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EC04F" w14:textId="5A209EF9" w:rsidR="0060196F" w:rsidRPr="00BD1345" w:rsidRDefault="0060196F" w:rsidP="00163657">
      <w:pPr>
        <w:spacing w:line="480" w:lineRule="exact"/>
        <w:jc w:val="center"/>
        <w:rPr>
          <w:rFonts w:eastAsia="標楷體"/>
          <w:bCs/>
          <w:color w:val="000000" w:themeColor="text1"/>
          <w:sz w:val="32"/>
          <w:szCs w:val="32"/>
        </w:rPr>
      </w:pPr>
      <w:bookmarkStart w:id="0" w:name="_GoBack"/>
      <w:bookmarkEnd w:id="0"/>
      <w:r w:rsidRPr="00BD1345">
        <w:rPr>
          <w:rFonts w:eastAsia="標楷體"/>
          <w:bCs/>
          <w:color w:val="000000" w:themeColor="text1"/>
          <w:sz w:val="32"/>
          <w:szCs w:val="32"/>
        </w:rPr>
        <w:t>附件</w:t>
      </w:r>
      <w:r w:rsidR="00E04C43">
        <w:rPr>
          <w:rFonts w:eastAsia="標楷體" w:hint="eastAsia"/>
          <w:bCs/>
          <w:color w:val="000000" w:themeColor="text1"/>
          <w:sz w:val="32"/>
          <w:szCs w:val="32"/>
        </w:rPr>
        <w:t>一</w:t>
      </w:r>
      <w:r w:rsidRPr="00BD1345">
        <w:rPr>
          <w:rFonts w:eastAsia="標楷體"/>
          <w:bCs/>
          <w:color w:val="000000" w:themeColor="text1"/>
          <w:sz w:val="32"/>
          <w:szCs w:val="32"/>
        </w:rPr>
        <w:t>、第</w:t>
      </w:r>
      <w:r w:rsidR="009D7441" w:rsidRPr="00BD1345">
        <w:rPr>
          <w:rFonts w:eastAsia="標楷體"/>
          <w:bCs/>
          <w:color w:val="000000" w:themeColor="text1"/>
          <w:sz w:val="32"/>
          <w:szCs w:val="32"/>
        </w:rPr>
        <w:t>5</w:t>
      </w:r>
      <w:r w:rsidRPr="00BD1345">
        <w:rPr>
          <w:rFonts w:eastAsia="標楷體"/>
          <w:bCs/>
          <w:color w:val="000000" w:themeColor="text1"/>
          <w:sz w:val="32"/>
          <w:szCs w:val="32"/>
        </w:rPr>
        <w:t>屆國家企業環保獎獲獎企業與優良事蹟摘要</w:t>
      </w:r>
    </w:p>
    <w:p w14:paraId="013477E3" w14:textId="410A6525" w:rsidR="0060196F" w:rsidRPr="00DB69A5" w:rsidRDefault="00DB69A5" w:rsidP="00163657">
      <w:pPr>
        <w:pStyle w:val="Default"/>
        <w:spacing w:line="480" w:lineRule="exact"/>
        <w:ind w:leftChars="-177" w:left="-2" w:hangingChars="151" w:hanging="423"/>
        <w:rPr>
          <w:rFonts w:ascii="Times New Roman" w:eastAsia="標楷體" w:hAnsi="Times New Roman" w:cs="Times New Roman"/>
          <w:bCs/>
          <w:color w:val="000000" w:themeColor="text1"/>
          <w:sz w:val="28"/>
          <w:szCs w:val="28"/>
        </w:rPr>
      </w:pPr>
      <w:r w:rsidRPr="00DB69A5">
        <w:rPr>
          <w:rFonts w:ascii="Times New Roman" w:eastAsia="標楷體" w:hAnsi="Times New Roman" w:cs="Times New Roman" w:hint="eastAsia"/>
          <w:bCs/>
          <w:color w:val="000000" w:themeColor="text1"/>
          <w:sz w:val="28"/>
          <w:szCs w:val="28"/>
        </w:rPr>
        <w:t>一、</w:t>
      </w:r>
      <w:r w:rsidR="0060196F" w:rsidRPr="00DB69A5">
        <w:rPr>
          <w:rFonts w:ascii="Times New Roman" w:eastAsia="標楷體" w:hAnsi="Times New Roman" w:cs="Times New Roman"/>
          <w:bCs/>
          <w:color w:val="000000" w:themeColor="text1"/>
          <w:sz w:val="28"/>
          <w:szCs w:val="28"/>
        </w:rPr>
        <w:t>巨擘獎</w:t>
      </w:r>
      <w:r w:rsidR="00EE35C8" w:rsidRPr="00DB69A5">
        <w:rPr>
          <w:rFonts w:eastAsia="標楷體" w:hint="eastAsia"/>
          <w:bCs/>
          <w:color w:val="000000" w:themeColor="text1"/>
          <w:sz w:val="32"/>
          <w:szCs w:val="32"/>
        </w:rPr>
        <w:t>（</w:t>
      </w:r>
      <w:r w:rsidR="00DB3117" w:rsidRPr="00DB69A5">
        <w:rPr>
          <w:rFonts w:ascii="Times New Roman" w:eastAsia="標楷體" w:hAnsi="Times New Roman" w:cs="Times New Roman"/>
          <w:bCs/>
          <w:color w:val="000000" w:themeColor="text1"/>
          <w:sz w:val="28"/>
          <w:szCs w:val="28"/>
        </w:rPr>
        <w:t>4</w:t>
      </w:r>
      <w:r w:rsidR="00DB3117" w:rsidRPr="00DB69A5">
        <w:rPr>
          <w:rFonts w:ascii="Times New Roman" w:eastAsia="標楷體" w:hAnsi="Times New Roman" w:cs="Times New Roman"/>
          <w:bCs/>
          <w:color w:val="000000" w:themeColor="text1"/>
          <w:sz w:val="28"/>
          <w:szCs w:val="28"/>
        </w:rPr>
        <w:t>家</w:t>
      </w:r>
      <w:r w:rsidR="00EE35C8" w:rsidRPr="00DB69A5">
        <w:rPr>
          <w:rFonts w:eastAsia="標楷體"/>
          <w:bCs/>
          <w:color w:val="000000" w:themeColor="text1"/>
          <w:sz w:val="32"/>
          <w:szCs w:val="32"/>
        </w:rPr>
        <w:t>）</w:t>
      </w:r>
    </w:p>
    <w:tbl>
      <w:tblPr>
        <w:tblStyle w:val="ab"/>
        <w:tblW w:w="10276" w:type="dxa"/>
        <w:jc w:val="center"/>
        <w:tblLook w:val="04A0" w:firstRow="1" w:lastRow="0" w:firstColumn="1" w:lastColumn="0" w:noHBand="0" w:noVBand="1"/>
      </w:tblPr>
      <w:tblGrid>
        <w:gridCol w:w="1771"/>
        <w:gridCol w:w="8505"/>
      </w:tblGrid>
      <w:tr w:rsidR="00544D63" w:rsidRPr="00BD1345" w14:paraId="614A2900" w14:textId="77777777" w:rsidTr="00E04C43">
        <w:trPr>
          <w:jc w:val="center"/>
        </w:trPr>
        <w:tc>
          <w:tcPr>
            <w:tcW w:w="1771" w:type="dxa"/>
          </w:tcPr>
          <w:p w14:paraId="6A34E82C" w14:textId="5894B7E0" w:rsidR="00544D63" w:rsidRPr="00BD1345" w:rsidRDefault="00544D63" w:rsidP="00E04C43">
            <w:pPr>
              <w:pStyle w:val="Default"/>
              <w:spacing w:line="360" w:lineRule="exact"/>
              <w:jc w:val="both"/>
              <w:rPr>
                <w:rFonts w:ascii="Times New Roman" w:eastAsia="標楷體" w:hAnsi="Times New Roman" w:cs="Times New Roman"/>
                <w:color w:val="000000" w:themeColor="text1"/>
              </w:rPr>
            </w:pPr>
            <w:r w:rsidRPr="00BD1345">
              <w:rPr>
                <w:rFonts w:ascii="Times New Roman" w:eastAsia="標楷體" w:hAnsi="Times New Roman" w:cs="Times New Roman"/>
                <w:color w:val="000000" w:themeColor="text1"/>
              </w:rPr>
              <w:t>日月光半導體製造股份有限公司二十二廠</w:t>
            </w:r>
          </w:p>
        </w:tc>
        <w:tc>
          <w:tcPr>
            <w:tcW w:w="8505" w:type="dxa"/>
          </w:tcPr>
          <w:p w14:paraId="3EF20651" w14:textId="1CE42252" w:rsidR="00544D63" w:rsidRPr="00065794" w:rsidRDefault="00544D63" w:rsidP="00E04C43">
            <w:pPr>
              <w:pStyle w:val="af1"/>
              <w:numPr>
                <w:ilvl w:val="0"/>
                <w:numId w:val="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以大帶小攜手利害關係者，推動供應商節水減碳、環境教育-連結國際永續發展目標教育訓練、環境參與，並篩選出績優廠商，輔導參加獎</w:t>
            </w:r>
            <w:r w:rsidR="00B3085A" w:rsidRPr="00065794">
              <w:rPr>
                <w:rFonts w:ascii="標楷體" w:eastAsia="標楷體" w:hAnsi="標楷體"/>
                <w:color w:val="000000" w:themeColor="text1"/>
              </w:rPr>
              <w:t>項評選</w:t>
            </w:r>
            <w:r w:rsidRPr="00065794">
              <w:rPr>
                <w:rFonts w:ascii="標楷體" w:eastAsia="標楷體" w:hAnsi="標楷體"/>
                <w:color w:val="000000" w:themeColor="text1"/>
              </w:rPr>
              <w:t>，展現敦親睦鄰，以朝向「都市綠工廠 全民綠生活」。</w:t>
            </w:r>
          </w:p>
          <w:p w14:paraId="65E93262" w14:textId="7DC26C9C" w:rsidR="00544D63" w:rsidRPr="00065794" w:rsidRDefault="00544D63" w:rsidP="00E04C43">
            <w:pPr>
              <w:pStyle w:val="af1"/>
              <w:numPr>
                <w:ilvl w:val="0"/>
                <w:numId w:val="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以運營過程規劃</w:t>
            </w:r>
            <w:r w:rsidR="00B3085A" w:rsidRPr="00065794">
              <w:rPr>
                <w:rFonts w:ascii="標楷體" w:eastAsia="標楷體" w:hAnsi="標楷體"/>
                <w:color w:val="000000" w:themeColor="text1"/>
              </w:rPr>
              <w:t>部</w:t>
            </w:r>
            <w:r w:rsidRPr="00065794">
              <w:rPr>
                <w:rFonts w:ascii="標楷體" w:eastAsia="標楷體" w:hAnsi="標楷體"/>
                <w:color w:val="000000" w:themeColor="text1"/>
              </w:rPr>
              <w:t>署工業4.0技術，AI人工智慧技術應用於製程提升良率與生產排程正確性，於廠務端針對高能耗設備研發創新智能技術，榮獲全球燈塔工廠認證</w:t>
            </w:r>
            <w:r w:rsidR="005B1CE4" w:rsidRPr="00065794">
              <w:rPr>
                <w:rFonts w:ascii="標楷體" w:eastAsia="標楷體" w:hAnsi="標楷體"/>
                <w:color w:val="000000" w:themeColor="text1"/>
              </w:rPr>
              <w:t>。</w:t>
            </w:r>
          </w:p>
          <w:p w14:paraId="0ABBCA3C" w14:textId="02342972" w:rsidR="00544D63" w:rsidRPr="00065794" w:rsidRDefault="00544D63" w:rsidP="00E04C43">
            <w:pPr>
              <w:pStyle w:val="af1"/>
              <w:numPr>
                <w:ilvl w:val="0"/>
                <w:numId w:val="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積極與24家跨產業的夥伴合作，以「重新設計」、「廢物再製」、「修繕替代」3大方向達循環經濟，將污泥委託水泥廠商作為水泥級配料，廢棄物資源化比</w:t>
            </w:r>
            <w:r w:rsidR="00B3085A" w:rsidRPr="00065794">
              <w:rPr>
                <w:rFonts w:ascii="標楷體" w:eastAsia="標楷體" w:hAnsi="標楷體"/>
                <w:color w:val="000000" w:themeColor="text1"/>
              </w:rPr>
              <w:t>率</w:t>
            </w:r>
            <w:r w:rsidRPr="00065794">
              <w:rPr>
                <w:rFonts w:ascii="標楷體" w:eastAsia="標楷體" w:hAnsi="標楷體"/>
                <w:color w:val="000000" w:themeColor="text1"/>
              </w:rPr>
              <w:t>達99%，持續朝向廢棄物零掩埋認證邁進。</w:t>
            </w:r>
          </w:p>
        </w:tc>
      </w:tr>
      <w:tr w:rsidR="00544D63" w:rsidRPr="00BD1345" w14:paraId="02D326D9" w14:textId="77777777" w:rsidTr="00E04C43">
        <w:trPr>
          <w:jc w:val="center"/>
        </w:trPr>
        <w:tc>
          <w:tcPr>
            <w:tcW w:w="1771" w:type="dxa"/>
          </w:tcPr>
          <w:p w14:paraId="7513D098" w14:textId="0FE5F732" w:rsidR="00544D63" w:rsidRPr="00BD1345" w:rsidRDefault="00544D63" w:rsidP="00E04C43">
            <w:pPr>
              <w:pStyle w:val="Default"/>
              <w:spacing w:line="360" w:lineRule="exact"/>
              <w:jc w:val="both"/>
              <w:rPr>
                <w:rFonts w:ascii="Times New Roman" w:eastAsia="標楷體" w:hAnsi="Times New Roman" w:cs="Times New Roman"/>
                <w:color w:val="000000" w:themeColor="text1"/>
              </w:rPr>
            </w:pPr>
            <w:r w:rsidRPr="00BD1345">
              <w:rPr>
                <w:rFonts w:ascii="Times New Roman" w:eastAsia="標楷體" w:hAnsi="Times New Roman" w:cs="Times New Roman"/>
                <w:color w:val="000000" w:themeColor="text1"/>
              </w:rPr>
              <w:t>玉山商業銀行股份有限公司</w:t>
            </w:r>
          </w:p>
        </w:tc>
        <w:tc>
          <w:tcPr>
            <w:tcW w:w="8505" w:type="dxa"/>
          </w:tcPr>
          <w:p w14:paraId="7C29C711" w14:textId="04918DF6" w:rsidR="00544D63" w:rsidRPr="00065794" w:rsidRDefault="00163657" w:rsidP="00E04C43">
            <w:pPr>
              <w:pStyle w:val="af1"/>
              <w:numPr>
                <w:ilvl w:val="0"/>
                <w:numId w:val="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黃男州</w:t>
            </w:r>
            <w:r w:rsidR="005B1CE4" w:rsidRPr="00065794">
              <w:rPr>
                <w:rFonts w:ascii="標楷體" w:eastAsia="標楷體" w:hAnsi="標楷體"/>
                <w:color w:val="000000" w:themeColor="text1"/>
              </w:rPr>
              <w:t>董事長</w:t>
            </w:r>
            <w:r w:rsidR="00544D63" w:rsidRPr="00065794">
              <w:rPr>
                <w:rFonts w:ascii="標楷體" w:eastAsia="標楷體" w:hAnsi="標楷體"/>
                <w:color w:val="000000" w:themeColor="text1"/>
              </w:rPr>
              <w:t>受邀參加COP27</w:t>
            </w:r>
            <w:r w:rsidR="00671482" w:rsidRPr="00065794">
              <w:rPr>
                <w:rFonts w:ascii="標楷體" w:eastAsia="標楷體" w:hAnsi="標楷體"/>
                <w:color w:val="000000" w:themeColor="text1"/>
              </w:rPr>
              <w:t>，並在</w:t>
            </w:r>
            <w:r w:rsidR="00544D63" w:rsidRPr="00065794">
              <w:rPr>
                <w:rFonts w:ascii="標楷體" w:eastAsia="標楷體" w:hAnsi="標楷體"/>
                <w:color w:val="000000" w:themeColor="text1"/>
              </w:rPr>
              <w:t>周邊會議–世界氣候峰會(World Climate Summit, WCS)發表「臺灣氣候新金融」專題演說，分享臺灣再生能源發展經驗以及金融業如何支持企業面對淨零轉型，透過國際舞台讓世界看見臺灣。</w:t>
            </w:r>
          </w:p>
          <w:p w14:paraId="69C6D08F" w14:textId="62B032A9" w:rsidR="00544D63" w:rsidRPr="00065794" w:rsidRDefault="00544D63" w:rsidP="00E04C43">
            <w:pPr>
              <w:pStyle w:val="af1"/>
              <w:numPr>
                <w:ilvl w:val="0"/>
                <w:numId w:val="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金管會邀請5家金控組成「永續金融先行者聯盟」，玉山亦擔任「金融業淨零推動工作平台—政策與指引工作群」召集人，統籌訂定「財務碳排放計算指引」及「減碳目標設定與策略規劃指引」，推動臺灣整體金融業的淨零轉型。</w:t>
            </w:r>
          </w:p>
          <w:p w14:paraId="14365121" w14:textId="1F1233B4" w:rsidR="00544D63" w:rsidRPr="00065794" w:rsidRDefault="00544D63" w:rsidP="00E04C43">
            <w:pPr>
              <w:pStyle w:val="af1"/>
              <w:numPr>
                <w:ilvl w:val="0"/>
                <w:numId w:val="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總部大樓於取得LEED美國綠建築O+M白金級、LEED Zero Energy、LEED Zero Carbon 3張綠建築證書，展現玉山對於環境永續發展的決心，朝淨零排放的方向邁進，實踐永續願景。</w:t>
            </w:r>
          </w:p>
        </w:tc>
      </w:tr>
      <w:tr w:rsidR="00544D63" w:rsidRPr="00BD1345" w14:paraId="17E3DE15" w14:textId="77777777" w:rsidTr="00E04C43">
        <w:trPr>
          <w:jc w:val="center"/>
        </w:trPr>
        <w:tc>
          <w:tcPr>
            <w:tcW w:w="1771" w:type="dxa"/>
          </w:tcPr>
          <w:p w14:paraId="79860DB9" w14:textId="2425B60C" w:rsidR="00544D63" w:rsidRPr="00BD1345" w:rsidRDefault="00544D63" w:rsidP="00E04C43">
            <w:pPr>
              <w:pStyle w:val="Default"/>
              <w:spacing w:line="360" w:lineRule="exact"/>
              <w:jc w:val="both"/>
              <w:rPr>
                <w:rFonts w:ascii="Times New Roman" w:eastAsia="標楷體" w:hAnsi="Times New Roman" w:cs="Times New Roman"/>
                <w:color w:val="000000" w:themeColor="text1"/>
              </w:rPr>
            </w:pPr>
            <w:r w:rsidRPr="00BD1345">
              <w:rPr>
                <w:rFonts w:ascii="Times New Roman" w:eastAsia="標楷體" w:hAnsi="Times New Roman" w:cs="Times New Roman"/>
                <w:color w:val="000000" w:themeColor="text1"/>
              </w:rPr>
              <w:t>財團法人南華大學</w:t>
            </w:r>
          </w:p>
        </w:tc>
        <w:tc>
          <w:tcPr>
            <w:tcW w:w="8505" w:type="dxa"/>
          </w:tcPr>
          <w:p w14:paraId="1930CD52" w14:textId="5084A40E" w:rsidR="00544D63" w:rsidRPr="00065794" w:rsidRDefault="00544D63" w:rsidP="00E04C43">
            <w:pPr>
              <w:pStyle w:val="af1"/>
              <w:numPr>
                <w:ilvl w:val="0"/>
                <w:numId w:val="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深耕在地地方創生及推動環境教育，訓練環境教育人才，並將研究結果，建立科普化之氣候變遷調適教案，推動社區之循環經濟、文化保存之環境教育教案，落實大學社會責任。</w:t>
            </w:r>
          </w:p>
          <w:p w14:paraId="004192AB" w14:textId="5EFFD262" w:rsidR="00544D63" w:rsidRPr="00065794" w:rsidRDefault="00E52F36" w:rsidP="00E04C43">
            <w:pPr>
              <w:pStyle w:val="af1"/>
              <w:numPr>
                <w:ilvl w:val="0"/>
                <w:numId w:val="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111年3月</w:t>
            </w:r>
            <w:r w:rsidR="00544D63" w:rsidRPr="00065794">
              <w:rPr>
                <w:rFonts w:ascii="標楷體" w:eastAsia="標楷體" w:hAnsi="標楷體"/>
                <w:color w:val="000000" w:themeColor="text1"/>
              </w:rPr>
              <w:t>校長林聰明率一級主管宣告將於117年達成碳中和目標</w:t>
            </w:r>
            <w:r w:rsidRPr="00065794">
              <w:rPr>
                <w:rFonts w:ascii="標楷體" w:eastAsia="標楷體" w:hAnsi="標楷體"/>
                <w:color w:val="000000" w:themeColor="text1"/>
              </w:rPr>
              <w:t>，</w:t>
            </w:r>
            <w:r w:rsidR="00544D63" w:rsidRPr="00065794">
              <w:rPr>
                <w:rFonts w:ascii="標楷體" w:eastAsia="標楷體" w:hAnsi="標楷體"/>
                <w:color w:val="000000" w:themeColor="text1"/>
              </w:rPr>
              <w:t>為配合聯合國永續發展目標(SDGs)，</w:t>
            </w:r>
            <w:r w:rsidRPr="00065794">
              <w:rPr>
                <w:rFonts w:ascii="標楷體" w:eastAsia="標楷體" w:hAnsi="標楷體"/>
                <w:color w:val="000000" w:themeColor="text1"/>
              </w:rPr>
              <w:t>進行</w:t>
            </w:r>
            <w:r w:rsidR="00544D63" w:rsidRPr="00065794">
              <w:rPr>
                <w:rFonts w:ascii="標楷體" w:eastAsia="標楷體" w:hAnsi="標楷體"/>
                <w:color w:val="000000" w:themeColor="text1"/>
              </w:rPr>
              <w:t>ISO 14064-1碳</w:t>
            </w:r>
            <w:r w:rsidRPr="00065794">
              <w:rPr>
                <w:rFonts w:ascii="標楷體" w:eastAsia="標楷體" w:hAnsi="標楷體"/>
                <w:color w:val="000000" w:themeColor="text1"/>
              </w:rPr>
              <w:t>盤查並持續更新，於</w:t>
            </w:r>
            <w:r w:rsidR="00544D63" w:rsidRPr="00065794">
              <w:rPr>
                <w:rFonts w:ascii="標楷體" w:eastAsia="標楷體" w:hAnsi="標楷體"/>
                <w:color w:val="000000" w:themeColor="text1"/>
              </w:rPr>
              <w:t>112至114年預計在校內增設農業太陽能，減少外購電力。</w:t>
            </w:r>
          </w:p>
          <w:p w14:paraId="26C96992" w14:textId="5981C574" w:rsidR="00544D63" w:rsidRPr="00065794" w:rsidRDefault="00544D63" w:rsidP="00E04C43">
            <w:pPr>
              <w:pStyle w:val="af1"/>
              <w:numPr>
                <w:ilvl w:val="0"/>
                <w:numId w:val="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為促進農業從業人員落實有機農業，並讓專家學者交流，111年起辦理碳中和農業工作坊</w:t>
            </w:r>
            <w:r w:rsidR="00E52F36" w:rsidRPr="00065794">
              <w:rPr>
                <w:rFonts w:ascii="標楷體" w:eastAsia="標楷體" w:hAnsi="標楷體"/>
                <w:color w:val="000000" w:themeColor="text1"/>
              </w:rPr>
              <w:t>及</w:t>
            </w:r>
            <w:r w:rsidRPr="00065794">
              <w:rPr>
                <w:rFonts w:ascii="標楷體" w:eastAsia="標楷體" w:hAnsi="標楷體"/>
                <w:color w:val="000000" w:themeColor="text1"/>
              </w:rPr>
              <w:t>有機農業課程及有機農場觀摩，推廣有機固碳農法與各式農業相關加工與施作工法</w:t>
            </w:r>
            <w:r w:rsidR="00E52F36" w:rsidRPr="00065794">
              <w:rPr>
                <w:rFonts w:ascii="標楷體" w:eastAsia="標楷體" w:hAnsi="標楷體"/>
                <w:color w:val="000000" w:themeColor="text1"/>
              </w:rPr>
              <w:t>，</w:t>
            </w:r>
            <w:r w:rsidRPr="00065794">
              <w:rPr>
                <w:rFonts w:ascii="標楷體" w:eastAsia="標楷體" w:hAnsi="標楷體"/>
                <w:color w:val="000000" w:themeColor="text1"/>
                <w:kern w:val="0"/>
              </w:rPr>
              <w:t>給予在地農民學習觀摩，為地球永續共同努力。</w:t>
            </w:r>
          </w:p>
        </w:tc>
      </w:tr>
      <w:tr w:rsidR="00544D63" w:rsidRPr="00BD1345" w14:paraId="17D3DE22" w14:textId="77777777" w:rsidTr="00E04C43">
        <w:trPr>
          <w:jc w:val="center"/>
        </w:trPr>
        <w:tc>
          <w:tcPr>
            <w:tcW w:w="1771" w:type="dxa"/>
          </w:tcPr>
          <w:p w14:paraId="1BCB8F84" w14:textId="07E0762B" w:rsidR="00544D63" w:rsidRPr="00BD1345" w:rsidRDefault="00544D63" w:rsidP="00E04C43">
            <w:pPr>
              <w:pStyle w:val="Default"/>
              <w:keepNext/>
              <w:spacing w:line="360" w:lineRule="exact"/>
              <w:jc w:val="both"/>
              <w:rPr>
                <w:rFonts w:ascii="Times New Roman" w:eastAsia="標楷體" w:hAnsi="Times New Roman" w:cs="Times New Roman"/>
                <w:color w:val="000000" w:themeColor="text1"/>
              </w:rPr>
            </w:pPr>
            <w:r w:rsidRPr="00BD1345">
              <w:rPr>
                <w:rFonts w:ascii="Times New Roman" w:eastAsia="標楷體" w:hAnsi="Times New Roman" w:cs="Times New Roman"/>
                <w:color w:val="000000" w:themeColor="text1"/>
              </w:rPr>
              <w:t>第一商業銀行股份有限公司</w:t>
            </w:r>
          </w:p>
        </w:tc>
        <w:tc>
          <w:tcPr>
            <w:tcW w:w="8505" w:type="dxa"/>
          </w:tcPr>
          <w:p w14:paraId="373CDA82" w14:textId="5DD093F1" w:rsidR="00544D63" w:rsidRPr="00065794" w:rsidRDefault="00544D63" w:rsidP="00E04C43">
            <w:pPr>
              <w:pStyle w:val="af1"/>
              <w:keepNext/>
              <w:numPr>
                <w:ilvl w:val="0"/>
                <w:numId w:val="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為落實「2050淨零排放」永續發展目標，與萬事達卡合作推出「消費碳足跡查詢」服務，卡友透過iLEO APP即可查詢</w:t>
            </w:r>
            <w:r w:rsidR="00E52F36" w:rsidRPr="00065794">
              <w:rPr>
                <w:rFonts w:ascii="標楷體" w:eastAsia="標楷體" w:hAnsi="標楷體"/>
                <w:color w:val="000000" w:themeColor="text1"/>
              </w:rPr>
              <w:t>刷</w:t>
            </w:r>
            <w:r w:rsidRPr="00065794">
              <w:rPr>
                <w:rFonts w:ascii="標楷體" w:eastAsia="標楷體" w:hAnsi="標楷體"/>
                <w:color w:val="000000" w:themeColor="text1"/>
              </w:rPr>
              <w:t>卡交易所產生的碳排放</w:t>
            </w:r>
            <w:r w:rsidR="00E52F36" w:rsidRPr="00065794">
              <w:rPr>
                <w:rFonts w:ascii="標楷體" w:eastAsia="標楷體" w:hAnsi="標楷體"/>
                <w:color w:val="000000" w:themeColor="text1"/>
              </w:rPr>
              <w:t>，並</w:t>
            </w:r>
            <w:r w:rsidRPr="00065794">
              <w:rPr>
                <w:rFonts w:ascii="標楷體" w:eastAsia="標楷體" w:hAnsi="標楷體"/>
                <w:color w:val="000000" w:themeColor="text1"/>
              </w:rPr>
              <w:t>發行GLORY+世界卡、綠活卡等5個品牌綠色信用卡，提倡「減碳綠生活」理念。</w:t>
            </w:r>
          </w:p>
          <w:p w14:paraId="3497765C" w14:textId="78D9346B" w:rsidR="00544D63" w:rsidRPr="00065794" w:rsidRDefault="00544D63" w:rsidP="00E04C43">
            <w:pPr>
              <w:pStyle w:val="af1"/>
              <w:keepNext/>
              <w:numPr>
                <w:ilvl w:val="0"/>
                <w:numId w:val="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永續金融，第一品牌」為永續發展之核心思維，邀請企業參與「第一銀行攜手客戶邁向2050淨零排放之目標」專題講座，分享國際ESG趨勢及攜手企業採取具體行動，落實低碳轉型，倡議2050淨零排放，邁向永續生態圈。</w:t>
            </w:r>
          </w:p>
          <w:p w14:paraId="6B4D8428" w14:textId="089368E6" w:rsidR="00AC1103" w:rsidRPr="00065794" w:rsidRDefault="00544D63" w:rsidP="00E04C43">
            <w:pPr>
              <w:pStyle w:val="af1"/>
              <w:keepNext/>
              <w:numPr>
                <w:ilvl w:val="0"/>
                <w:numId w:val="7"/>
              </w:numPr>
              <w:spacing w:line="360" w:lineRule="exact"/>
              <w:ind w:leftChars="0" w:left="284" w:hanging="284"/>
              <w:jc w:val="both"/>
              <w:rPr>
                <w:rFonts w:ascii="標楷體" w:eastAsia="標楷體" w:hAnsi="標楷體"/>
              </w:rPr>
            </w:pPr>
            <w:r w:rsidRPr="00065794">
              <w:rPr>
                <w:rFonts w:ascii="標楷體" w:eastAsia="標楷體" w:hAnsi="標楷體"/>
                <w:color w:val="000000" w:themeColor="text1"/>
              </w:rPr>
              <w:t>攜手企業客戶參訪第一財經辦公大樓零碳綠屋頂，展現該屋頂能源循環、資源循環具體作為以及永續發展強調生產、生活及生態三生合一的具體實踐成果，提升企業客戶ESG意識並持續擴大永續影響力。</w:t>
            </w:r>
          </w:p>
        </w:tc>
      </w:tr>
    </w:tbl>
    <w:p w14:paraId="01D3B7BE" w14:textId="68087EDD" w:rsidR="0060196F" w:rsidRPr="00BD1345" w:rsidRDefault="00163657" w:rsidP="00DB69A5">
      <w:pPr>
        <w:pStyle w:val="Default"/>
        <w:spacing w:line="480" w:lineRule="exact"/>
        <w:ind w:leftChars="-177" w:left="-2" w:hangingChars="151" w:hanging="423"/>
        <w:rPr>
          <w:rFonts w:ascii="Times New Roman" w:eastAsia="標楷體" w:hAnsi="Times New Roman" w:cs="Times New Roman"/>
          <w:b/>
          <w:bCs/>
          <w:color w:val="000000" w:themeColor="text1"/>
          <w:sz w:val="28"/>
          <w:szCs w:val="28"/>
        </w:rPr>
      </w:pPr>
      <w:r w:rsidRPr="00BD1345">
        <w:rPr>
          <w:rFonts w:ascii="Times New Roman" w:eastAsia="標楷體" w:hAnsi="Times New Roman" w:cs="Times New Roman"/>
          <w:b/>
          <w:bCs/>
          <w:color w:val="000000" w:themeColor="text1"/>
          <w:sz w:val="28"/>
          <w:szCs w:val="28"/>
        </w:rPr>
        <w:br w:type="column"/>
      </w:r>
      <w:r w:rsidR="00DB69A5" w:rsidRPr="00DB69A5">
        <w:rPr>
          <w:rFonts w:ascii="Times New Roman" w:eastAsia="標楷體" w:hAnsi="Times New Roman" w:cs="Times New Roman" w:hint="eastAsia"/>
          <w:bCs/>
          <w:color w:val="000000" w:themeColor="text1"/>
          <w:sz w:val="28"/>
          <w:szCs w:val="28"/>
        </w:rPr>
        <w:lastRenderedPageBreak/>
        <w:t>二、</w:t>
      </w:r>
      <w:r w:rsidR="0060196F" w:rsidRPr="00DB69A5">
        <w:rPr>
          <w:rFonts w:ascii="Times New Roman" w:eastAsia="標楷體" w:hAnsi="Times New Roman" w:cs="Times New Roman"/>
          <w:bCs/>
          <w:color w:val="000000" w:themeColor="text1"/>
          <w:sz w:val="28"/>
          <w:szCs w:val="28"/>
        </w:rPr>
        <w:t>金級獎</w:t>
      </w:r>
      <w:r w:rsidR="00EE35C8" w:rsidRPr="00DB69A5">
        <w:rPr>
          <w:rFonts w:ascii="Times New Roman" w:eastAsia="標楷體" w:hAnsi="Times New Roman" w:cs="Times New Roman"/>
          <w:bCs/>
          <w:color w:val="000000" w:themeColor="text1"/>
          <w:sz w:val="28"/>
          <w:szCs w:val="28"/>
        </w:rPr>
        <w:t>（</w:t>
      </w:r>
      <w:r w:rsidR="009D7441" w:rsidRPr="00DB69A5">
        <w:rPr>
          <w:rFonts w:ascii="Times New Roman" w:eastAsia="標楷體" w:hAnsi="Times New Roman" w:cs="Times New Roman"/>
          <w:bCs/>
          <w:color w:val="000000" w:themeColor="text1"/>
          <w:sz w:val="28"/>
          <w:szCs w:val="28"/>
        </w:rPr>
        <w:t>3</w:t>
      </w:r>
      <w:r w:rsidR="00DB3117" w:rsidRPr="00DB69A5">
        <w:rPr>
          <w:rFonts w:ascii="Times New Roman" w:eastAsia="標楷體" w:hAnsi="Times New Roman" w:cs="Times New Roman"/>
          <w:bCs/>
          <w:color w:val="000000" w:themeColor="text1"/>
          <w:sz w:val="28"/>
          <w:szCs w:val="28"/>
        </w:rPr>
        <w:t>家</w:t>
      </w:r>
      <w:r w:rsidR="00EE35C8" w:rsidRPr="00DB69A5">
        <w:rPr>
          <w:rFonts w:ascii="Times New Roman" w:eastAsia="標楷體" w:hAnsi="Times New Roman" w:cs="Times New Roman"/>
          <w:bCs/>
          <w:color w:val="000000" w:themeColor="text1"/>
          <w:sz w:val="28"/>
          <w:szCs w:val="28"/>
        </w:rPr>
        <w:t>）</w:t>
      </w:r>
    </w:p>
    <w:tbl>
      <w:tblPr>
        <w:tblStyle w:val="ab"/>
        <w:tblW w:w="10364" w:type="dxa"/>
        <w:jc w:val="center"/>
        <w:tblLook w:val="04A0" w:firstRow="1" w:lastRow="0" w:firstColumn="1" w:lastColumn="0" w:noHBand="0" w:noVBand="1"/>
      </w:tblPr>
      <w:tblGrid>
        <w:gridCol w:w="1815"/>
        <w:gridCol w:w="8549"/>
      </w:tblGrid>
      <w:tr w:rsidR="00B3085A" w:rsidRPr="00BD1345" w14:paraId="72B0BAE5" w14:textId="77777777" w:rsidTr="00E04C43">
        <w:trPr>
          <w:jc w:val="center"/>
        </w:trPr>
        <w:tc>
          <w:tcPr>
            <w:tcW w:w="1815" w:type="dxa"/>
          </w:tcPr>
          <w:p w14:paraId="0014663F" w14:textId="5E135D7E" w:rsidR="00B3085A" w:rsidRPr="00BD1345" w:rsidRDefault="00B3085A" w:rsidP="00E04C43">
            <w:pPr>
              <w:pStyle w:val="Default"/>
              <w:keepNex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友達光電股份有限公司后里廠</w:t>
            </w:r>
          </w:p>
        </w:tc>
        <w:tc>
          <w:tcPr>
            <w:tcW w:w="8549" w:type="dxa"/>
          </w:tcPr>
          <w:p w14:paraId="39D9AF39" w14:textId="7AE288A0" w:rsidR="00B3085A" w:rsidRPr="00065794" w:rsidRDefault="00B3085A" w:rsidP="00E04C43">
            <w:pPr>
              <w:pStyle w:val="af1"/>
              <w:keepNext/>
              <w:numPr>
                <w:ilvl w:val="0"/>
                <w:numId w:val="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為落實空氣污染防制，持續提升污染物處理效率，除既有溼式靜電除霧器</w:t>
            </w:r>
            <w:r w:rsidR="00AD7D65" w:rsidRPr="00065794">
              <w:rPr>
                <w:rFonts w:ascii="標楷體" w:eastAsia="標楷體" w:hAnsi="標楷體"/>
                <w:color w:val="000000" w:themeColor="text1"/>
              </w:rPr>
              <w:t>外</w:t>
            </w:r>
            <w:r w:rsidRPr="00065794">
              <w:rPr>
                <w:rFonts w:ascii="標楷體" w:eastAsia="標楷體" w:hAnsi="標楷體"/>
                <w:color w:val="000000" w:themeColor="text1"/>
              </w:rPr>
              <w:t>，投資近3,000萬元再增設加1道溼式靜電除霧器，達到粒狀物、酸霧及水汽液滴去除效果，能夠有效預防排放管道水汽白煙產生。</w:t>
            </w:r>
          </w:p>
          <w:p w14:paraId="6F23E436" w14:textId="38C51B94" w:rsidR="00B3085A" w:rsidRPr="00065794" w:rsidRDefault="00B3085A" w:rsidP="00E04C43">
            <w:pPr>
              <w:pStyle w:val="af1"/>
              <w:keepNext/>
              <w:numPr>
                <w:ilvl w:val="0"/>
                <w:numId w:val="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在污泥減量部分，將有機廢水透過加藥調理及自由基接觸（H</w:t>
            </w:r>
            <w:r w:rsidRPr="00065794">
              <w:rPr>
                <w:rFonts w:ascii="標楷體" w:eastAsia="標楷體" w:hAnsi="標楷體"/>
                <w:color w:val="000000" w:themeColor="text1"/>
                <w:vertAlign w:val="subscript"/>
              </w:rPr>
              <w:t>2</w:t>
            </w:r>
            <w:r w:rsidRPr="00065794">
              <w:rPr>
                <w:rFonts w:ascii="標楷體" w:eastAsia="標楷體" w:hAnsi="標楷體"/>
                <w:color w:val="000000" w:themeColor="text1"/>
              </w:rPr>
              <w:t>O</w:t>
            </w:r>
            <w:r w:rsidRPr="00065794">
              <w:rPr>
                <w:rFonts w:ascii="標楷體" w:eastAsia="標楷體" w:hAnsi="標楷體"/>
                <w:color w:val="000000" w:themeColor="text1"/>
                <w:vertAlign w:val="subscript"/>
              </w:rPr>
              <w:t>2</w:t>
            </w:r>
            <w:r w:rsidRPr="00065794">
              <w:rPr>
                <w:rFonts w:ascii="標楷體" w:eastAsia="標楷體" w:hAnsi="標楷體"/>
                <w:color w:val="000000" w:themeColor="text1"/>
              </w:rPr>
              <w:t>更換為O</w:t>
            </w:r>
            <w:r w:rsidRPr="00065794">
              <w:rPr>
                <w:rFonts w:ascii="標楷體" w:eastAsia="標楷體" w:hAnsi="標楷體"/>
                <w:color w:val="000000" w:themeColor="text1"/>
                <w:vertAlign w:val="subscript"/>
              </w:rPr>
              <w:t>3</w:t>
            </w:r>
            <w:r w:rsidRPr="00065794">
              <w:rPr>
                <w:rFonts w:ascii="標楷體" w:eastAsia="標楷體" w:hAnsi="標楷體"/>
                <w:color w:val="000000" w:themeColor="text1"/>
              </w:rPr>
              <w:t>），除減少化學品加藥</w:t>
            </w:r>
            <w:r w:rsidR="00AD7D65" w:rsidRPr="00065794">
              <w:rPr>
                <w:rFonts w:ascii="標楷體" w:eastAsia="標楷體" w:hAnsi="標楷體"/>
                <w:color w:val="000000" w:themeColor="text1"/>
              </w:rPr>
              <w:t>量，</w:t>
            </w:r>
            <w:r w:rsidRPr="00065794">
              <w:rPr>
                <w:rFonts w:ascii="標楷體" w:eastAsia="標楷體" w:hAnsi="標楷體"/>
                <w:color w:val="000000" w:themeColor="text1"/>
              </w:rPr>
              <w:t>亦提升整體效率；運用AI將污泥溶胞操作最佳化，污泥</w:t>
            </w:r>
            <w:r w:rsidR="00AD7D65" w:rsidRPr="00065794">
              <w:rPr>
                <w:rFonts w:ascii="標楷體" w:eastAsia="標楷體" w:hAnsi="標楷體"/>
                <w:color w:val="000000" w:themeColor="text1"/>
              </w:rPr>
              <w:t>年</w:t>
            </w:r>
            <w:r w:rsidRPr="00065794">
              <w:rPr>
                <w:rFonts w:ascii="標楷體" w:eastAsia="標楷體" w:hAnsi="標楷體"/>
                <w:color w:val="000000" w:themeColor="text1"/>
              </w:rPr>
              <w:t>減量450噸，同時減少污泥清運費用及降低污泥乾燥機用電。</w:t>
            </w:r>
          </w:p>
          <w:p w14:paraId="29A32434" w14:textId="6971E01A" w:rsidR="00B3085A" w:rsidRPr="00065794" w:rsidRDefault="00AD7D65" w:rsidP="00E04C43">
            <w:pPr>
              <w:pStyle w:val="af1"/>
              <w:keepNext/>
              <w:numPr>
                <w:ilvl w:val="0"/>
                <w:numId w:val="8"/>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111年</w:t>
            </w:r>
            <w:r w:rsidR="00B3085A" w:rsidRPr="00065794">
              <w:rPr>
                <w:rFonts w:ascii="標楷體" w:eastAsia="標楷體" w:hAnsi="標楷體"/>
                <w:color w:val="000000" w:themeColor="text1"/>
              </w:rPr>
              <w:t>將全數舊型魯式鼓風機替換為離心式，可提升用電效率，透過變頻式控制可搭配AI技術達到更節能效果，此外也間接降低現場工作環境噪音產生，及減少每年設備保養的廢潤滑油產出，對降低整體環境負荷成效顯著。</w:t>
            </w:r>
          </w:p>
        </w:tc>
      </w:tr>
      <w:tr w:rsidR="00B3085A" w:rsidRPr="00BD1345" w14:paraId="5282A04B" w14:textId="77777777" w:rsidTr="00E04C43">
        <w:trPr>
          <w:jc w:val="center"/>
        </w:trPr>
        <w:tc>
          <w:tcPr>
            <w:tcW w:w="1815" w:type="dxa"/>
          </w:tcPr>
          <w:p w14:paraId="0598A393" w14:textId="60C19D05" w:rsidR="00B3085A" w:rsidRPr="00BD1345" w:rsidRDefault="00B3085A" w:rsidP="00E04C43">
            <w:pPr>
              <w:pStyle w:val="Default"/>
              <w:keepNex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台灣積體電路製造股份有限公司八廠</w:t>
            </w:r>
          </w:p>
        </w:tc>
        <w:tc>
          <w:tcPr>
            <w:tcW w:w="8549" w:type="dxa"/>
          </w:tcPr>
          <w:p w14:paraId="0191437F" w14:textId="263F46BB" w:rsidR="00B3085A" w:rsidRPr="00065794" w:rsidRDefault="00B3085A" w:rsidP="00E04C43">
            <w:pPr>
              <w:pStyle w:val="af1"/>
              <w:keepNext/>
              <w:numPr>
                <w:ilvl w:val="0"/>
                <w:numId w:val="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透過老舊設施翻新，騰出用地空間，將原回收系統進行擴充，新增活性碳塔及RO設備，完成水回收系統強化</w:t>
            </w:r>
            <w:r w:rsidR="00DD5A3B" w:rsidRPr="00065794">
              <w:rPr>
                <w:rFonts w:ascii="標楷體" w:eastAsia="標楷體" w:hAnsi="標楷體"/>
                <w:color w:val="000000" w:themeColor="text1"/>
              </w:rPr>
              <w:t>，</w:t>
            </w:r>
            <w:r w:rsidRPr="00065794">
              <w:rPr>
                <w:rFonts w:ascii="標楷體" w:eastAsia="標楷體" w:hAnsi="標楷體"/>
                <w:color w:val="000000" w:themeColor="text1"/>
              </w:rPr>
              <w:t>每年可回收19</w:t>
            </w:r>
            <w:r w:rsidR="00DD5A3B" w:rsidRPr="00065794">
              <w:rPr>
                <w:rFonts w:ascii="標楷體" w:eastAsia="標楷體" w:hAnsi="標楷體"/>
                <w:color w:val="000000" w:themeColor="text1"/>
              </w:rPr>
              <w:t>.7萬</w:t>
            </w:r>
            <w:r w:rsidRPr="00065794">
              <w:rPr>
                <w:rFonts w:ascii="標楷體" w:eastAsia="標楷體" w:hAnsi="標楷體"/>
                <w:color w:val="000000" w:themeColor="text1"/>
              </w:rPr>
              <w:t>噸製程用水。</w:t>
            </w:r>
          </w:p>
          <w:p w14:paraId="3CD72100" w14:textId="64F92D87" w:rsidR="00B3085A" w:rsidRPr="00065794" w:rsidRDefault="00B3085A" w:rsidP="00E04C43">
            <w:pPr>
              <w:pStyle w:val="af1"/>
              <w:keepNext/>
              <w:numPr>
                <w:ilvl w:val="0"/>
                <w:numId w:val="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廠區無塵室外氣空調箱洗滌加濕系統，由傳統水霧加濕，改加裝濕膜板，陰濕模板吸收水，增加氣液接觸面積與時間，不僅強化無塵室濕度控制穩定，更可以降低降低加濕循環水泵馬力，每年可節省400萬度用電。</w:t>
            </w:r>
          </w:p>
          <w:p w14:paraId="4BC7FEB1" w14:textId="70FF22A4" w:rsidR="00B3085A" w:rsidRPr="00065794" w:rsidRDefault="00B3085A" w:rsidP="00E04C43">
            <w:pPr>
              <w:pStyle w:val="af1"/>
              <w:keepNext/>
              <w:numPr>
                <w:ilvl w:val="0"/>
                <w:numId w:val="9"/>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於建築物周遭種植大量的喬木／灌木／草花的植物，可以增加遮陰效果，避免陽光直接的曝曬，降低環境溫度，又可以營造豐富的生態圈，提供同仁舒適工作環境。</w:t>
            </w:r>
          </w:p>
        </w:tc>
      </w:tr>
      <w:tr w:rsidR="00B3085A" w:rsidRPr="00BD1345" w14:paraId="7ABA10B8" w14:textId="77777777" w:rsidTr="00E04C43">
        <w:trPr>
          <w:jc w:val="center"/>
        </w:trPr>
        <w:tc>
          <w:tcPr>
            <w:tcW w:w="1815" w:type="dxa"/>
          </w:tcPr>
          <w:p w14:paraId="7BCB0E9F" w14:textId="3B4633D0" w:rsidR="00B3085A" w:rsidRPr="00BD1345" w:rsidRDefault="00B3085A" w:rsidP="00E04C43">
            <w:pPr>
              <w:pStyle w:val="Default"/>
              <w:keepNex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台灣積體電路製造股份有限公司十四</w:t>
            </w:r>
            <w:r w:rsidRPr="00BD1345">
              <w:rPr>
                <w:rFonts w:ascii="Times New Roman" w:eastAsia="標楷體" w:hAnsi="Times New Roman" w:cs="Times New Roman"/>
                <w:color w:val="000000" w:themeColor="text1"/>
              </w:rPr>
              <w:t>B</w:t>
            </w:r>
            <w:r w:rsidRPr="00BD1345">
              <w:rPr>
                <w:rFonts w:ascii="Times New Roman" w:eastAsia="標楷體" w:hAnsi="Times New Roman" w:cs="Times New Roman"/>
                <w:color w:val="000000" w:themeColor="text1"/>
              </w:rPr>
              <w:t>廠</w:t>
            </w:r>
          </w:p>
        </w:tc>
        <w:tc>
          <w:tcPr>
            <w:tcW w:w="8549" w:type="dxa"/>
          </w:tcPr>
          <w:p w14:paraId="6B279969" w14:textId="754DCB8E" w:rsidR="00B3085A" w:rsidRPr="00065794" w:rsidRDefault="008313F3" w:rsidP="00E04C43">
            <w:pPr>
              <w:pStyle w:val="af1"/>
              <w:keepNext/>
              <w:numPr>
                <w:ilvl w:val="0"/>
                <w:numId w:val="10"/>
              </w:numPr>
              <w:spacing w:line="360" w:lineRule="exact"/>
              <w:ind w:leftChars="0" w:left="284" w:hanging="284"/>
              <w:jc w:val="both"/>
              <w:rPr>
                <w:rFonts w:ascii="標楷體" w:eastAsia="標楷體" w:hAnsi="標楷體"/>
                <w:color w:val="000000" w:themeColor="text1"/>
              </w:rPr>
            </w:pPr>
            <w:bookmarkStart w:id="1" w:name="_Hlk149647224"/>
            <w:r w:rsidRPr="00065794">
              <w:rPr>
                <w:rFonts w:ascii="標楷體" w:eastAsia="標楷體" w:hAnsi="標楷體"/>
                <w:color w:val="000000" w:themeColor="text1"/>
              </w:rPr>
              <w:t>致力源頭減量，透過建立閉鎖循環圈將廢棄物再生後回到廠內使用</w:t>
            </w:r>
            <w:bookmarkEnd w:id="1"/>
            <w:r w:rsidRPr="00065794">
              <w:rPr>
                <w:rFonts w:ascii="標楷體" w:eastAsia="標楷體" w:hAnsi="標楷體"/>
                <w:color w:val="000000" w:themeColor="text1"/>
              </w:rPr>
              <w:t>，將</w:t>
            </w:r>
            <w:r w:rsidR="00B3085A" w:rsidRPr="00065794">
              <w:rPr>
                <w:rFonts w:ascii="標楷體" w:eastAsia="標楷體" w:hAnsi="標楷體"/>
                <w:color w:val="000000" w:themeColor="text1"/>
              </w:rPr>
              <w:t>廠內廢水回收系統使用後的廢活性碳</w:t>
            </w:r>
            <w:r w:rsidRPr="00065794">
              <w:rPr>
                <w:rFonts w:ascii="標楷體" w:eastAsia="標楷體" w:hAnsi="標楷體"/>
                <w:color w:val="000000" w:themeColor="text1"/>
              </w:rPr>
              <w:t>透過</w:t>
            </w:r>
            <w:r w:rsidR="00B3085A" w:rsidRPr="00065794">
              <w:rPr>
                <w:rFonts w:ascii="標楷體" w:eastAsia="標楷體" w:hAnsi="標楷體"/>
                <w:color w:val="000000" w:themeColor="text1"/>
              </w:rPr>
              <w:t>高溫再生活化後，進行冷卻成為再生碳，讓再生碳返回廢水回收系統使用，減少資源耗損並友善環境。</w:t>
            </w:r>
          </w:p>
          <w:p w14:paraId="69353EB0" w14:textId="4ACC179E" w:rsidR="00B3085A" w:rsidRPr="00065794" w:rsidRDefault="00B3085A" w:rsidP="00E04C43">
            <w:pPr>
              <w:pStyle w:val="af1"/>
              <w:keepNext/>
              <w:numPr>
                <w:ilvl w:val="0"/>
                <w:numId w:val="1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建置能源管理平台，積極訂定廠區節能目標，精進各項節能減碳行動，包括將機台使用的低效能附屬設備汰換為高效能的節能幫浦及冷水機，約75％的機台已完成節能效益驗證，降低能資源耗用，邁向低碳生產。</w:t>
            </w:r>
          </w:p>
          <w:p w14:paraId="37FCDD14" w14:textId="79BA8E1C" w:rsidR="00B3085A" w:rsidRPr="00065794" w:rsidRDefault="00B3085A" w:rsidP="00E04C43">
            <w:pPr>
              <w:pStyle w:val="af1"/>
              <w:keepNext/>
              <w:numPr>
                <w:ilvl w:val="0"/>
                <w:numId w:val="10"/>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參與臺南市環保局所籌組之淨零輔導團，</w:t>
            </w:r>
            <w:r w:rsidR="008313F3" w:rsidRPr="00065794">
              <w:rPr>
                <w:rFonts w:ascii="標楷體" w:eastAsia="標楷體" w:hAnsi="標楷體"/>
                <w:color w:val="000000" w:themeColor="text1"/>
              </w:rPr>
              <w:t>受</w:t>
            </w:r>
            <w:r w:rsidRPr="00065794">
              <w:rPr>
                <w:rFonts w:ascii="標楷體" w:eastAsia="標楷體" w:hAnsi="標楷體"/>
                <w:color w:val="000000" w:themeColor="text1"/>
              </w:rPr>
              <w:t>邀請辦理溫室氣體盤查輔導說明會；另外針對偏鄉地區學校及社福機構進行現勘，找出節能機會點。透過不斷的碳盤與節能輔導，實踐以大帶小，形成另類產業互助合作的減碳循環模式。</w:t>
            </w:r>
          </w:p>
        </w:tc>
      </w:tr>
    </w:tbl>
    <w:p w14:paraId="40CFEA3D" w14:textId="1A5EB6AA" w:rsidR="005864B8" w:rsidRPr="00DB69A5" w:rsidRDefault="00DB69A5" w:rsidP="00DB69A5">
      <w:pPr>
        <w:pStyle w:val="Default"/>
        <w:spacing w:line="480" w:lineRule="exact"/>
        <w:ind w:leftChars="-177" w:left="-2" w:hangingChars="151" w:hanging="423"/>
        <w:rPr>
          <w:rFonts w:ascii="Times New Roman" w:eastAsia="標楷體" w:hAnsi="Times New Roman" w:cs="Times New Roman"/>
          <w:bCs/>
          <w:color w:val="000000" w:themeColor="text1"/>
          <w:sz w:val="28"/>
          <w:szCs w:val="28"/>
        </w:rPr>
      </w:pPr>
      <w:r w:rsidRPr="00DB69A5">
        <w:rPr>
          <w:rFonts w:ascii="Times New Roman" w:eastAsia="標楷體" w:hAnsi="Times New Roman" w:cs="Times New Roman" w:hint="eastAsia"/>
          <w:bCs/>
          <w:color w:val="000000" w:themeColor="text1"/>
          <w:sz w:val="28"/>
          <w:szCs w:val="28"/>
        </w:rPr>
        <w:t>三、</w:t>
      </w:r>
      <w:r w:rsidR="005864B8" w:rsidRPr="00DB69A5">
        <w:rPr>
          <w:rFonts w:ascii="Times New Roman" w:eastAsia="標楷體" w:hAnsi="Times New Roman" w:cs="Times New Roman"/>
          <w:bCs/>
          <w:color w:val="000000" w:themeColor="text1"/>
          <w:sz w:val="28"/>
          <w:szCs w:val="28"/>
        </w:rPr>
        <w:t>銀級獎</w:t>
      </w:r>
      <w:r w:rsidR="00EE35C8" w:rsidRPr="00DB69A5">
        <w:rPr>
          <w:rFonts w:ascii="Times New Roman" w:eastAsia="標楷體" w:hAnsi="Times New Roman" w:cs="Times New Roman"/>
          <w:bCs/>
          <w:color w:val="000000" w:themeColor="text1"/>
          <w:sz w:val="28"/>
          <w:szCs w:val="28"/>
        </w:rPr>
        <w:t>（</w:t>
      </w:r>
      <w:r w:rsidR="009D7441" w:rsidRPr="00DB69A5">
        <w:rPr>
          <w:rFonts w:ascii="Times New Roman" w:eastAsia="標楷體" w:hAnsi="Times New Roman" w:cs="Times New Roman"/>
          <w:bCs/>
          <w:color w:val="000000" w:themeColor="text1"/>
          <w:sz w:val="28"/>
          <w:szCs w:val="28"/>
        </w:rPr>
        <w:t>24</w:t>
      </w:r>
      <w:r w:rsidR="005864B8" w:rsidRPr="00DB69A5">
        <w:rPr>
          <w:rFonts w:ascii="Times New Roman" w:eastAsia="標楷體" w:hAnsi="Times New Roman" w:cs="Times New Roman"/>
          <w:bCs/>
          <w:color w:val="000000" w:themeColor="text1"/>
          <w:sz w:val="28"/>
          <w:szCs w:val="28"/>
        </w:rPr>
        <w:t>家</w:t>
      </w:r>
      <w:r w:rsidR="00EE35C8" w:rsidRPr="00DB69A5">
        <w:rPr>
          <w:rFonts w:ascii="Times New Roman" w:eastAsia="標楷體" w:hAnsi="Times New Roman" w:cs="Times New Roman"/>
          <w:bCs/>
          <w:color w:val="000000" w:themeColor="text1"/>
          <w:sz w:val="28"/>
          <w:szCs w:val="28"/>
        </w:rPr>
        <w:t>）</w:t>
      </w:r>
    </w:p>
    <w:tbl>
      <w:tblPr>
        <w:tblStyle w:val="ab"/>
        <w:tblW w:w="10354" w:type="dxa"/>
        <w:jc w:val="center"/>
        <w:tblLook w:val="04A0" w:firstRow="1" w:lastRow="0" w:firstColumn="1" w:lastColumn="0" w:noHBand="0" w:noVBand="1"/>
      </w:tblPr>
      <w:tblGrid>
        <w:gridCol w:w="1801"/>
        <w:gridCol w:w="8553"/>
      </w:tblGrid>
      <w:tr w:rsidR="001C37E5" w:rsidRPr="00BD1345" w14:paraId="4CBBB8F6" w14:textId="77777777" w:rsidTr="00E04C43">
        <w:trPr>
          <w:jc w:val="center"/>
        </w:trPr>
        <w:tc>
          <w:tcPr>
            <w:tcW w:w="1801" w:type="dxa"/>
          </w:tcPr>
          <w:p w14:paraId="0ACE0055" w14:textId="0F340E1D"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中欣行股份有限公司代營運操作管理南部科學園區臺南園區污水下水道系統</w:t>
            </w:r>
          </w:p>
        </w:tc>
        <w:tc>
          <w:tcPr>
            <w:tcW w:w="8553" w:type="dxa"/>
          </w:tcPr>
          <w:p w14:paraId="5B0E37F7" w14:textId="441EE706" w:rsidR="001C37E5" w:rsidRPr="00065794" w:rsidRDefault="001C37E5" w:rsidP="00E04C43">
            <w:pPr>
              <w:pStyle w:val="af1"/>
              <w:keepNext/>
              <w:numPr>
                <w:ilvl w:val="0"/>
                <w:numId w:val="1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持續並更新碳、水足跡及溫室氣體盤查認證，並通過環境教育場所認證，同時為增加水質檢驗結果之公信力，亦通過環保署檢驗測定機構許可認證</w:t>
            </w:r>
            <w:r w:rsidR="007F22B7" w:rsidRPr="00065794">
              <w:rPr>
                <w:rFonts w:ascii="標楷體" w:eastAsia="標楷體" w:hAnsi="標楷體"/>
                <w:color w:val="000000" w:themeColor="text1"/>
              </w:rPr>
              <w:t>及取</w:t>
            </w:r>
            <w:r w:rsidRPr="00065794">
              <w:rPr>
                <w:rFonts w:ascii="標楷體" w:eastAsia="標楷體" w:hAnsi="標楷體"/>
                <w:color w:val="000000" w:themeColor="text1"/>
              </w:rPr>
              <w:t>得ISO45001認證，落實職業衛生之管理。</w:t>
            </w:r>
          </w:p>
          <w:p w14:paraId="4B85D8DE" w14:textId="71D7259F" w:rsidR="001C37E5" w:rsidRPr="00065794" w:rsidRDefault="001C37E5" w:rsidP="00E04C43">
            <w:pPr>
              <w:pStyle w:val="af1"/>
              <w:keepNext/>
              <w:numPr>
                <w:ilvl w:val="0"/>
                <w:numId w:val="1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推動ISO 50001能源管理及智慧能源管理系統，單位用電量</w:t>
            </w:r>
            <w:r w:rsidR="007F22B7" w:rsidRPr="00065794">
              <w:rPr>
                <w:rFonts w:ascii="標楷體" w:eastAsia="標楷體" w:hAnsi="標楷體"/>
                <w:color w:val="000000" w:themeColor="text1"/>
              </w:rPr>
              <w:t>較</w:t>
            </w:r>
            <w:r w:rsidRPr="00065794">
              <w:rPr>
                <w:rFonts w:ascii="標楷體" w:eastAsia="標楷體" w:hAnsi="標楷體"/>
                <w:color w:val="000000" w:themeColor="text1"/>
              </w:rPr>
              <w:t>110年</w:t>
            </w:r>
            <w:r w:rsidR="007F22B7" w:rsidRPr="00065794">
              <w:rPr>
                <w:rFonts w:ascii="標楷體" w:eastAsia="標楷體" w:hAnsi="標楷體"/>
                <w:color w:val="000000" w:themeColor="text1"/>
              </w:rPr>
              <w:t>提升</w:t>
            </w:r>
            <w:r w:rsidRPr="00065794">
              <w:rPr>
                <w:rFonts w:ascii="標楷體" w:eastAsia="標楷體" w:hAnsi="標楷體"/>
                <w:color w:val="000000" w:themeColor="text1"/>
              </w:rPr>
              <w:t>11%，總節電</w:t>
            </w:r>
            <w:r w:rsidR="007F22B7" w:rsidRPr="00065794">
              <w:rPr>
                <w:rFonts w:ascii="標楷體" w:eastAsia="標楷體" w:hAnsi="標楷體"/>
                <w:color w:val="000000" w:themeColor="text1"/>
              </w:rPr>
              <w:t>達</w:t>
            </w:r>
            <w:r w:rsidRPr="00065794">
              <w:rPr>
                <w:rFonts w:ascii="標楷體" w:eastAsia="標楷體" w:hAnsi="標楷體"/>
                <w:color w:val="000000" w:themeColor="text1"/>
              </w:rPr>
              <w:t>23萬度</w:t>
            </w:r>
            <w:r w:rsidR="007F22B7" w:rsidRPr="00065794">
              <w:rPr>
                <w:rFonts w:ascii="標楷體" w:eastAsia="標楷體" w:hAnsi="標楷體"/>
                <w:color w:val="000000" w:themeColor="text1"/>
              </w:rPr>
              <w:t>，</w:t>
            </w:r>
            <w:r w:rsidRPr="00065794">
              <w:rPr>
                <w:rFonts w:ascii="標楷體" w:eastAsia="標楷體" w:hAnsi="標楷體"/>
                <w:color w:val="000000" w:themeColor="text1"/>
              </w:rPr>
              <w:t>太陽能總發電量</w:t>
            </w:r>
            <w:r w:rsidR="007F22B7" w:rsidRPr="00065794">
              <w:rPr>
                <w:rFonts w:ascii="標楷體" w:eastAsia="標楷體" w:hAnsi="標楷體"/>
                <w:color w:val="000000" w:themeColor="text1"/>
              </w:rPr>
              <w:t>達</w:t>
            </w:r>
            <w:r w:rsidRPr="00065794">
              <w:rPr>
                <w:rFonts w:ascii="標楷體" w:eastAsia="標楷體" w:hAnsi="標楷體"/>
                <w:color w:val="000000" w:themeColor="text1"/>
              </w:rPr>
              <w:t>272萬度。</w:t>
            </w:r>
          </w:p>
          <w:p w14:paraId="1BEF772D" w14:textId="2796299C" w:rsidR="001C37E5" w:rsidRPr="00065794" w:rsidRDefault="001C37E5" w:rsidP="00E04C43">
            <w:pPr>
              <w:pStyle w:val="af1"/>
              <w:keepNext/>
              <w:numPr>
                <w:ilvl w:val="0"/>
                <w:numId w:val="11"/>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透過推行全廠系統最佳化控制，如智慧化污水廠及設備改善，以人工智慧輔助操作及大數據深度系統優化，針對各處理單元加藥程序進行優化，相較110年NaOH節用57%、甲醇節用31%。</w:t>
            </w:r>
          </w:p>
        </w:tc>
      </w:tr>
      <w:tr w:rsidR="001C37E5" w:rsidRPr="00BD1345" w14:paraId="53DFC5A7" w14:textId="77777777" w:rsidTr="00E04C43">
        <w:trPr>
          <w:jc w:val="center"/>
        </w:trPr>
        <w:tc>
          <w:tcPr>
            <w:tcW w:w="1801" w:type="dxa"/>
          </w:tcPr>
          <w:p w14:paraId="45BD95E3" w14:textId="1AD70912"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中強光電股份有限公司</w:t>
            </w:r>
          </w:p>
        </w:tc>
        <w:tc>
          <w:tcPr>
            <w:tcW w:w="8553" w:type="dxa"/>
          </w:tcPr>
          <w:p w14:paraId="4683C743" w14:textId="231558CE" w:rsidR="001C37E5" w:rsidRPr="00065794" w:rsidRDefault="001C37E5" w:rsidP="00E04C43">
            <w:pPr>
              <w:pStyle w:val="af1"/>
              <w:keepNext/>
              <w:numPr>
                <w:ilvl w:val="0"/>
                <w:numId w:val="1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廠區執行冰水主機更新、全廠區照明更換、監控用電等35項節能措施，電力耗用密集度較110年減少23％，另購置75</w:t>
            </w:r>
            <w:r w:rsidR="007F22B7" w:rsidRPr="00065794">
              <w:rPr>
                <w:rFonts w:ascii="標楷體" w:eastAsia="標楷體" w:hAnsi="標楷體"/>
                <w:color w:val="000000" w:themeColor="text1"/>
              </w:rPr>
              <w:t>張</w:t>
            </w:r>
            <w:r w:rsidRPr="00065794">
              <w:rPr>
                <w:rFonts w:ascii="標楷體" w:eastAsia="標楷體" w:hAnsi="標楷體"/>
                <w:color w:val="000000" w:themeColor="text1"/>
              </w:rPr>
              <w:t>再生能源憑證，未來將建置6座太陽能廠</w:t>
            </w:r>
            <w:r w:rsidR="00BD1345" w:rsidRPr="00065794">
              <w:rPr>
                <w:rFonts w:ascii="標楷體" w:eastAsia="標楷體" w:hAnsi="標楷體"/>
                <w:color w:val="000000" w:themeColor="text1"/>
              </w:rPr>
              <w:t>，提供廠內電力使用</w:t>
            </w:r>
            <w:r w:rsidRPr="00065794">
              <w:rPr>
                <w:rFonts w:ascii="標楷體" w:eastAsia="標楷體" w:hAnsi="標楷體"/>
                <w:color w:val="000000" w:themeColor="text1"/>
              </w:rPr>
              <w:t>。</w:t>
            </w:r>
          </w:p>
          <w:p w14:paraId="4880395E" w14:textId="5894D730" w:rsidR="001C37E5" w:rsidRPr="00065794" w:rsidRDefault="001C37E5" w:rsidP="00E04C43">
            <w:pPr>
              <w:pStyle w:val="af1"/>
              <w:keepNext/>
              <w:numPr>
                <w:ilvl w:val="0"/>
                <w:numId w:val="1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透過供應鏈導入循環經濟措施，與客戶、供應商及運輸業者合作以降低原物料用量對環境負荷。111年推動永續包材計畫、循環經濟聯盟、源頭減量及辦公室減廢等方案，合計減碳效益</w:t>
            </w:r>
            <w:r w:rsidR="007F22B7" w:rsidRPr="00065794">
              <w:rPr>
                <w:rFonts w:ascii="標楷體" w:eastAsia="標楷體" w:hAnsi="標楷體"/>
                <w:color w:val="000000" w:themeColor="text1"/>
              </w:rPr>
              <w:t>約</w:t>
            </w:r>
            <w:r w:rsidRPr="00065794">
              <w:rPr>
                <w:rFonts w:ascii="標楷體" w:eastAsia="標楷體" w:hAnsi="標楷體"/>
                <w:color w:val="000000" w:themeColor="text1"/>
              </w:rPr>
              <w:t>5</w:t>
            </w:r>
            <w:r w:rsidR="007F22B7" w:rsidRPr="00065794">
              <w:rPr>
                <w:rFonts w:ascii="標楷體" w:eastAsia="標楷體" w:hAnsi="標楷體"/>
                <w:color w:val="000000" w:themeColor="text1"/>
              </w:rPr>
              <w:t>60噸</w:t>
            </w:r>
            <w:r w:rsidRPr="00065794">
              <w:rPr>
                <w:rFonts w:ascii="標楷體" w:eastAsia="標楷體" w:hAnsi="標楷體"/>
                <w:color w:val="000000" w:themeColor="text1"/>
              </w:rPr>
              <w:t>。</w:t>
            </w:r>
          </w:p>
          <w:p w14:paraId="152BFEEF" w14:textId="7EA3CD2F" w:rsidR="001C37E5" w:rsidRPr="00065794" w:rsidRDefault="001C37E5" w:rsidP="00E04C43">
            <w:pPr>
              <w:pStyle w:val="af1"/>
              <w:keepNext/>
              <w:numPr>
                <w:ilvl w:val="0"/>
                <w:numId w:val="12"/>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將綠色思維融入開發技術，導入環保材質進行產品開發，</w:t>
            </w:r>
            <w:r w:rsidR="007F22B7" w:rsidRPr="00065794">
              <w:rPr>
                <w:rFonts w:ascii="標楷體" w:eastAsia="標楷體" w:hAnsi="標楷體"/>
                <w:color w:val="000000" w:themeColor="text1"/>
              </w:rPr>
              <w:t>已有</w:t>
            </w:r>
            <w:r w:rsidRPr="00065794">
              <w:rPr>
                <w:rFonts w:ascii="標楷體" w:eastAsia="標楷體" w:hAnsi="標楷體"/>
                <w:color w:val="000000" w:themeColor="text1"/>
              </w:rPr>
              <w:t>3款雷射投影機導入ISO 14067並通過驗證。</w:t>
            </w:r>
            <w:r w:rsidR="007F22B7" w:rsidRPr="00065794">
              <w:rPr>
                <w:rFonts w:ascii="標楷體" w:eastAsia="標楷體" w:hAnsi="標楷體"/>
                <w:color w:val="000000" w:themeColor="text1"/>
              </w:rPr>
              <w:t>另於</w:t>
            </w:r>
            <w:r w:rsidRPr="00065794">
              <w:rPr>
                <w:rFonts w:ascii="標楷體" w:eastAsia="標楷體" w:hAnsi="標楷體"/>
                <w:color w:val="000000" w:themeColor="text1"/>
              </w:rPr>
              <w:t>特定型號投影機採用50％回收塑膠材料作為產品外殼，持續導入紙塑包材比率增至86％。</w:t>
            </w:r>
          </w:p>
        </w:tc>
      </w:tr>
      <w:tr w:rsidR="001C37E5" w:rsidRPr="00BD1345" w14:paraId="2B8DFD80" w14:textId="77777777" w:rsidTr="00E04C43">
        <w:tblPrEx>
          <w:jc w:val="left"/>
        </w:tblPrEx>
        <w:tc>
          <w:tcPr>
            <w:tcW w:w="1801" w:type="dxa"/>
          </w:tcPr>
          <w:p w14:paraId="68AAF611" w14:textId="1408CF20"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日月光半導體製造股份有限公司九廠</w:t>
            </w:r>
          </w:p>
        </w:tc>
        <w:tc>
          <w:tcPr>
            <w:tcW w:w="8553" w:type="dxa"/>
          </w:tcPr>
          <w:p w14:paraId="30FEB327" w14:textId="77777777" w:rsidR="001C37E5" w:rsidRPr="00065794" w:rsidRDefault="001C37E5" w:rsidP="00E04C43">
            <w:pPr>
              <w:pStyle w:val="af1"/>
              <w:keepNext/>
              <w:numPr>
                <w:ilvl w:val="0"/>
                <w:numId w:val="1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廢水廠智能操作優化，運用PID控制技術依PH值及廢水流量變化自動調整加藥量，廢水廠也將過去控制關鍵因子數位資料取得、大數據構模、透過AI分析演算，得到廢水檢驗模組，AI智能管理權重分析建立預知功能。</w:t>
            </w:r>
          </w:p>
          <w:p w14:paraId="362B9F4F" w14:textId="1C4FDB15" w:rsidR="001C37E5" w:rsidRPr="00065794" w:rsidRDefault="001C37E5" w:rsidP="00E04C43">
            <w:pPr>
              <w:pStyle w:val="af1"/>
              <w:keepNext/>
              <w:numPr>
                <w:ilvl w:val="0"/>
                <w:numId w:val="1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廢棄物管理以可產品化及資源化為目標，以「循環經濟，廢棄再造」達循環永續，廠內廢膠條回收再利用已開發再製成脫膜餅及膠餅回到製程使用，落實循環經濟理念，</w:t>
            </w:r>
            <w:r w:rsidR="003D7FF6" w:rsidRPr="00065794">
              <w:rPr>
                <w:rFonts w:ascii="標楷體" w:eastAsia="標楷體" w:hAnsi="標楷體"/>
                <w:color w:val="000000" w:themeColor="text1"/>
              </w:rPr>
              <w:t>年</w:t>
            </w:r>
            <w:r w:rsidRPr="00065794">
              <w:rPr>
                <w:rFonts w:ascii="標楷體" w:eastAsia="標楷體" w:hAnsi="標楷體"/>
                <w:color w:val="000000" w:themeColor="text1"/>
              </w:rPr>
              <w:t>循環再生量</w:t>
            </w:r>
            <w:r w:rsidR="003D7FF6" w:rsidRPr="00065794">
              <w:rPr>
                <w:rFonts w:ascii="標楷體" w:eastAsia="標楷體" w:hAnsi="標楷體"/>
                <w:color w:val="000000" w:themeColor="text1"/>
              </w:rPr>
              <w:t>達</w:t>
            </w:r>
            <w:r w:rsidRPr="00065794">
              <w:rPr>
                <w:rFonts w:ascii="標楷體" w:eastAsia="標楷體" w:hAnsi="標楷體"/>
                <w:color w:val="000000" w:themeColor="text1"/>
              </w:rPr>
              <w:t>116噸。</w:t>
            </w:r>
          </w:p>
          <w:p w14:paraId="01AED780" w14:textId="428B5FC2" w:rsidR="001C37E5" w:rsidRPr="00065794" w:rsidRDefault="001C37E5" w:rsidP="00E04C43">
            <w:pPr>
              <w:pStyle w:val="af1"/>
              <w:keepNext/>
              <w:numPr>
                <w:ilvl w:val="0"/>
                <w:numId w:val="13"/>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與鄰近商家合作，導入租賃式循環杯機制，減少一次性餐具，響應低碳綠生活；增設楠梓園區首台智慧收瓶機，回饋里民與員工；推廣循環再利用材料-廢膠捲再製運動鞋，與廠商合作共同開發環保運動鞋。</w:t>
            </w:r>
          </w:p>
        </w:tc>
      </w:tr>
      <w:tr w:rsidR="001C37E5" w:rsidRPr="00BD1345" w14:paraId="5C58D9E0" w14:textId="77777777" w:rsidTr="00E04C43">
        <w:tblPrEx>
          <w:jc w:val="left"/>
        </w:tblPrEx>
        <w:tc>
          <w:tcPr>
            <w:tcW w:w="1801" w:type="dxa"/>
          </w:tcPr>
          <w:p w14:paraId="491F5851" w14:textId="77E568F2"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世界先進積體電路股份有限公司晶圓二廠</w:t>
            </w:r>
          </w:p>
        </w:tc>
        <w:tc>
          <w:tcPr>
            <w:tcW w:w="8553" w:type="dxa"/>
          </w:tcPr>
          <w:p w14:paraId="021FAF2C" w14:textId="77777777" w:rsidR="003D7FF6" w:rsidRPr="00065794" w:rsidRDefault="003D7FF6" w:rsidP="00E04C43">
            <w:pPr>
              <w:pStyle w:val="af1"/>
              <w:keepNext/>
              <w:numPr>
                <w:ilvl w:val="0"/>
                <w:numId w:val="1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推動廢棄物減量改善方案，並就事業廢棄物處理廠商進行稽核，111年完成30家廠商稽核作業，查核廠商工安環保、廢棄物相關證照、現場操作情形及其產品與廢棄物流向等，值得肯定。</w:t>
            </w:r>
          </w:p>
          <w:p w14:paraId="36F7F317" w14:textId="627C8298" w:rsidR="001C37E5" w:rsidRPr="00065794" w:rsidRDefault="003D7FF6" w:rsidP="00E04C43">
            <w:pPr>
              <w:pStyle w:val="af1"/>
              <w:keepNext/>
              <w:numPr>
                <w:ilvl w:val="0"/>
                <w:numId w:val="1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落實綠色供應鏈導入有害物質流程管理系統QC 08000進行管理，將具毒性之製程化學品N-甲基吡咯烷酮(NMP)以碳酸水進行替代，以暖化潛勢較低的C</w:t>
            </w:r>
            <w:r w:rsidRPr="00065794">
              <w:rPr>
                <w:rFonts w:ascii="標楷體" w:eastAsia="標楷體" w:hAnsi="標楷體"/>
                <w:color w:val="000000" w:themeColor="text1"/>
                <w:vertAlign w:val="subscript"/>
              </w:rPr>
              <w:t>4</w:t>
            </w:r>
            <w:r w:rsidRPr="00065794">
              <w:rPr>
                <w:rFonts w:ascii="標楷體" w:eastAsia="標楷體" w:hAnsi="標楷體"/>
                <w:color w:val="000000" w:themeColor="text1"/>
              </w:rPr>
              <w:t>F</w:t>
            </w:r>
            <w:r w:rsidRPr="00065794">
              <w:rPr>
                <w:rFonts w:ascii="標楷體" w:eastAsia="標楷體" w:hAnsi="標楷體"/>
                <w:color w:val="000000" w:themeColor="text1"/>
                <w:vertAlign w:val="subscript"/>
              </w:rPr>
              <w:t>8</w:t>
            </w:r>
            <w:r w:rsidRPr="00065794">
              <w:rPr>
                <w:rFonts w:ascii="標楷體" w:eastAsia="標楷體" w:hAnsi="標楷體"/>
                <w:color w:val="000000" w:themeColor="text1"/>
              </w:rPr>
              <w:t>取代暖化潛勢較高的C</w:t>
            </w:r>
            <w:r w:rsidRPr="00065794">
              <w:rPr>
                <w:rFonts w:ascii="標楷體" w:eastAsia="標楷體" w:hAnsi="標楷體"/>
                <w:color w:val="000000" w:themeColor="text1"/>
                <w:vertAlign w:val="subscript"/>
              </w:rPr>
              <w:t>3</w:t>
            </w:r>
            <w:r w:rsidRPr="00065794">
              <w:rPr>
                <w:rFonts w:ascii="標楷體" w:eastAsia="標楷體" w:hAnsi="標楷體"/>
                <w:color w:val="000000" w:themeColor="text1"/>
              </w:rPr>
              <w:t>F</w:t>
            </w:r>
            <w:r w:rsidRPr="00065794">
              <w:rPr>
                <w:rFonts w:ascii="標楷體" w:eastAsia="標楷體" w:hAnsi="標楷體"/>
                <w:color w:val="000000" w:themeColor="text1"/>
                <w:vertAlign w:val="subscript"/>
              </w:rPr>
              <w:t>8</w:t>
            </w:r>
            <w:r w:rsidRPr="00065794">
              <w:rPr>
                <w:rFonts w:ascii="標楷體" w:eastAsia="標楷體" w:hAnsi="標楷體"/>
                <w:color w:val="000000" w:themeColor="text1"/>
              </w:rPr>
              <w:t xml:space="preserve">。 </w:t>
            </w:r>
          </w:p>
          <w:p w14:paraId="528BE83A" w14:textId="4102D3F1" w:rsidR="001C37E5" w:rsidRPr="00065794" w:rsidRDefault="001C37E5" w:rsidP="00E04C43">
            <w:pPr>
              <w:pStyle w:val="af1"/>
              <w:keepNext/>
              <w:numPr>
                <w:ilvl w:val="0"/>
                <w:numId w:val="14"/>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召集各部門專家建立永續小組，組成講師團到新竹各國小負責宣導如何減少能資源消耗、永續相關議題（溫室氣體、資源分類等），並推廣學校使用綠色集點，同時邀請學校參與</w:t>
            </w:r>
            <w:r w:rsidR="003D7FF6" w:rsidRPr="00065794">
              <w:rPr>
                <w:rFonts w:ascii="標楷體" w:eastAsia="標楷體" w:hAnsi="標楷體"/>
                <w:color w:val="000000" w:themeColor="text1"/>
              </w:rPr>
              <w:t>廠方</w:t>
            </w:r>
            <w:r w:rsidRPr="00065794">
              <w:rPr>
                <w:rFonts w:ascii="標楷體" w:eastAsia="標楷體" w:hAnsi="標楷體"/>
                <w:color w:val="000000" w:themeColor="text1"/>
              </w:rPr>
              <w:t>環保活動。</w:t>
            </w:r>
          </w:p>
        </w:tc>
      </w:tr>
      <w:tr w:rsidR="001C37E5" w:rsidRPr="00BD1345" w14:paraId="5173BF5D" w14:textId="77777777" w:rsidTr="00E04C43">
        <w:tblPrEx>
          <w:jc w:val="left"/>
        </w:tblPrEx>
        <w:tc>
          <w:tcPr>
            <w:tcW w:w="1801" w:type="dxa"/>
          </w:tcPr>
          <w:p w14:paraId="53C27B3C" w14:textId="37ECAE5B"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台灣山葉機車工業股份有限公司新竹工廠</w:t>
            </w:r>
          </w:p>
        </w:tc>
        <w:tc>
          <w:tcPr>
            <w:tcW w:w="8553" w:type="dxa"/>
          </w:tcPr>
          <w:p w14:paraId="0DE99827" w14:textId="1E466E3F" w:rsidR="001C37E5" w:rsidRPr="00065794" w:rsidRDefault="001C37E5" w:rsidP="00E04C43">
            <w:pPr>
              <w:pStyle w:val="af1"/>
              <w:keepNext/>
              <w:numPr>
                <w:ilvl w:val="0"/>
                <w:numId w:val="1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以源頭改善使用低污染的水性塗料，防治</w:t>
            </w:r>
            <w:r w:rsidR="003D7FF6" w:rsidRPr="00065794">
              <w:rPr>
                <w:rFonts w:ascii="標楷體" w:eastAsia="標楷體" w:hAnsi="標楷體"/>
                <w:color w:val="000000" w:themeColor="text1"/>
              </w:rPr>
              <w:t>設備採</w:t>
            </w:r>
            <w:r w:rsidRPr="00065794">
              <w:rPr>
                <w:rFonts w:ascii="標楷體" w:eastAsia="標楷體" w:hAnsi="標楷體"/>
                <w:color w:val="000000" w:themeColor="text1"/>
              </w:rPr>
              <w:t>去除效率佳之連續式吸脫附焚化處理設備(RTO)，</w:t>
            </w:r>
            <w:r w:rsidR="009405D9" w:rsidRPr="00065794">
              <w:rPr>
                <w:rFonts w:ascii="標楷體" w:eastAsia="標楷體" w:hAnsi="標楷體"/>
                <w:color w:val="000000" w:themeColor="text1"/>
              </w:rPr>
              <w:t>有效去除</w:t>
            </w:r>
            <w:r w:rsidRPr="00065794">
              <w:rPr>
                <w:rFonts w:ascii="標楷體" w:eastAsia="標楷體" w:hAnsi="標楷體"/>
                <w:color w:val="000000" w:themeColor="text1"/>
              </w:rPr>
              <w:t>製程</w:t>
            </w:r>
            <w:r w:rsidR="009405D9" w:rsidRPr="00065794">
              <w:rPr>
                <w:rFonts w:ascii="標楷體" w:eastAsia="標楷體" w:hAnsi="標楷體"/>
                <w:color w:val="000000" w:themeColor="text1"/>
              </w:rPr>
              <w:t>產生</w:t>
            </w:r>
            <w:r w:rsidRPr="00065794">
              <w:rPr>
                <w:rFonts w:ascii="標楷體" w:eastAsia="標楷體" w:hAnsi="標楷體"/>
                <w:color w:val="000000" w:themeColor="text1"/>
              </w:rPr>
              <w:t>之有害物質，</w:t>
            </w:r>
            <w:r w:rsidR="009405D9" w:rsidRPr="00065794">
              <w:rPr>
                <w:rFonts w:ascii="標楷體" w:eastAsia="標楷體" w:hAnsi="標楷體"/>
                <w:color w:val="000000" w:themeColor="text1"/>
              </w:rPr>
              <w:t>並</w:t>
            </w:r>
            <w:r w:rsidRPr="00065794">
              <w:rPr>
                <w:rFonts w:ascii="標楷體" w:eastAsia="標楷體" w:hAnsi="標楷體"/>
                <w:color w:val="000000" w:themeColor="text1"/>
              </w:rPr>
              <w:t>落實設備監測、維護與管理，展現邁向零污染企業之決心。</w:t>
            </w:r>
          </w:p>
          <w:p w14:paraId="557EC165" w14:textId="7CE97305" w:rsidR="001C37E5" w:rsidRPr="00065794" w:rsidRDefault="001C37E5" w:rsidP="00E04C43">
            <w:pPr>
              <w:pStyle w:val="af1"/>
              <w:keepNext/>
              <w:numPr>
                <w:ilvl w:val="0"/>
                <w:numId w:val="1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積極響應政府再生能源政策，</w:t>
            </w:r>
            <w:r w:rsidR="009405D9" w:rsidRPr="00065794">
              <w:rPr>
                <w:rFonts w:ascii="標楷體" w:eastAsia="標楷體" w:hAnsi="標楷體"/>
                <w:color w:val="000000" w:themeColor="text1"/>
              </w:rPr>
              <w:t>設置</w:t>
            </w:r>
            <w:r w:rsidRPr="00065794">
              <w:rPr>
                <w:rFonts w:ascii="標楷體" w:eastAsia="標楷體" w:hAnsi="標楷體"/>
                <w:color w:val="000000" w:themeColor="text1"/>
              </w:rPr>
              <w:t>太陽能板</w:t>
            </w:r>
            <w:r w:rsidR="009405D9" w:rsidRPr="00065794">
              <w:rPr>
                <w:rFonts w:ascii="標楷體" w:eastAsia="標楷體" w:hAnsi="標楷體"/>
                <w:color w:val="000000" w:themeColor="text1"/>
              </w:rPr>
              <w:t>發電設施</w:t>
            </w:r>
            <w:r w:rsidRPr="00065794">
              <w:rPr>
                <w:rFonts w:ascii="標楷體" w:eastAsia="標楷體" w:hAnsi="標楷體"/>
                <w:color w:val="000000" w:themeColor="text1"/>
              </w:rPr>
              <w:t>，111年設置容量達8,135kWp，</w:t>
            </w:r>
            <w:r w:rsidR="009405D9" w:rsidRPr="00065794">
              <w:rPr>
                <w:rFonts w:ascii="標楷體" w:eastAsia="標楷體" w:hAnsi="標楷體"/>
                <w:color w:val="000000" w:themeColor="text1"/>
              </w:rPr>
              <w:t>後續擬</w:t>
            </w:r>
            <w:r w:rsidRPr="00065794">
              <w:rPr>
                <w:rFonts w:ascii="標楷體" w:eastAsia="標楷體" w:hAnsi="標楷體"/>
                <w:color w:val="000000" w:themeColor="text1"/>
              </w:rPr>
              <w:t>將員工停車場</w:t>
            </w:r>
            <w:r w:rsidR="009405D9" w:rsidRPr="00065794">
              <w:rPr>
                <w:rFonts w:ascii="標楷體" w:eastAsia="標楷體" w:hAnsi="標楷體"/>
                <w:color w:val="000000" w:themeColor="text1"/>
              </w:rPr>
              <w:t>納入</w:t>
            </w:r>
            <w:r w:rsidRPr="00065794">
              <w:rPr>
                <w:rFonts w:ascii="標楷體" w:eastAsia="標楷體" w:hAnsi="標楷體"/>
                <w:color w:val="000000" w:themeColor="text1"/>
              </w:rPr>
              <w:t>，將空間利用達到最大化</w:t>
            </w:r>
            <w:r w:rsidR="009405D9" w:rsidRPr="00065794">
              <w:rPr>
                <w:rFonts w:ascii="標楷體" w:eastAsia="標楷體" w:hAnsi="標楷體"/>
                <w:color w:val="000000" w:themeColor="text1"/>
              </w:rPr>
              <w:t>，</w:t>
            </w:r>
            <w:r w:rsidRPr="00065794">
              <w:rPr>
                <w:rFonts w:ascii="標楷體" w:eastAsia="標楷體" w:hAnsi="標楷體"/>
                <w:color w:val="000000" w:themeColor="text1"/>
              </w:rPr>
              <w:t>竣工後設置總容量達8,955kWp。</w:t>
            </w:r>
          </w:p>
          <w:p w14:paraId="66FEA102" w14:textId="68993FBA" w:rsidR="001C37E5" w:rsidRPr="00065794" w:rsidRDefault="009405D9" w:rsidP="00E04C43">
            <w:pPr>
              <w:pStyle w:val="af1"/>
              <w:keepNext/>
              <w:numPr>
                <w:ilvl w:val="0"/>
                <w:numId w:val="15"/>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因應國家2050年淨零排放路徑策略，配合政府「以大帶小」政策，帶領供應商展開碳盤查作業，並結合運輸工具製造業疫後升級轉型診斷輔導計畫，推動綠色供應鏈管理。</w:t>
            </w:r>
          </w:p>
        </w:tc>
      </w:tr>
      <w:tr w:rsidR="001C37E5" w:rsidRPr="00BD1345" w14:paraId="7A6B4AB5" w14:textId="77777777" w:rsidTr="00E04C43">
        <w:tblPrEx>
          <w:jc w:val="left"/>
        </w:tblPrEx>
        <w:tc>
          <w:tcPr>
            <w:tcW w:w="1801" w:type="dxa"/>
          </w:tcPr>
          <w:p w14:paraId="14444CFA" w14:textId="51A791B4"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台灣佳能股份有限公司嘉義一廠</w:t>
            </w:r>
          </w:p>
        </w:tc>
        <w:tc>
          <w:tcPr>
            <w:tcW w:w="8553" w:type="dxa"/>
          </w:tcPr>
          <w:p w14:paraId="5AB6291B" w14:textId="77777777" w:rsidR="001A11BF" w:rsidRPr="00065794" w:rsidRDefault="009405D9" w:rsidP="00E04C43">
            <w:pPr>
              <w:pStyle w:val="af1"/>
              <w:keepNext/>
              <w:numPr>
                <w:ilvl w:val="0"/>
                <w:numId w:val="1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111年單位生產用電量、單位產品廢棄物產出量及單位產品用水量均較110年降低，值得肯定。</w:t>
            </w:r>
          </w:p>
          <w:p w14:paraId="59D1E023" w14:textId="1953E6F9" w:rsidR="009405D9" w:rsidRPr="00065794" w:rsidRDefault="009405D9" w:rsidP="00E04C43">
            <w:pPr>
              <w:pStyle w:val="af1"/>
              <w:keepNext/>
              <w:numPr>
                <w:ilvl w:val="0"/>
                <w:numId w:val="1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導入空污設備異常警報系統，並引進塗料回收機，且改善擦拭用化學品用量，降低VOCs排放量。</w:t>
            </w:r>
          </w:p>
          <w:p w14:paraId="1B49D489" w14:textId="42D0A317" w:rsidR="001C37E5" w:rsidRPr="00065794" w:rsidRDefault="009405D9" w:rsidP="00E04C43">
            <w:pPr>
              <w:pStyle w:val="af1"/>
              <w:keepNext/>
              <w:numPr>
                <w:ilvl w:val="0"/>
                <w:numId w:val="16"/>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推動廢塑膠回收自製基座，且將紙箱整理回收後再使用，減少事業廢棄物產出量，落實循環經濟。</w:t>
            </w:r>
          </w:p>
        </w:tc>
      </w:tr>
      <w:tr w:rsidR="001C37E5" w:rsidRPr="00BD1345" w14:paraId="3FCDC790" w14:textId="77777777" w:rsidTr="00E04C43">
        <w:tblPrEx>
          <w:jc w:val="left"/>
        </w:tblPrEx>
        <w:tc>
          <w:tcPr>
            <w:tcW w:w="1801" w:type="dxa"/>
          </w:tcPr>
          <w:p w14:paraId="0C1C7705" w14:textId="3BC0FEEE"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台灣美光晶圓科技股份有限公司一廠</w:t>
            </w:r>
          </w:p>
        </w:tc>
        <w:tc>
          <w:tcPr>
            <w:tcW w:w="8553" w:type="dxa"/>
          </w:tcPr>
          <w:p w14:paraId="7600B89D" w14:textId="603A19AF" w:rsidR="001C37E5" w:rsidRPr="00065794" w:rsidRDefault="001C37E5" w:rsidP="00E04C43">
            <w:pPr>
              <w:pStyle w:val="af1"/>
              <w:keepNext/>
              <w:numPr>
                <w:ilvl w:val="0"/>
                <w:numId w:val="1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設置多項廢水回收系統、氨氮物化系統，有效削減廢水氨氮及銅污染物質等，降載水環境衝擊，</w:t>
            </w:r>
            <w:r w:rsidR="001A11BF" w:rsidRPr="00065794">
              <w:rPr>
                <w:rFonts w:ascii="標楷體" w:eastAsia="標楷體" w:hAnsi="標楷體"/>
                <w:color w:val="000000" w:themeColor="text1"/>
              </w:rPr>
              <w:t>並成立</w:t>
            </w:r>
            <w:r w:rsidRPr="00065794">
              <w:rPr>
                <w:rFonts w:ascii="標楷體" w:eastAsia="標楷體" w:hAnsi="標楷體"/>
                <w:color w:val="000000" w:themeColor="text1"/>
              </w:rPr>
              <w:t>台灣美光水環境巡守隊守護及保育</w:t>
            </w:r>
            <w:r w:rsidR="001A11BF" w:rsidRPr="00065794">
              <w:rPr>
                <w:rFonts w:ascii="標楷體" w:eastAsia="標楷體" w:hAnsi="標楷體"/>
                <w:color w:val="000000" w:themeColor="text1"/>
              </w:rPr>
              <w:t>鄰近</w:t>
            </w:r>
            <w:r w:rsidRPr="00065794">
              <w:rPr>
                <w:rFonts w:ascii="標楷體" w:eastAsia="標楷體" w:hAnsi="標楷體"/>
                <w:color w:val="000000" w:themeColor="text1"/>
              </w:rPr>
              <w:t>水域河川。</w:t>
            </w:r>
          </w:p>
          <w:p w14:paraId="14B75C2B" w14:textId="77777777" w:rsidR="001C37E5" w:rsidRPr="00065794" w:rsidRDefault="001C37E5" w:rsidP="00E04C43">
            <w:pPr>
              <w:pStyle w:val="af1"/>
              <w:keepNext/>
              <w:numPr>
                <w:ilvl w:val="0"/>
                <w:numId w:val="1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廠內光阻廢液區分4種專管收集，將高低濃度廢異丙醇設置不同專管收集。提濃系統使用蒸氣壓縮機系統(MVR)，將廢熱循環再利用，降低系統中蒸氣及冷卻水使用量，將廢異丙醇提高濃度至30％，提高濃度後可做為再利用產品原料，並減少廢棄物委外處理量。</w:t>
            </w:r>
          </w:p>
          <w:p w14:paraId="3B0EBF4D" w14:textId="3F301D8F" w:rsidR="001C37E5" w:rsidRPr="00065794" w:rsidRDefault="001A11BF" w:rsidP="00E04C43">
            <w:pPr>
              <w:pStyle w:val="af1"/>
              <w:keepNext/>
              <w:numPr>
                <w:ilvl w:val="0"/>
                <w:numId w:val="17"/>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推動毒性化學物質替換或消除計畫，包括汰換全氟辛烷磺酸及全氟辛酸、移除反1,2-二氯乙烯及吡啶等毒性化學物質，降低環境負荷</w:t>
            </w:r>
            <w:r w:rsidR="001C37E5" w:rsidRPr="00065794">
              <w:rPr>
                <w:rFonts w:ascii="標楷體" w:eastAsia="標楷體" w:hAnsi="標楷體"/>
                <w:color w:val="000000" w:themeColor="text1"/>
              </w:rPr>
              <w:t>。</w:t>
            </w:r>
          </w:p>
        </w:tc>
      </w:tr>
      <w:tr w:rsidR="001C37E5" w:rsidRPr="00BD1345" w14:paraId="6D2B237E" w14:textId="77777777" w:rsidTr="00E04C43">
        <w:tblPrEx>
          <w:jc w:val="left"/>
        </w:tblPrEx>
        <w:tc>
          <w:tcPr>
            <w:tcW w:w="1801" w:type="dxa"/>
          </w:tcPr>
          <w:p w14:paraId="7F51AA42" w14:textId="116026FF"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台灣積體電路製造股份有限公司十五</w:t>
            </w:r>
            <w:r w:rsidRPr="00BD1345">
              <w:rPr>
                <w:rFonts w:ascii="Times New Roman" w:eastAsia="標楷體" w:hAnsi="Times New Roman" w:cs="Times New Roman"/>
                <w:color w:val="000000" w:themeColor="text1"/>
              </w:rPr>
              <w:t>B</w:t>
            </w:r>
            <w:r w:rsidRPr="00BD1345">
              <w:rPr>
                <w:rFonts w:ascii="Times New Roman" w:eastAsia="標楷體" w:hAnsi="Times New Roman" w:cs="Times New Roman"/>
                <w:color w:val="000000" w:themeColor="text1"/>
              </w:rPr>
              <w:t>廠</w:t>
            </w:r>
          </w:p>
        </w:tc>
        <w:tc>
          <w:tcPr>
            <w:tcW w:w="8553" w:type="dxa"/>
          </w:tcPr>
          <w:p w14:paraId="30C4BB43" w14:textId="12E5FDDD" w:rsidR="001C37E5" w:rsidRPr="00065794" w:rsidRDefault="001C37E5" w:rsidP="00E04C43">
            <w:pPr>
              <w:pStyle w:val="af1"/>
              <w:keepNext/>
              <w:numPr>
                <w:ilvl w:val="0"/>
                <w:numId w:val="1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全球首創「二流體」細水霧灑水頭導入現址式空污防治設備</w:t>
            </w:r>
            <w:r w:rsidR="001A11BF" w:rsidRPr="00065794">
              <w:rPr>
                <w:rFonts w:ascii="標楷體" w:eastAsia="標楷體" w:hAnsi="標楷體"/>
                <w:color w:val="000000" w:themeColor="text1"/>
              </w:rPr>
              <w:t>，</w:t>
            </w:r>
            <w:r w:rsidRPr="00065794">
              <w:rPr>
                <w:rFonts w:ascii="標楷體" w:eastAsia="標楷體" w:hAnsi="標楷體"/>
                <w:color w:val="000000" w:themeColor="text1"/>
              </w:rPr>
              <w:t>提升去除效能</w:t>
            </w:r>
            <w:r w:rsidR="001A11BF" w:rsidRPr="00065794">
              <w:rPr>
                <w:rFonts w:ascii="標楷體" w:eastAsia="標楷體" w:hAnsi="標楷體"/>
                <w:color w:val="000000" w:themeColor="text1"/>
              </w:rPr>
              <w:t>至</w:t>
            </w:r>
            <w:r w:rsidRPr="00065794">
              <w:rPr>
                <w:rFonts w:ascii="標楷體" w:eastAsia="標楷體" w:hAnsi="標楷體"/>
                <w:color w:val="000000" w:themeColor="text1"/>
              </w:rPr>
              <w:t>87%，將空污微粒捕捉去除，每年可減少0.25噸鹽酸及0.06噸氫氟酸空污排放，</w:t>
            </w:r>
            <w:r w:rsidR="001A11BF" w:rsidRPr="00065794">
              <w:rPr>
                <w:rFonts w:ascii="標楷體" w:eastAsia="標楷體" w:hAnsi="標楷體"/>
                <w:color w:val="000000" w:themeColor="text1"/>
              </w:rPr>
              <w:t>除已</w:t>
            </w:r>
            <w:r w:rsidRPr="00065794">
              <w:rPr>
                <w:rFonts w:ascii="標楷體" w:eastAsia="標楷體" w:hAnsi="標楷體"/>
                <w:color w:val="000000" w:themeColor="text1"/>
              </w:rPr>
              <w:t>推廣至其他廠區外，更推廣至其他</w:t>
            </w:r>
            <w:r w:rsidR="001A11BF" w:rsidRPr="00065794">
              <w:rPr>
                <w:rFonts w:ascii="標楷體" w:eastAsia="標楷體" w:hAnsi="標楷體"/>
                <w:color w:val="000000" w:themeColor="text1"/>
              </w:rPr>
              <w:t>產業應用</w:t>
            </w:r>
            <w:r w:rsidRPr="00065794">
              <w:rPr>
                <w:rFonts w:ascii="標楷體" w:eastAsia="標楷體" w:hAnsi="標楷體"/>
                <w:color w:val="000000" w:themeColor="text1"/>
              </w:rPr>
              <w:t>。</w:t>
            </w:r>
          </w:p>
          <w:p w14:paraId="0650BCC7" w14:textId="474D6418" w:rsidR="001C37E5" w:rsidRPr="00065794" w:rsidRDefault="001C37E5" w:rsidP="00E04C43">
            <w:pPr>
              <w:pStyle w:val="af1"/>
              <w:keepNext/>
              <w:numPr>
                <w:ilvl w:val="0"/>
                <w:numId w:val="1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與廠商合作研發建置氫氟酸廢液合成冰晶石系統，將高濃度的氫氟酸廢液於廠內轉製為冰晶石</w:t>
            </w:r>
            <w:r w:rsidR="001A11BF" w:rsidRPr="00065794">
              <w:rPr>
                <w:rFonts w:ascii="標楷體" w:eastAsia="標楷體" w:hAnsi="標楷體"/>
                <w:color w:val="000000" w:themeColor="text1"/>
              </w:rPr>
              <w:t>，111年產出1,022噸冰晶石並達成氫氟酸廢液零清運，</w:t>
            </w:r>
            <w:r w:rsidRPr="00065794">
              <w:rPr>
                <w:rFonts w:ascii="標楷體" w:eastAsia="標楷體" w:hAnsi="標楷體"/>
                <w:color w:val="000000" w:themeColor="text1"/>
              </w:rPr>
              <w:t>精進自身減廢效益，更進一步擴大循環經濟作為</w:t>
            </w:r>
            <w:r w:rsidR="00A61B09" w:rsidRPr="00065794">
              <w:rPr>
                <w:rFonts w:ascii="標楷體" w:eastAsia="標楷體" w:hAnsi="標楷體"/>
                <w:color w:val="000000" w:themeColor="text1"/>
              </w:rPr>
              <w:t>，</w:t>
            </w:r>
            <w:r w:rsidRPr="00065794">
              <w:rPr>
                <w:rFonts w:ascii="標楷體" w:eastAsia="標楷體" w:hAnsi="標楷體"/>
                <w:color w:val="000000" w:themeColor="text1"/>
              </w:rPr>
              <w:t>創造永續共好。</w:t>
            </w:r>
          </w:p>
          <w:p w14:paraId="7AFD9431" w14:textId="4B89D8BD" w:rsidR="001C37E5" w:rsidRPr="00065794" w:rsidRDefault="001C37E5" w:rsidP="00E04C43">
            <w:pPr>
              <w:pStyle w:val="af1"/>
              <w:keepNext/>
              <w:numPr>
                <w:ilvl w:val="0"/>
                <w:numId w:val="18"/>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與廠商合作研發去除異丙醇(IPA)的技術</w:t>
            </w:r>
            <w:r w:rsidR="00A61B09" w:rsidRPr="00065794">
              <w:rPr>
                <w:rFonts w:ascii="標楷體" w:eastAsia="標楷體" w:hAnsi="標楷體"/>
                <w:color w:val="000000" w:themeColor="text1"/>
              </w:rPr>
              <w:t>，</w:t>
            </w:r>
            <w:r w:rsidRPr="00065794">
              <w:rPr>
                <w:rFonts w:ascii="標楷體" w:eastAsia="標楷體" w:hAnsi="標楷體"/>
                <w:color w:val="000000" w:themeColor="text1"/>
              </w:rPr>
              <w:t>利用超重力旋轉床將IPA</w:t>
            </w:r>
            <w:r w:rsidR="00A61B09" w:rsidRPr="00065794">
              <w:rPr>
                <w:rFonts w:ascii="標楷體" w:eastAsia="標楷體" w:hAnsi="標楷體"/>
                <w:color w:val="000000" w:themeColor="text1"/>
              </w:rPr>
              <w:t>氣</w:t>
            </w:r>
            <w:r w:rsidRPr="00065794">
              <w:rPr>
                <w:rFonts w:ascii="標楷體" w:eastAsia="標楷體" w:hAnsi="標楷體"/>
                <w:color w:val="000000" w:themeColor="text1"/>
              </w:rPr>
              <w:t>提，再透過蓄熱式燃燒爐進行分解，</w:t>
            </w:r>
            <w:r w:rsidR="00A61B09" w:rsidRPr="00065794">
              <w:rPr>
                <w:rFonts w:ascii="標楷體" w:eastAsia="標楷體" w:hAnsi="標楷體"/>
                <w:color w:val="000000" w:themeColor="text1"/>
              </w:rPr>
              <w:t>除可降低</w:t>
            </w:r>
            <w:r w:rsidRPr="00065794">
              <w:rPr>
                <w:rFonts w:ascii="標楷體" w:eastAsia="標楷體" w:hAnsi="標楷體"/>
                <w:color w:val="000000" w:themeColor="text1"/>
              </w:rPr>
              <w:t>廢水COD排放</w:t>
            </w:r>
            <w:r w:rsidR="00A61B09" w:rsidRPr="00065794">
              <w:rPr>
                <w:rFonts w:ascii="標楷體" w:eastAsia="標楷體" w:hAnsi="標楷體"/>
                <w:color w:val="000000" w:themeColor="text1"/>
              </w:rPr>
              <w:t>外，</w:t>
            </w:r>
            <w:r w:rsidRPr="00065794">
              <w:rPr>
                <w:rFonts w:ascii="標楷體" w:eastAsia="標楷體" w:hAnsi="標楷體"/>
                <w:color w:val="000000" w:themeColor="text1"/>
              </w:rPr>
              <w:t>分解IPA過程產生的廢熱，亦可提供超重力旋轉床運轉使用，節</w:t>
            </w:r>
            <w:r w:rsidR="00A61B09" w:rsidRPr="00065794">
              <w:rPr>
                <w:rFonts w:ascii="標楷體" w:eastAsia="標楷體" w:hAnsi="標楷體"/>
                <w:color w:val="000000" w:themeColor="text1"/>
              </w:rPr>
              <w:t>電可達</w:t>
            </w:r>
            <w:r w:rsidRPr="00065794">
              <w:rPr>
                <w:rFonts w:ascii="標楷體" w:eastAsia="標楷體" w:hAnsi="標楷體"/>
                <w:color w:val="000000" w:themeColor="text1"/>
              </w:rPr>
              <w:t>50%。</w:t>
            </w:r>
          </w:p>
        </w:tc>
      </w:tr>
      <w:tr w:rsidR="001C37E5" w:rsidRPr="00BD1345" w14:paraId="17739DF0" w14:textId="77777777" w:rsidTr="00E04C43">
        <w:tblPrEx>
          <w:jc w:val="left"/>
        </w:tblPrEx>
        <w:tc>
          <w:tcPr>
            <w:tcW w:w="1801" w:type="dxa"/>
          </w:tcPr>
          <w:p w14:paraId="39D16D82" w14:textId="2047A4AF"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住華科技股份有限公司</w:t>
            </w:r>
          </w:p>
        </w:tc>
        <w:tc>
          <w:tcPr>
            <w:tcW w:w="8553" w:type="dxa"/>
          </w:tcPr>
          <w:p w14:paraId="77859EDE" w14:textId="24CBCCD9" w:rsidR="001C37E5" w:rsidRPr="00065794" w:rsidRDefault="001C37E5" w:rsidP="00E04C43">
            <w:pPr>
              <w:pStyle w:val="af1"/>
              <w:keepNext/>
              <w:numPr>
                <w:ilvl w:val="0"/>
                <w:numId w:val="1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訂定2050淨零排放路徑圖與減碳基線，完成ISO 14064-1</w:t>
            </w:r>
            <w:r w:rsidR="005D5226" w:rsidRPr="00065794">
              <w:rPr>
                <w:rFonts w:ascii="標楷體" w:eastAsia="標楷體" w:hAnsi="標楷體"/>
                <w:color w:val="000000" w:themeColor="text1"/>
              </w:rPr>
              <w:t>溫室氣體</w:t>
            </w:r>
            <w:r w:rsidRPr="00065794">
              <w:rPr>
                <w:rFonts w:ascii="標楷體" w:eastAsia="標楷體" w:hAnsi="標楷體"/>
                <w:color w:val="000000" w:themeColor="text1"/>
              </w:rPr>
              <w:t>盤查</w:t>
            </w:r>
            <w:r w:rsidR="005D5226" w:rsidRPr="00065794">
              <w:rPr>
                <w:rFonts w:ascii="標楷體" w:eastAsia="標楷體" w:hAnsi="標楷體"/>
                <w:color w:val="000000" w:themeColor="text1"/>
              </w:rPr>
              <w:t>驗證</w:t>
            </w:r>
            <w:r w:rsidRPr="00065794">
              <w:rPr>
                <w:rFonts w:ascii="標楷體" w:eastAsia="標楷體" w:hAnsi="標楷體"/>
                <w:color w:val="000000" w:themeColor="text1"/>
              </w:rPr>
              <w:t>，111年</w:t>
            </w:r>
            <w:r w:rsidR="005D5226" w:rsidRPr="00065794">
              <w:rPr>
                <w:rFonts w:ascii="標楷體" w:eastAsia="標楷體" w:hAnsi="標楷體"/>
                <w:color w:val="000000" w:themeColor="text1"/>
              </w:rPr>
              <w:t>推動</w:t>
            </w:r>
            <w:r w:rsidRPr="00065794">
              <w:rPr>
                <w:rFonts w:ascii="標楷體" w:eastAsia="標楷體" w:hAnsi="標楷體"/>
                <w:color w:val="000000" w:themeColor="text1"/>
              </w:rPr>
              <w:t>汰換空壓機</w:t>
            </w:r>
            <w:r w:rsidR="005D5226" w:rsidRPr="00065794">
              <w:rPr>
                <w:rFonts w:ascii="標楷體" w:eastAsia="標楷體" w:hAnsi="標楷體"/>
                <w:color w:val="000000" w:themeColor="text1"/>
              </w:rPr>
              <w:t>、</w:t>
            </w:r>
            <w:r w:rsidRPr="00065794">
              <w:rPr>
                <w:rFonts w:ascii="標楷體" w:eastAsia="標楷體" w:hAnsi="標楷體"/>
                <w:color w:val="000000" w:themeColor="text1"/>
              </w:rPr>
              <w:t>無塵室MAU增設變頻器</w:t>
            </w:r>
            <w:r w:rsidR="005D5226" w:rsidRPr="00065794">
              <w:rPr>
                <w:rFonts w:ascii="標楷體" w:eastAsia="標楷體" w:hAnsi="標楷體"/>
                <w:color w:val="000000" w:themeColor="text1"/>
              </w:rPr>
              <w:t>、</w:t>
            </w:r>
            <w:r w:rsidRPr="00065794">
              <w:rPr>
                <w:rFonts w:ascii="標楷體" w:eastAsia="標楷體" w:hAnsi="標楷體"/>
                <w:color w:val="000000" w:themeColor="text1"/>
              </w:rPr>
              <w:t>冷卻水塔更換輕量葉片</w:t>
            </w:r>
            <w:r w:rsidR="005D5226" w:rsidRPr="00065794">
              <w:rPr>
                <w:rFonts w:ascii="標楷體" w:eastAsia="標楷體" w:hAnsi="標楷體"/>
                <w:color w:val="000000" w:themeColor="text1"/>
              </w:rPr>
              <w:t>等措施，</w:t>
            </w:r>
            <w:r w:rsidRPr="00065794">
              <w:rPr>
                <w:rFonts w:ascii="標楷體" w:eastAsia="標楷體" w:hAnsi="標楷體"/>
                <w:color w:val="000000" w:themeColor="text1"/>
              </w:rPr>
              <w:t>節電</w:t>
            </w:r>
            <w:r w:rsidR="005D5226" w:rsidRPr="00065794">
              <w:rPr>
                <w:rFonts w:ascii="標楷體" w:eastAsia="標楷體" w:hAnsi="標楷體"/>
                <w:color w:val="000000" w:themeColor="text1"/>
              </w:rPr>
              <w:t>績效達101.7</w:t>
            </w:r>
            <w:r w:rsidRPr="00065794">
              <w:rPr>
                <w:rFonts w:ascii="標楷體" w:eastAsia="標楷體" w:hAnsi="標楷體"/>
                <w:color w:val="000000" w:themeColor="text1"/>
              </w:rPr>
              <w:t>萬度。</w:t>
            </w:r>
          </w:p>
          <w:p w14:paraId="4D282A70" w14:textId="07F22AFA" w:rsidR="001C37E5" w:rsidRPr="00065794" w:rsidRDefault="001C37E5" w:rsidP="00E04C43">
            <w:pPr>
              <w:pStyle w:val="af1"/>
              <w:keepNext/>
              <w:numPr>
                <w:ilvl w:val="0"/>
                <w:numId w:val="1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透過RO系統、離子交換系統、MBR系統回收設施進行廢水循環再利用，降低廢水排放量。自111年3月設置SS自動連續監測儀，定期清洗廢水池，SS數值相較</w:t>
            </w:r>
            <w:r w:rsidR="00A61B09" w:rsidRPr="00065794">
              <w:rPr>
                <w:rFonts w:ascii="標楷體" w:eastAsia="標楷體" w:hAnsi="標楷體"/>
                <w:color w:val="000000" w:themeColor="text1"/>
              </w:rPr>
              <w:t>110</w:t>
            </w:r>
            <w:r w:rsidRPr="00065794">
              <w:rPr>
                <w:rFonts w:ascii="標楷體" w:eastAsia="標楷體" w:hAnsi="標楷體"/>
                <w:color w:val="000000" w:themeColor="text1"/>
              </w:rPr>
              <w:t>年下降75.8％。</w:t>
            </w:r>
          </w:p>
          <w:p w14:paraId="3262E839" w14:textId="67C02BD1" w:rsidR="00A61B09" w:rsidRPr="00065794" w:rsidRDefault="00A61B09" w:rsidP="00E04C43">
            <w:pPr>
              <w:pStyle w:val="af1"/>
              <w:keepNext/>
              <w:numPr>
                <w:ilvl w:val="0"/>
                <w:numId w:val="1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推動包裝材料重複循環使用，減少事業廢棄物量，且停止2項含PFAS（全氟</w:t>
            </w:r>
            <w:r w:rsidR="00BD1345" w:rsidRPr="00065794">
              <w:rPr>
                <w:rFonts w:ascii="標楷體" w:eastAsia="標楷體" w:hAnsi="標楷體"/>
                <w:color w:val="000000" w:themeColor="text1"/>
              </w:rPr>
              <w:t>/</w:t>
            </w:r>
            <w:r w:rsidRPr="00065794">
              <w:rPr>
                <w:rFonts w:ascii="標楷體" w:eastAsia="標楷體" w:hAnsi="標楷體"/>
                <w:color w:val="000000" w:themeColor="text1"/>
              </w:rPr>
              <w:t>多氟烷基物質）化學品之開發，並持續進行「減毒」策略，減少環境負荷</w:t>
            </w:r>
            <w:r w:rsidR="00AC1103" w:rsidRPr="00065794">
              <w:rPr>
                <w:rFonts w:ascii="標楷體" w:eastAsia="標楷體" w:hAnsi="標楷體"/>
                <w:color w:val="000000" w:themeColor="text1"/>
              </w:rPr>
              <w:t>。</w:t>
            </w:r>
          </w:p>
        </w:tc>
      </w:tr>
      <w:tr w:rsidR="001C37E5" w:rsidRPr="00BD1345" w14:paraId="663E43CC" w14:textId="77777777" w:rsidTr="00E04C43">
        <w:tblPrEx>
          <w:jc w:val="left"/>
        </w:tblPrEx>
        <w:tc>
          <w:tcPr>
            <w:tcW w:w="1801" w:type="dxa"/>
          </w:tcPr>
          <w:p w14:paraId="3B2C740B" w14:textId="12F6998F"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明基材料股份有限公司</w:t>
            </w:r>
          </w:p>
        </w:tc>
        <w:tc>
          <w:tcPr>
            <w:tcW w:w="8553" w:type="dxa"/>
          </w:tcPr>
          <w:p w14:paraId="196DBA2D" w14:textId="13DF84E2" w:rsidR="001C37E5" w:rsidRPr="00065794" w:rsidRDefault="001C37E5" w:rsidP="00E04C43">
            <w:pPr>
              <w:pStyle w:val="af1"/>
              <w:keepNext/>
              <w:numPr>
                <w:ilvl w:val="0"/>
                <w:numId w:val="2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利用空污防治設備，燃燒氣體焚化爐燃燒後產生的高溫熱能回收再利用，熱源給廢熱蒸氣鍋爐加熱，而產生蒸氣供給產線使用，以降低原使用之能源</w:t>
            </w:r>
            <w:r w:rsidR="005D5226" w:rsidRPr="00065794">
              <w:rPr>
                <w:rFonts w:ascii="標楷體" w:eastAsia="標楷體" w:hAnsi="標楷體"/>
                <w:color w:val="000000" w:themeColor="text1"/>
              </w:rPr>
              <w:t>，</w:t>
            </w:r>
            <w:r w:rsidRPr="00065794">
              <w:rPr>
                <w:rFonts w:ascii="標楷體" w:eastAsia="標楷體" w:hAnsi="標楷體"/>
                <w:color w:val="000000" w:themeColor="text1"/>
              </w:rPr>
              <w:t>111年利用廢熱而產生蒸氣回收量</w:t>
            </w:r>
            <w:r w:rsidR="005D5226" w:rsidRPr="00065794">
              <w:rPr>
                <w:rFonts w:ascii="標楷體" w:eastAsia="標楷體" w:hAnsi="標楷體"/>
                <w:color w:val="000000" w:themeColor="text1"/>
              </w:rPr>
              <w:t>達</w:t>
            </w:r>
            <w:r w:rsidRPr="00065794">
              <w:rPr>
                <w:rFonts w:ascii="標楷體" w:eastAsia="標楷體" w:hAnsi="標楷體"/>
                <w:color w:val="000000" w:themeColor="text1"/>
              </w:rPr>
              <w:t>8,532噸。</w:t>
            </w:r>
          </w:p>
          <w:p w14:paraId="218BFECE" w14:textId="094770FE" w:rsidR="001C37E5" w:rsidRPr="00065794" w:rsidRDefault="005D5226" w:rsidP="00E04C43">
            <w:pPr>
              <w:pStyle w:val="af1"/>
              <w:keepNext/>
              <w:numPr>
                <w:ilvl w:val="0"/>
                <w:numId w:val="2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所轄</w:t>
            </w:r>
            <w:r w:rsidR="001C37E5" w:rsidRPr="00065794">
              <w:rPr>
                <w:rFonts w:ascii="標楷體" w:eastAsia="標楷體" w:hAnsi="標楷體"/>
                <w:color w:val="000000" w:themeColor="text1"/>
              </w:rPr>
              <w:t>各廠陸續興建太陽能發電設備，以自發自用方式供給廠內用電，111年各廠區發電量可達約41.7萬度。112年將持續於雲科廠擴大建置太陽能發電設備規模，持續提升再生能源使用率。</w:t>
            </w:r>
          </w:p>
          <w:p w14:paraId="336C8BDC" w14:textId="5B1A98DA" w:rsidR="001C37E5" w:rsidRPr="00065794" w:rsidRDefault="001C37E5" w:rsidP="00E04C43">
            <w:pPr>
              <w:pStyle w:val="af1"/>
              <w:keepNext/>
              <w:numPr>
                <w:ilvl w:val="0"/>
                <w:numId w:val="20"/>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利用真空提濃設備，將低濃度碘化鉀</w:t>
            </w:r>
            <w:r w:rsidR="005D5226" w:rsidRPr="00065794">
              <w:rPr>
                <w:rFonts w:ascii="標楷體" w:eastAsia="標楷體" w:hAnsi="標楷體"/>
                <w:color w:val="000000" w:themeColor="text1"/>
              </w:rPr>
              <w:t>之水沸點降低</w:t>
            </w:r>
            <w:r w:rsidRPr="00065794">
              <w:rPr>
                <w:rFonts w:ascii="標楷體" w:eastAsia="標楷體" w:hAnsi="標楷體"/>
                <w:color w:val="000000" w:themeColor="text1"/>
              </w:rPr>
              <w:t>，再透過蒸氣加熱，將其水分蒸發，以達提濃之成效。將提濃後之碘化鉀成品轉售供應商，供應商再將其廢液純化後販售回廠，達成「零廢棄」精神。</w:t>
            </w:r>
          </w:p>
        </w:tc>
      </w:tr>
      <w:tr w:rsidR="001C37E5" w:rsidRPr="00BD1345" w14:paraId="73C0B074" w14:textId="77777777" w:rsidTr="00E04C43">
        <w:tblPrEx>
          <w:jc w:val="left"/>
        </w:tblPrEx>
        <w:tc>
          <w:tcPr>
            <w:tcW w:w="1801" w:type="dxa"/>
          </w:tcPr>
          <w:p w14:paraId="1036461B" w14:textId="28959DDE"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采鈺科技股份有限公司</w:t>
            </w:r>
          </w:p>
        </w:tc>
        <w:tc>
          <w:tcPr>
            <w:tcW w:w="8553" w:type="dxa"/>
          </w:tcPr>
          <w:p w14:paraId="5F4F9605" w14:textId="28DB1B66" w:rsidR="00CB7BBA" w:rsidRPr="00065794" w:rsidRDefault="00CB7BBA" w:rsidP="00E04C43">
            <w:pPr>
              <w:pStyle w:val="af1"/>
              <w:keepNext/>
              <w:numPr>
                <w:ilvl w:val="0"/>
                <w:numId w:val="2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致力製程廢水回收再利用，將製程廢水分類專管收集，依不同類別分別處理回收，另於111年新設第3套高階有機廢水回收系統</w:t>
            </w:r>
            <w:r w:rsidR="009627C1" w:rsidRPr="00065794">
              <w:rPr>
                <w:rFonts w:ascii="標楷體" w:eastAsia="標楷體" w:hAnsi="標楷體"/>
                <w:color w:val="000000" w:themeColor="text1"/>
              </w:rPr>
              <w:t>(AOR)</w:t>
            </w:r>
            <w:r w:rsidRPr="00065794">
              <w:rPr>
                <w:rFonts w:ascii="標楷體" w:eastAsia="標楷體" w:hAnsi="標楷體"/>
                <w:color w:val="000000" w:themeColor="text1"/>
              </w:rPr>
              <w:t>，使</w:t>
            </w:r>
            <w:r w:rsidR="009627C1" w:rsidRPr="00065794">
              <w:rPr>
                <w:rFonts w:ascii="標楷體" w:eastAsia="標楷體" w:hAnsi="標楷體"/>
                <w:color w:val="000000" w:themeColor="text1"/>
              </w:rPr>
              <w:t>廢</w:t>
            </w:r>
            <w:r w:rsidRPr="00065794">
              <w:rPr>
                <w:rFonts w:ascii="標楷體" w:eastAsia="標楷體" w:hAnsi="標楷體"/>
                <w:color w:val="000000" w:themeColor="text1"/>
              </w:rPr>
              <w:t>水回收率由88％提升至91％。</w:t>
            </w:r>
          </w:p>
          <w:p w14:paraId="0ED62924" w14:textId="3BF04AF1" w:rsidR="001C37E5" w:rsidRPr="00065794" w:rsidRDefault="001C37E5" w:rsidP="00E04C43">
            <w:pPr>
              <w:pStyle w:val="af1"/>
              <w:keepNext/>
              <w:numPr>
                <w:ilvl w:val="0"/>
                <w:numId w:val="2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111年使再生能源使用達辦公室100%及全公司36.6%比重</w:t>
            </w:r>
            <w:r w:rsidR="00AA5CA6" w:rsidRPr="00065794">
              <w:rPr>
                <w:rFonts w:ascii="標楷體" w:eastAsia="標楷體" w:hAnsi="標楷體"/>
                <w:color w:val="000000" w:themeColor="text1"/>
              </w:rPr>
              <w:t>，</w:t>
            </w:r>
            <w:r w:rsidRPr="00065794">
              <w:rPr>
                <w:rFonts w:ascii="標楷體" w:eastAsia="標楷體" w:hAnsi="標楷體"/>
                <w:color w:val="000000" w:themeColor="text1"/>
              </w:rPr>
              <w:t>截至111年，再生能源購置契約合計達風力發電3,600瓩（年發電量約達900</w:t>
            </w:r>
            <w:r w:rsidR="00BD1345" w:rsidRPr="00065794">
              <w:rPr>
                <w:rFonts w:ascii="標楷體" w:eastAsia="標楷體" w:hAnsi="標楷體"/>
                <w:color w:val="000000" w:themeColor="text1"/>
              </w:rPr>
              <w:t xml:space="preserve"> m</w:t>
            </w:r>
            <w:r w:rsidRPr="00065794">
              <w:rPr>
                <w:rFonts w:ascii="標楷體" w:eastAsia="標楷體" w:hAnsi="標楷體"/>
                <w:color w:val="000000" w:themeColor="text1"/>
              </w:rPr>
              <w:t>Wh）與水力發電6,250瓩（年發電量約達24,375</w:t>
            </w:r>
            <w:r w:rsidR="00BD1345" w:rsidRPr="00065794">
              <w:rPr>
                <w:rFonts w:ascii="標楷體" w:eastAsia="標楷體" w:hAnsi="標楷體"/>
                <w:color w:val="000000" w:themeColor="text1"/>
              </w:rPr>
              <w:t xml:space="preserve"> m</w:t>
            </w:r>
            <w:r w:rsidRPr="00065794">
              <w:rPr>
                <w:rFonts w:ascii="標楷體" w:eastAsia="標楷體" w:hAnsi="標楷體"/>
                <w:color w:val="000000" w:themeColor="text1"/>
              </w:rPr>
              <w:t>Wh）。</w:t>
            </w:r>
          </w:p>
          <w:p w14:paraId="0D2C3382" w14:textId="2571E515" w:rsidR="001C37E5" w:rsidRPr="00065794" w:rsidRDefault="001C37E5" w:rsidP="00E04C43">
            <w:pPr>
              <w:pStyle w:val="af1"/>
              <w:keepNext/>
              <w:numPr>
                <w:ilvl w:val="0"/>
                <w:numId w:val="21"/>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每年持續拓展環境參與的夥伴網絡</w:t>
            </w:r>
            <w:r w:rsidR="00AA5CA6" w:rsidRPr="00065794">
              <w:rPr>
                <w:rFonts w:ascii="標楷體" w:eastAsia="標楷體" w:hAnsi="標楷體"/>
                <w:color w:val="000000" w:themeColor="text1"/>
              </w:rPr>
              <w:t>，</w:t>
            </w:r>
            <w:r w:rsidRPr="00065794">
              <w:rPr>
                <w:rFonts w:ascii="標楷體" w:eastAsia="標楷體" w:hAnsi="標楷體"/>
                <w:color w:val="000000" w:themeColor="text1"/>
              </w:rPr>
              <w:t>111年新增與慈心基金會合作捐贈1,000棵樹苗進行海岸造林，及與食物銀行合作「聖（剩）食捐贈」，致力於培養同仁珍惜食物、愛護資源意識，並落實人道主關懷弱勢。</w:t>
            </w:r>
          </w:p>
        </w:tc>
      </w:tr>
      <w:tr w:rsidR="00AA5CA6" w:rsidRPr="00BD1345" w14:paraId="18AE2FAB" w14:textId="77777777" w:rsidTr="00E04C43">
        <w:tblPrEx>
          <w:jc w:val="left"/>
        </w:tblPrEx>
        <w:tc>
          <w:tcPr>
            <w:tcW w:w="1801" w:type="dxa"/>
          </w:tcPr>
          <w:p w14:paraId="4A492EF9" w14:textId="1FCB8D81" w:rsidR="00AA5CA6" w:rsidRPr="00BD1345" w:rsidRDefault="00AA5CA6"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達和鹿草環保股份有限公司</w:t>
            </w:r>
          </w:p>
        </w:tc>
        <w:tc>
          <w:tcPr>
            <w:tcW w:w="8553" w:type="dxa"/>
          </w:tcPr>
          <w:p w14:paraId="2E1FC459" w14:textId="143E4521" w:rsidR="00AA5CA6" w:rsidRPr="00065794" w:rsidRDefault="00AA5CA6" w:rsidP="00E04C43">
            <w:pPr>
              <w:pStyle w:val="af1"/>
              <w:keepNext/>
              <w:numPr>
                <w:ilvl w:val="0"/>
                <w:numId w:val="2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持續實踐循環經濟理念，將廠內產出的底渣轉化為底渣再生粒料，111年總運用量達11,332噸，用於公共工程、路基填料及道路</w:t>
            </w:r>
            <w:r w:rsidR="00462192">
              <w:rPr>
                <w:rFonts w:ascii="標楷體" w:eastAsia="標楷體" w:hAnsi="標楷體" w:hint="eastAsia"/>
                <w:color w:val="000000" w:themeColor="text1"/>
              </w:rPr>
              <w:t>鋪</w:t>
            </w:r>
            <w:r w:rsidRPr="00065794">
              <w:rPr>
                <w:rFonts w:ascii="標楷體" w:eastAsia="標楷體" w:hAnsi="標楷體"/>
                <w:color w:val="000000" w:themeColor="text1"/>
              </w:rPr>
              <w:t>設等，且已開發六種不同款式的再生磚，將焚化廠轉型為永續示範園區。</w:t>
            </w:r>
          </w:p>
          <w:p w14:paraId="0011EEF1" w14:textId="5794DCAB" w:rsidR="00AA5CA6" w:rsidRPr="00065794" w:rsidRDefault="00AA5CA6" w:rsidP="00E04C43">
            <w:pPr>
              <w:pStyle w:val="af1"/>
              <w:keepNext/>
              <w:numPr>
                <w:ilvl w:val="0"/>
                <w:numId w:val="2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透過「馬稠後環境教育中心」提供全方位的環境教育課程，並與嘉義大學合作，成功地復育阿里山油菊，實現環境教育與地方經濟的雙贏，也成為綠色旅遊的新亮點。</w:t>
            </w:r>
          </w:p>
          <w:p w14:paraId="749BD102" w14:textId="32865DA9" w:rsidR="00AA5CA6" w:rsidRPr="00065794" w:rsidRDefault="00AA5CA6" w:rsidP="00E04C43">
            <w:pPr>
              <w:pStyle w:val="af1"/>
              <w:keepNext/>
              <w:numPr>
                <w:ilvl w:val="0"/>
                <w:numId w:val="22"/>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透過「夜宿焚化廠」夏令營，讓孩子學習源頭減量和綠色飲食的重要性。從海岸線淨灘到設置奉茶站（減塑），成功吸引超過11,000人次參與。</w:t>
            </w:r>
            <w:r w:rsidR="00CC2882" w:rsidRPr="00065794">
              <w:rPr>
                <w:rFonts w:ascii="標楷體" w:eastAsia="標楷體" w:hAnsi="標楷體"/>
                <w:color w:val="000000" w:themeColor="text1"/>
              </w:rPr>
              <w:t>並</w:t>
            </w:r>
            <w:r w:rsidRPr="00065794">
              <w:rPr>
                <w:rFonts w:ascii="標楷體" w:eastAsia="標楷體" w:hAnsi="標楷體"/>
                <w:color w:val="000000" w:themeColor="text1"/>
              </w:rPr>
              <w:t>舉辦「淨零綠生活嘉年華」活動，更顯示對於環境教育和社會回饋的真實承諾。</w:t>
            </w:r>
          </w:p>
        </w:tc>
      </w:tr>
      <w:tr w:rsidR="001C37E5" w:rsidRPr="00BD1345" w14:paraId="0CA78CAB" w14:textId="77777777" w:rsidTr="00E04C43">
        <w:tblPrEx>
          <w:jc w:val="left"/>
        </w:tblPrEx>
        <w:tc>
          <w:tcPr>
            <w:tcW w:w="1801" w:type="dxa"/>
          </w:tcPr>
          <w:p w14:paraId="079AE6D6" w14:textId="65227A5F"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漢翔航空工業股份有限公司岡山廠</w:t>
            </w:r>
            <w:r w:rsidRPr="00BD1345">
              <w:rPr>
                <w:rFonts w:ascii="Times New Roman" w:eastAsia="標楷體" w:hAnsi="Times New Roman" w:cs="Times New Roman"/>
                <w:color w:val="000000" w:themeColor="text1"/>
              </w:rPr>
              <w:br/>
              <w:t xml:space="preserve"> </w:t>
            </w:r>
          </w:p>
        </w:tc>
        <w:tc>
          <w:tcPr>
            <w:tcW w:w="8553" w:type="dxa"/>
          </w:tcPr>
          <w:p w14:paraId="76BD8053" w14:textId="3C8ACB99" w:rsidR="001C37E5" w:rsidRPr="00065794" w:rsidRDefault="00CC2882" w:rsidP="00E04C43">
            <w:pPr>
              <w:pStyle w:val="af1"/>
              <w:keepNext/>
              <w:numPr>
                <w:ilvl w:val="0"/>
                <w:numId w:val="2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持續推動淨零排放作業，包括於廠區內設置太陽能發電系統，規劃設置儲能系統等，</w:t>
            </w:r>
            <w:r w:rsidR="001C37E5" w:rsidRPr="00065794">
              <w:rPr>
                <w:rFonts w:ascii="標楷體" w:eastAsia="標楷體" w:hAnsi="標楷體"/>
                <w:color w:val="000000" w:themeColor="text1"/>
              </w:rPr>
              <w:t>預估年發電量可達495</w:t>
            </w:r>
            <w:r w:rsidRPr="00065794">
              <w:rPr>
                <w:rFonts w:ascii="標楷體" w:eastAsia="標楷體" w:hAnsi="標楷體"/>
                <w:color w:val="000000" w:themeColor="text1"/>
              </w:rPr>
              <w:t>萬</w:t>
            </w:r>
            <w:r w:rsidR="001C37E5" w:rsidRPr="00065794">
              <w:rPr>
                <w:rFonts w:ascii="標楷體" w:eastAsia="標楷體" w:hAnsi="標楷體"/>
                <w:color w:val="000000" w:themeColor="text1"/>
              </w:rPr>
              <w:t>度。另屋頂設置太陽能板，可節省每年屋頂防水修繕費用、降低廠房室內溫度、減少冷氣耗能、落實節能減碳。</w:t>
            </w:r>
          </w:p>
          <w:p w14:paraId="5EF0ECFB" w14:textId="0CBF781B" w:rsidR="001C37E5" w:rsidRPr="00065794" w:rsidRDefault="001C37E5" w:rsidP="00E04C43">
            <w:pPr>
              <w:pStyle w:val="af1"/>
              <w:keepNext/>
              <w:numPr>
                <w:ilvl w:val="0"/>
                <w:numId w:val="2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持續推動環保及節能減碳，依循環境管理系統</w:t>
            </w:r>
            <w:r w:rsidR="00CC2882" w:rsidRPr="00065794">
              <w:rPr>
                <w:rFonts w:ascii="標楷體" w:eastAsia="標楷體" w:hAnsi="標楷體"/>
                <w:color w:val="000000" w:themeColor="text1"/>
              </w:rPr>
              <w:t>推動</w:t>
            </w:r>
            <w:r w:rsidRPr="00065794">
              <w:rPr>
                <w:rFonts w:ascii="標楷體" w:eastAsia="標楷體" w:hAnsi="標楷體"/>
                <w:color w:val="000000" w:themeColor="text1"/>
              </w:rPr>
              <w:t>製程減廢、節能減碳、清潔生產、綠色採購、空污防制、廢水處理、廢棄物資源化、毒化物替代</w:t>
            </w:r>
            <w:r w:rsidR="00CC2882" w:rsidRPr="00065794">
              <w:rPr>
                <w:rFonts w:ascii="標楷體" w:eastAsia="標楷體" w:hAnsi="標楷體"/>
                <w:color w:val="000000" w:themeColor="text1"/>
              </w:rPr>
              <w:t>及</w:t>
            </w:r>
            <w:r w:rsidRPr="00065794">
              <w:rPr>
                <w:rFonts w:ascii="標楷體" w:eastAsia="標楷體" w:hAnsi="標楷體"/>
                <w:color w:val="000000" w:themeColor="text1"/>
              </w:rPr>
              <w:t>綠色辦公等</w:t>
            </w:r>
            <w:r w:rsidR="00CC2882" w:rsidRPr="00065794">
              <w:rPr>
                <w:rFonts w:ascii="標楷體" w:eastAsia="標楷體" w:hAnsi="標楷體"/>
                <w:color w:val="000000" w:themeColor="text1"/>
              </w:rPr>
              <w:t>措施</w:t>
            </w:r>
            <w:r w:rsidRPr="00065794">
              <w:rPr>
                <w:rFonts w:ascii="標楷體" w:eastAsia="標楷體" w:hAnsi="標楷體"/>
                <w:color w:val="000000" w:themeColor="text1"/>
              </w:rPr>
              <w:t>。</w:t>
            </w:r>
          </w:p>
          <w:p w14:paraId="5C964A26" w14:textId="0C20A0DE" w:rsidR="001C37E5" w:rsidRPr="00065794" w:rsidRDefault="001C37E5" w:rsidP="00E04C43">
            <w:pPr>
              <w:pStyle w:val="af1"/>
              <w:keepNext/>
              <w:numPr>
                <w:ilvl w:val="0"/>
                <w:numId w:val="23"/>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漢翔志工與茄萣濕地結合，導覽濕地生態，藉由生態、環保及教育學習活動</w:t>
            </w:r>
            <w:r w:rsidR="00CC2882" w:rsidRPr="00065794">
              <w:rPr>
                <w:rFonts w:ascii="標楷體" w:eastAsia="標楷體" w:hAnsi="標楷體"/>
                <w:color w:val="000000" w:themeColor="text1"/>
              </w:rPr>
              <w:t>讓民眾瞭</w:t>
            </w:r>
            <w:r w:rsidRPr="00065794">
              <w:rPr>
                <w:rFonts w:ascii="標楷體" w:eastAsia="標楷體" w:hAnsi="標楷體"/>
                <w:color w:val="000000" w:themeColor="text1"/>
              </w:rPr>
              <w:t>解生態保育的重要性，並加入高雄市環保局設立之海岸巡守隊，辦理淨灘</w:t>
            </w:r>
            <w:r w:rsidR="00CC2882" w:rsidRPr="00065794">
              <w:rPr>
                <w:rFonts w:ascii="標楷體" w:eastAsia="標楷體" w:hAnsi="標楷體"/>
                <w:color w:val="000000" w:themeColor="text1"/>
              </w:rPr>
              <w:t>，</w:t>
            </w:r>
            <w:r w:rsidRPr="00065794">
              <w:rPr>
                <w:rFonts w:ascii="標楷體" w:eastAsia="標楷體" w:hAnsi="標楷體"/>
                <w:color w:val="000000" w:themeColor="text1"/>
              </w:rPr>
              <w:t>共同為循環經濟與生態保護奉獻心力。</w:t>
            </w:r>
          </w:p>
        </w:tc>
      </w:tr>
      <w:tr w:rsidR="001C37E5" w:rsidRPr="00BD1345" w14:paraId="6F8A8D4D" w14:textId="77777777" w:rsidTr="00E04C43">
        <w:tblPrEx>
          <w:jc w:val="left"/>
        </w:tblPrEx>
        <w:tc>
          <w:tcPr>
            <w:tcW w:w="1801" w:type="dxa"/>
          </w:tcPr>
          <w:p w14:paraId="095E802C" w14:textId="7AFE95FB"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聯華電子股份有限公司</w:t>
            </w:r>
            <w:r w:rsidRPr="00BD1345">
              <w:rPr>
                <w:rFonts w:ascii="Times New Roman" w:eastAsia="標楷體" w:hAnsi="Times New Roman" w:cs="Times New Roman"/>
                <w:color w:val="000000" w:themeColor="text1"/>
              </w:rPr>
              <w:t>Fab8D</w:t>
            </w:r>
            <w:r w:rsidRPr="00BD1345">
              <w:rPr>
                <w:rFonts w:ascii="Times New Roman" w:eastAsia="標楷體" w:hAnsi="Times New Roman" w:cs="Times New Roman"/>
                <w:color w:val="000000" w:themeColor="text1"/>
              </w:rPr>
              <w:t>廠</w:t>
            </w:r>
          </w:p>
        </w:tc>
        <w:tc>
          <w:tcPr>
            <w:tcW w:w="8553" w:type="dxa"/>
          </w:tcPr>
          <w:p w14:paraId="13CCC00A" w14:textId="03553A00" w:rsidR="001C37E5" w:rsidRPr="00065794" w:rsidRDefault="00CC2882" w:rsidP="00E04C43">
            <w:pPr>
              <w:pStyle w:val="af1"/>
              <w:keepNext/>
              <w:numPr>
                <w:ilvl w:val="0"/>
                <w:numId w:val="2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持續進行空氣污染防制及溫室氣體減量之精進，並汰換鍋爐，111年VOCs及NOx排放量均降低，111年FCs減量</w:t>
            </w:r>
            <w:r w:rsidR="00C63C25" w:rsidRPr="00065794">
              <w:rPr>
                <w:rFonts w:ascii="標楷體" w:eastAsia="標楷體" w:hAnsi="標楷體"/>
                <w:color w:val="000000" w:themeColor="text1"/>
              </w:rPr>
              <w:t>相當</w:t>
            </w:r>
            <w:r w:rsidRPr="00065794">
              <w:rPr>
                <w:rFonts w:ascii="標楷體" w:eastAsia="標楷體" w:hAnsi="標楷體"/>
                <w:color w:val="000000" w:themeColor="text1"/>
              </w:rPr>
              <w:t>26萬噸CO</w:t>
            </w:r>
            <w:r w:rsidRPr="00065794">
              <w:rPr>
                <w:rFonts w:ascii="標楷體" w:eastAsia="標楷體" w:hAnsi="標楷體"/>
                <w:color w:val="000000" w:themeColor="text1"/>
                <w:vertAlign w:val="subscript"/>
              </w:rPr>
              <w:t>2</w:t>
            </w:r>
            <w:r w:rsidR="00FC10C7" w:rsidRPr="00065794">
              <w:rPr>
                <w:rFonts w:ascii="標楷體" w:eastAsia="標楷體" w:hAnsi="標楷體"/>
                <w:color w:val="000000" w:themeColor="text1"/>
              </w:rPr>
              <w:t>當量</w:t>
            </w:r>
            <w:r w:rsidRPr="00065794">
              <w:rPr>
                <w:rFonts w:ascii="標楷體" w:eastAsia="標楷體" w:hAnsi="標楷體"/>
                <w:color w:val="000000" w:themeColor="text1"/>
              </w:rPr>
              <w:t>，並減少天然氣使用量</w:t>
            </w:r>
            <w:r w:rsidR="001C37E5" w:rsidRPr="00065794">
              <w:rPr>
                <w:rFonts w:ascii="標楷體" w:eastAsia="標楷體" w:hAnsi="標楷體"/>
                <w:color w:val="000000" w:themeColor="text1"/>
              </w:rPr>
              <w:t>。</w:t>
            </w:r>
          </w:p>
          <w:p w14:paraId="30EFEADE" w14:textId="79C2A0A6" w:rsidR="001C37E5" w:rsidRPr="00065794" w:rsidRDefault="001C37E5" w:rsidP="00E04C43">
            <w:pPr>
              <w:pStyle w:val="af1"/>
              <w:keepNext/>
              <w:numPr>
                <w:ilvl w:val="0"/>
                <w:numId w:val="2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積極推動廢棄物廠內循環利用與資源化成再生產品出售或回用，除減少廢棄物委外處理量之外，亦可同時降低自然資源之耗用</w:t>
            </w:r>
            <w:r w:rsidR="00FC10C7" w:rsidRPr="00065794">
              <w:rPr>
                <w:rFonts w:ascii="標楷體" w:eastAsia="標楷體" w:hAnsi="標楷體"/>
                <w:color w:val="000000" w:themeColor="text1"/>
              </w:rPr>
              <w:t>，顯示8D</w:t>
            </w:r>
            <w:r w:rsidRPr="00065794">
              <w:rPr>
                <w:rFonts w:ascii="標楷體" w:eastAsia="標楷體" w:hAnsi="標楷體"/>
                <w:color w:val="000000" w:themeColor="text1"/>
              </w:rPr>
              <w:t>廠正式跨入循環經濟階段，即廢棄物可在廠內完成內循環再生過程成為商品。</w:t>
            </w:r>
          </w:p>
          <w:p w14:paraId="0967D607" w14:textId="5F7DA02C" w:rsidR="001C37E5" w:rsidRPr="00065794" w:rsidRDefault="00B9530B" w:rsidP="00E04C43">
            <w:pPr>
              <w:pStyle w:val="af1"/>
              <w:keepNext/>
              <w:numPr>
                <w:ilvl w:val="0"/>
                <w:numId w:val="24"/>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106年</w:t>
            </w:r>
            <w:r w:rsidR="00FC10C7" w:rsidRPr="00065794">
              <w:rPr>
                <w:rFonts w:ascii="標楷體" w:eastAsia="標楷體" w:hAnsi="標楷體"/>
                <w:color w:val="000000" w:themeColor="text1"/>
              </w:rPr>
              <w:t>起推動</w:t>
            </w:r>
            <w:r w:rsidRPr="00065794">
              <w:rPr>
                <w:rFonts w:ascii="標楷體" w:eastAsia="標楷體" w:hAnsi="標楷體"/>
                <w:color w:val="000000" w:themeColor="text1"/>
              </w:rPr>
              <w:t xml:space="preserve"> Triple R 綠色倡議</w:t>
            </w:r>
            <w:r w:rsidR="00FC10C7" w:rsidRPr="00065794">
              <w:rPr>
                <w:rFonts w:ascii="標楷體" w:eastAsia="標楷體" w:hAnsi="標楷體"/>
                <w:color w:val="000000" w:themeColor="text1"/>
              </w:rPr>
              <w:t>，建立供應商</w:t>
            </w:r>
            <w:r w:rsidRPr="00065794">
              <w:rPr>
                <w:rFonts w:ascii="標楷體" w:eastAsia="標楷體" w:hAnsi="標楷體"/>
                <w:color w:val="000000" w:themeColor="text1"/>
              </w:rPr>
              <w:t>學習共享平台</w:t>
            </w:r>
            <w:r w:rsidR="00FC10C7" w:rsidRPr="00065794">
              <w:rPr>
                <w:rFonts w:ascii="標楷體" w:eastAsia="標楷體" w:hAnsi="標楷體"/>
                <w:color w:val="000000" w:themeColor="text1"/>
              </w:rPr>
              <w:t>，自110年起推動</w:t>
            </w:r>
            <w:r w:rsidRPr="00065794">
              <w:rPr>
                <w:rFonts w:ascii="標楷體" w:eastAsia="標楷體" w:hAnsi="標楷體"/>
                <w:color w:val="000000" w:themeColor="text1"/>
              </w:rPr>
              <w:t>低碳供應鏈</w:t>
            </w:r>
            <w:r w:rsidR="00FC10C7" w:rsidRPr="00065794">
              <w:rPr>
                <w:rFonts w:ascii="標楷體" w:eastAsia="標楷體" w:hAnsi="標楷體"/>
                <w:color w:val="000000" w:themeColor="text1"/>
              </w:rPr>
              <w:t>，111</w:t>
            </w:r>
            <w:r w:rsidRPr="00065794">
              <w:rPr>
                <w:rFonts w:ascii="標楷體" w:eastAsia="標楷體" w:hAnsi="標楷體"/>
                <w:color w:val="000000" w:themeColor="text1"/>
              </w:rPr>
              <w:t>年11月宣布啟動「供應鏈碳盤查輔導計畫」，攜手供應商進行</w:t>
            </w:r>
            <w:r w:rsidR="00FC10C7" w:rsidRPr="00065794">
              <w:rPr>
                <w:rFonts w:ascii="標楷體" w:eastAsia="標楷體" w:hAnsi="標楷體"/>
                <w:color w:val="000000" w:themeColor="text1"/>
              </w:rPr>
              <w:t>減碳，希望達成</w:t>
            </w:r>
            <w:r w:rsidRPr="00065794">
              <w:rPr>
                <w:rFonts w:ascii="標楷體" w:eastAsia="標楷體" w:hAnsi="標楷體"/>
                <w:color w:val="000000" w:themeColor="text1"/>
              </w:rPr>
              <w:t>2030減碳20%</w:t>
            </w:r>
            <w:r w:rsidR="00FC10C7" w:rsidRPr="00065794">
              <w:rPr>
                <w:rFonts w:ascii="標楷體" w:eastAsia="標楷體" w:hAnsi="標楷體"/>
                <w:color w:val="000000" w:themeColor="text1"/>
              </w:rPr>
              <w:t>，使用</w:t>
            </w:r>
            <w:r w:rsidRPr="00065794">
              <w:rPr>
                <w:rFonts w:ascii="標楷體" w:eastAsia="標楷體" w:hAnsi="標楷體"/>
                <w:color w:val="000000" w:themeColor="text1"/>
              </w:rPr>
              <w:t>再生能源比</w:t>
            </w:r>
            <w:r w:rsidR="00FC10C7" w:rsidRPr="00065794">
              <w:rPr>
                <w:rFonts w:ascii="標楷體" w:eastAsia="標楷體" w:hAnsi="標楷體"/>
                <w:color w:val="000000" w:themeColor="text1"/>
              </w:rPr>
              <w:t>率</w:t>
            </w:r>
            <w:r w:rsidRPr="00065794">
              <w:rPr>
                <w:rFonts w:ascii="標楷體" w:eastAsia="標楷體" w:hAnsi="標楷體"/>
                <w:color w:val="000000" w:themeColor="text1"/>
              </w:rPr>
              <w:t>20%</w:t>
            </w:r>
            <w:r w:rsidR="00FC10C7" w:rsidRPr="00065794">
              <w:rPr>
                <w:rFonts w:ascii="標楷體" w:eastAsia="標楷體" w:hAnsi="標楷體"/>
                <w:color w:val="000000" w:themeColor="text1"/>
              </w:rPr>
              <w:t>之目標。</w:t>
            </w:r>
          </w:p>
        </w:tc>
      </w:tr>
      <w:tr w:rsidR="001C37E5" w:rsidRPr="00BD1345" w14:paraId="2D2414DA" w14:textId="77777777" w:rsidTr="00E04C43">
        <w:tblPrEx>
          <w:jc w:val="left"/>
        </w:tblPrEx>
        <w:tc>
          <w:tcPr>
            <w:tcW w:w="1801" w:type="dxa"/>
          </w:tcPr>
          <w:p w14:paraId="48F1A6D6" w14:textId="745899E2"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聯華電子股份有限公司</w:t>
            </w:r>
            <w:r w:rsidRPr="00BD1345">
              <w:rPr>
                <w:rFonts w:ascii="Times New Roman" w:eastAsia="標楷體" w:hAnsi="Times New Roman" w:cs="Times New Roman"/>
                <w:color w:val="000000" w:themeColor="text1"/>
              </w:rPr>
              <w:t>Fab8E</w:t>
            </w:r>
            <w:r w:rsidRPr="00BD1345">
              <w:rPr>
                <w:rFonts w:ascii="Times New Roman" w:eastAsia="標楷體" w:hAnsi="Times New Roman" w:cs="Times New Roman"/>
                <w:color w:val="000000" w:themeColor="text1"/>
              </w:rPr>
              <w:t>廠</w:t>
            </w:r>
          </w:p>
        </w:tc>
        <w:tc>
          <w:tcPr>
            <w:tcW w:w="8553" w:type="dxa"/>
          </w:tcPr>
          <w:p w14:paraId="061464EC" w14:textId="038B3975" w:rsidR="001C37E5" w:rsidRPr="00065794" w:rsidRDefault="001C37E5" w:rsidP="00E04C43">
            <w:pPr>
              <w:pStyle w:val="af1"/>
              <w:numPr>
                <w:ilvl w:val="0"/>
                <w:numId w:val="2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為減少溫室氣體排放，積極推動節能措施，並升級廠區處理含氟氣體的Local Scrubber</w:t>
            </w:r>
            <w:r w:rsidR="00FC10C7" w:rsidRPr="00065794">
              <w:rPr>
                <w:rFonts w:ascii="標楷體" w:eastAsia="標楷體" w:hAnsi="標楷體"/>
                <w:color w:val="000000" w:themeColor="text1"/>
              </w:rPr>
              <w:t>，</w:t>
            </w:r>
            <w:r w:rsidRPr="00065794">
              <w:rPr>
                <w:rFonts w:ascii="標楷體" w:eastAsia="標楷體" w:hAnsi="標楷體"/>
                <w:color w:val="000000" w:themeColor="text1"/>
              </w:rPr>
              <w:t>已完成39台Local Scrubber更換，並成功減少FCs排放0.9萬噸</w:t>
            </w:r>
            <w:r w:rsidR="00FC10C7" w:rsidRPr="00065794">
              <w:rPr>
                <w:rFonts w:ascii="標楷體" w:eastAsia="標楷體" w:hAnsi="標楷體"/>
                <w:color w:val="000000" w:themeColor="text1"/>
              </w:rPr>
              <w:t>CO</w:t>
            </w:r>
            <w:r w:rsidR="00FC10C7" w:rsidRPr="00065794">
              <w:rPr>
                <w:rFonts w:ascii="標楷體" w:eastAsia="標楷體" w:hAnsi="標楷體"/>
                <w:color w:val="000000" w:themeColor="text1"/>
                <w:vertAlign w:val="subscript"/>
              </w:rPr>
              <w:t>2</w:t>
            </w:r>
            <w:r w:rsidRPr="00065794">
              <w:rPr>
                <w:rFonts w:ascii="標楷體" w:eastAsia="標楷體" w:hAnsi="標楷體"/>
                <w:color w:val="000000" w:themeColor="text1"/>
              </w:rPr>
              <w:t>當量</w:t>
            </w:r>
            <w:r w:rsidR="00AC1103" w:rsidRPr="00065794">
              <w:rPr>
                <w:rFonts w:ascii="標楷體" w:eastAsia="標楷體" w:hAnsi="標楷體"/>
                <w:color w:val="000000" w:themeColor="text1"/>
              </w:rPr>
              <w:t>。</w:t>
            </w:r>
          </w:p>
          <w:p w14:paraId="577061EA" w14:textId="0B729A27" w:rsidR="001C37E5" w:rsidRPr="00065794" w:rsidRDefault="001C37E5" w:rsidP="00E04C43">
            <w:pPr>
              <w:pStyle w:val="af1"/>
              <w:keepNext/>
              <w:numPr>
                <w:ilvl w:val="0"/>
                <w:numId w:val="2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響應政府再生能源政策，設置</w:t>
            </w:r>
            <w:r w:rsidR="00FC10C7" w:rsidRPr="00065794">
              <w:rPr>
                <w:rFonts w:ascii="標楷體" w:eastAsia="標楷體" w:hAnsi="標楷體"/>
                <w:color w:val="000000" w:themeColor="text1"/>
              </w:rPr>
              <w:t>2個</w:t>
            </w:r>
            <w:r w:rsidRPr="00065794">
              <w:rPr>
                <w:rFonts w:ascii="標楷體" w:eastAsia="標楷體" w:hAnsi="標楷體"/>
                <w:color w:val="000000" w:themeColor="text1"/>
              </w:rPr>
              <w:t>太陽能光電系統案場設置</w:t>
            </w:r>
            <w:r w:rsidR="00FC10C7" w:rsidRPr="00065794">
              <w:rPr>
                <w:rFonts w:ascii="標楷體" w:eastAsia="標楷體" w:hAnsi="標楷體"/>
                <w:color w:val="000000" w:themeColor="text1"/>
              </w:rPr>
              <w:t>，</w:t>
            </w:r>
            <w:r w:rsidRPr="00065794">
              <w:rPr>
                <w:rFonts w:ascii="標楷體" w:eastAsia="標楷體" w:hAnsi="標楷體"/>
                <w:color w:val="000000" w:themeColor="text1"/>
              </w:rPr>
              <w:t>總容量達794.9kWp，年發電量達92萬度。此舉有助於減少對傳統能源的依賴及減少碳排放，並積極支持可持續能源發展政策。</w:t>
            </w:r>
          </w:p>
          <w:p w14:paraId="799A3D06" w14:textId="605B357E" w:rsidR="001C37E5" w:rsidRPr="00065794" w:rsidRDefault="001C37E5" w:rsidP="00E04C43">
            <w:pPr>
              <w:pStyle w:val="af1"/>
              <w:keepNext/>
              <w:numPr>
                <w:ilvl w:val="0"/>
                <w:numId w:val="25"/>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設置BOE廢液處理系統，使用氣曝脫氮技術，專門處理氨和氟的廢液。氨氣被引導至電漿式Local Scrubber進行熱裂解，有效去除氨，含氟廢水則被送至氟系廢水處理系統，</w:t>
            </w:r>
            <w:r w:rsidR="003A5940" w:rsidRPr="00065794">
              <w:rPr>
                <w:rFonts w:ascii="標楷體" w:eastAsia="標楷體" w:hAnsi="標楷體"/>
                <w:color w:val="000000" w:themeColor="text1"/>
              </w:rPr>
              <w:t>每年</w:t>
            </w:r>
            <w:r w:rsidRPr="00065794">
              <w:rPr>
                <w:rFonts w:ascii="標楷體" w:eastAsia="標楷體" w:hAnsi="標楷體"/>
                <w:color w:val="000000" w:themeColor="text1"/>
              </w:rPr>
              <w:t>減少73噸的委外處理量。</w:t>
            </w:r>
          </w:p>
        </w:tc>
      </w:tr>
      <w:tr w:rsidR="001C37E5" w:rsidRPr="00BD1345" w14:paraId="72491577" w14:textId="77777777" w:rsidTr="00E04C43">
        <w:tblPrEx>
          <w:jc w:val="left"/>
        </w:tblPrEx>
        <w:tc>
          <w:tcPr>
            <w:tcW w:w="1801" w:type="dxa"/>
          </w:tcPr>
          <w:p w14:paraId="309BB809" w14:textId="14FCAF16"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元大金融控股股份有限公司</w:t>
            </w:r>
          </w:p>
        </w:tc>
        <w:tc>
          <w:tcPr>
            <w:tcW w:w="8553" w:type="dxa"/>
          </w:tcPr>
          <w:p w14:paraId="3CD59CBC" w14:textId="4CBE6A13" w:rsidR="001C37E5" w:rsidRPr="00065794" w:rsidRDefault="001C37E5" w:rsidP="00E04C43">
            <w:pPr>
              <w:pStyle w:val="af1"/>
              <w:keepNext/>
              <w:numPr>
                <w:ilvl w:val="0"/>
                <w:numId w:val="2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集團積極布局綠電採購及使用，橫跨證券、銀行、人壽、投信、期貨5大子公司，目前5個營業據點採用100％再生能源，並於111年持續拓展綠電供電涵蓋率達25％，是目前綠電轉供量最大及布局範圍最廣的金融業者。</w:t>
            </w:r>
          </w:p>
          <w:p w14:paraId="69EAA58C" w14:textId="32FD4CD0" w:rsidR="001C37E5" w:rsidRPr="00065794" w:rsidRDefault="001C37E5" w:rsidP="00E04C43">
            <w:pPr>
              <w:pStyle w:val="af1"/>
              <w:keepNext/>
              <w:numPr>
                <w:ilvl w:val="0"/>
                <w:numId w:val="2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出證券「投資先生APP」及銀行「鑽金碳吉-碳帳戶」通過產品碳盤查及碳中和查驗等導入電子交易低碳服務。客戶透過行動網銀進入「我的碳帳戶」專區，透過揭露電子化交易所節省之碳排放量，喚醒大眾環保意識。</w:t>
            </w:r>
          </w:p>
          <w:p w14:paraId="60F00051" w14:textId="5CC56EF2" w:rsidR="001C37E5" w:rsidRPr="00065794" w:rsidRDefault="001C37E5" w:rsidP="00E04C43">
            <w:pPr>
              <w:pStyle w:val="af1"/>
              <w:keepNext/>
              <w:numPr>
                <w:ilvl w:val="0"/>
                <w:numId w:val="26"/>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透過積極議合氣候變遷行動以及氣候治理、減碳指標揭露等，於道瓊永續指數連續4年蟬聯世界指數及新興市場指數雙榜，CDP碳揭露專案連續5年取得領導等級，並獲得供應鏈議合評比A級之肯定。</w:t>
            </w:r>
          </w:p>
        </w:tc>
      </w:tr>
      <w:tr w:rsidR="001C37E5" w:rsidRPr="00BD1345" w14:paraId="2FCF5F5E" w14:textId="77777777" w:rsidTr="00E04C43">
        <w:tblPrEx>
          <w:jc w:val="left"/>
        </w:tblPrEx>
        <w:tc>
          <w:tcPr>
            <w:tcW w:w="1801" w:type="dxa"/>
          </w:tcPr>
          <w:p w14:paraId="78C96199" w14:textId="7D85C3B8"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太平洋崇光百貨股份有限公司</w:t>
            </w:r>
          </w:p>
        </w:tc>
        <w:tc>
          <w:tcPr>
            <w:tcW w:w="8553" w:type="dxa"/>
          </w:tcPr>
          <w:p w14:paraId="0FB26C39" w14:textId="6C09B002" w:rsidR="001C37E5" w:rsidRPr="00065794" w:rsidRDefault="001C37E5" w:rsidP="00E04C43">
            <w:pPr>
              <w:pStyle w:val="af1"/>
              <w:keepNext/>
              <w:numPr>
                <w:ilvl w:val="0"/>
                <w:numId w:val="2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111年正式成為EP100亞太首家百貨零售業會員，並導入ISO 50001為各店能源管理精神，透過AI智能控制優化整體能源系統，持續朝「綠色百貨標竿」之永續目標邁進。</w:t>
            </w:r>
          </w:p>
          <w:p w14:paraId="4AEE7C48" w14:textId="456B96E6" w:rsidR="001C37E5" w:rsidRPr="00065794" w:rsidRDefault="001C37E5" w:rsidP="00E04C43">
            <w:pPr>
              <w:pStyle w:val="af1"/>
              <w:keepNext/>
              <w:numPr>
                <w:ilvl w:val="0"/>
                <w:numId w:val="2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推出「SOGO Sustain．好物好選」專刊，嚴選符合環保</w:t>
            </w:r>
            <w:r w:rsidR="003A5940" w:rsidRPr="00065794">
              <w:rPr>
                <w:rFonts w:ascii="標楷體" w:eastAsia="標楷體" w:hAnsi="標楷體"/>
                <w:color w:val="000000" w:themeColor="text1"/>
              </w:rPr>
              <w:t>相關</w:t>
            </w:r>
            <w:r w:rsidRPr="00065794">
              <w:rPr>
                <w:rFonts w:ascii="標楷體" w:eastAsia="標楷體" w:hAnsi="標楷體"/>
                <w:color w:val="000000" w:themeColor="text1"/>
              </w:rPr>
              <w:t>商品，實體賣場設置綠色商品專區，讓顧客「每次消費都能簡單做出好選擇」。111年</w:t>
            </w:r>
            <w:r w:rsidR="003A5940" w:rsidRPr="00065794">
              <w:rPr>
                <w:rFonts w:ascii="標楷體" w:eastAsia="標楷體" w:hAnsi="標楷體"/>
                <w:color w:val="000000" w:themeColor="text1"/>
              </w:rPr>
              <w:t>專刊</w:t>
            </w:r>
            <w:r w:rsidRPr="00065794">
              <w:rPr>
                <w:rFonts w:ascii="標楷體" w:eastAsia="標楷體" w:hAnsi="標楷體"/>
                <w:color w:val="000000" w:themeColor="text1"/>
              </w:rPr>
              <w:t>累積觸及逾115萬人，售出34,177個節能／節水／綠色商品標章商品。</w:t>
            </w:r>
          </w:p>
          <w:p w14:paraId="60B23606" w14:textId="39D58560" w:rsidR="001C37E5" w:rsidRPr="00065794" w:rsidRDefault="001C37E5" w:rsidP="00E04C43">
            <w:pPr>
              <w:pStyle w:val="af1"/>
              <w:keepNext/>
              <w:numPr>
                <w:ilvl w:val="0"/>
                <w:numId w:val="27"/>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透過永續選商、綠色採購等，向上影響供應鏈</w:t>
            </w:r>
            <w:r w:rsidR="003A5940" w:rsidRPr="00065794">
              <w:rPr>
                <w:rFonts w:ascii="標楷體" w:eastAsia="標楷體" w:hAnsi="標楷體"/>
                <w:color w:val="000000" w:themeColor="text1"/>
              </w:rPr>
              <w:t>，</w:t>
            </w:r>
            <w:r w:rsidR="00E7679C" w:rsidRPr="00065794">
              <w:rPr>
                <w:rFonts w:ascii="標楷體" w:eastAsia="標楷體" w:hAnsi="標楷體"/>
                <w:color w:val="000000" w:themeColor="text1"/>
              </w:rPr>
              <w:t>並</w:t>
            </w:r>
            <w:r w:rsidRPr="00065794">
              <w:rPr>
                <w:rFonts w:ascii="標楷體" w:eastAsia="標楷體" w:hAnsi="標楷體"/>
                <w:color w:val="000000" w:themeColor="text1"/>
              </w:rPr>
              <w:t>針對供應商發起永續問卷調查，後續將進行分級輔導與共創行動，強化供應商韌性，攜手永續轉型，目標共組零售淨零聯盟，建構優質生態系。</w:t>
            </w:r>
          </w:p>
        </w:tc>
      </w:tr>
      <w:tr w:rsidR="001C37E5" w:rsidRPr="00BD1345" w14:paraId="3C2A9D59" w14:textId="77777777" w:rsidTr="00E04C43">
        <w:tblPrEx>
          <w:jc w:val="left"/>
        </w:tblPrEx>
        <w:tc>
          <w:tcPr>
            <w:tcW w:w="1801" w:type="dxa"/>
          </w:tcPr>
          <w:p w14:paraId="418A7529" w14:textId="5F0BC3B7"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台北金融大樓股份有限公司</w:t>
            </w:r>
          </w:p>
        </w:tc>
        <w:tc>
          <w:tcPr>
            <w:tcW w:w="8553" w:type="dxa"/>
          </w:tcPr>
          <w:p w14:paraId="61601C32" w14:textId="21AE67E1" w:rsidR="001C37E5" w:rsidRPr="00065794" w:rsidRDefault="001C37E5" w:rsidP="00E04C43">
            <w:pPr>
              <w:pStyle w:val="af1"/>
              <w:keepNext/>
              <w:numPr>
                <w:ilvl w:val="0"/>
                <w:numId w:val="28"/>
              </w:numPr>
              <w:spacing w:line="360" w:lineRule="exact"/>
              <w:ind w:leftChars="0" w:left="284" w:hanging="284"/>
              <w:jc w:val="both"/>
              <w:rPr>
                <w:rFonts w:ascii="標楷體" w:eastAsia="標楷體" w:hAnsi="標楷體"/>
                <w:color w:val="000000" w:themeColor="text1"/>
              </w:rPr>
            </w:pPr>
            <w:bookmarkStart w:id="2" w:name="_Hlk144390958"/>
            <w:r w:rsidRPr="00065794">
              <w:rPr>
                <w:rFonts w:ascii="標楷體" w:eastAsia="標楷體" w:hAnsi="標楷體"/>
                <w:color w:val="000000" w:themeColor="text1"/>
                <w:shd w:val="clear" w:color="auto" w:fill="FFFFFF"/>
              </w:rPr>
              <w:t>以史上最高分獲得WELL白金級健康建築認證，為全球10大超高建築中</w:t>
            </w:r>
            <w:r w:rsidRPr="00065794">
              <w:rPr>
                <w:rFonts w:ascii="標楷體" w:eastAsia="標楷體" w:hAnsi="標楷體"/>
                <w:color w:val="000000" w:themeColor="text1"/>
              </w:rPr>
              <w:t>唯一同時擁有LEED和WELL雙白金認證的綠建築，</w:t>
            </w:r>
            <w:r w:rsidR="00E7679C" w:rsidRPr="00065794">
              <w:rPr>
                <w:rFonts w:ascii="標楷體" w:eastAsia="標楷體" w:hAnsi="標楷體"/>
                <w:color w:val="000000" w:themeColor="text1"/>
              </w:rPr>
              <w:t>展現</w:t>
            </w:r>
            <w:r w:rsidRPr="00065794">
              <w:rPr>
                <w:rFonts w:ascii="標楷體" w:eastAsia="標楷體" w:hAnsi="標楷體"/>
                <w:color w:val="000000" w:themeColor="text1"/>
              </w:rPr>
              <w:t>對環境永續和健康人居的堅定承諾，成功地以ESG策略鞏固台北101在全球超高大樓中的領導地位。</w:t>
            </w:r>
          </w:p>
          <w:p w14:paraId="2ACAFC61" w14:textId="6DB220D0" w:rsidR="00E7679C" w:rsidRPr="00065794" w:rsidRDefault="00E7679C" w:rsidP="00E04C43">
            <w:pPr>
              <w:pStyle w:val="af1"/>
              <w:keepNext/>
              <w:numPr>
                <w:ilvl w:val="0"/>
                <w:numId w:val="28"/>
              </w:numPr>
              <w:spacing w:line="360" w:lineRule="exact"/>
              <w:ind w:leftChars="0" w:left="284" w:hanging="284"/>
              <w:jc w:val="both"/>
              <w:rPr>
                <w:rFonts w:ascii="標楷體" w:eastAsia="標楷體" w:hAnsi="標楷體"/>
                <w:color w:val="000000" w:themeColor="text1"/>
              </w:rPr>
            </w:pPr>
            <w:bookmarkStart w:id="3" w:name="_Hlk144391839"/>
            <w:bookmarkStart w:id="4" w:name="_Hlk144392693"/>
            <w:bookmarkEnd w:id="2"/>
            <w:r w:rsidRPr="00065794">
              <w:rPr>
                <w:rFonts w:ascii="標楷體" w:eastAsia="標楷體" w:hAnsi="標楷體"/>
                <w:color w:val="000000" w:themeColor="text1"/>
              </w:rPr>
              <w:t>大樓照明光源、傢俱與植栽皆導入循環經濟的「產品服務化」商業模式，照明燈具由供應商保有所有權，負責維修保養，而傢俱則首創全球商用家具租賃服務模式，由供應商更換空間裝飾或更新損壞家具。</w:t>
            </w:r>
          </w:p>
          <w:bookmarkEnd w:id="3"/>
          <w:bookmarkEnd w:id="4"/>
          <w:p w14:paraId="77BD81D4" w14:textId="5C19CF6E" w:rsidR="001C37E5" w:rsidRPr="00065794" w:rsidRDefault="001C37E5" w:rsidP="00E04C43">
            <w:pPr>
              <w:pStyle w:val="af1"/>
              <w:keepNext/>
              <w:numPr>
                <w:ilvl w:val="0"/>
                <w:numId w:val="28"/>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111年獲得環境教育場所認證，將「環境教育」納入主要核心目標，透過特色環境教育課程</w:t>
            </w:r>
            <w:r w:rsidR="00E7679C" w:rsidRPr="00065794">
              <w:rPr>
                <w:rFonts w:ascii="標楷體" w:eastAsia="標楷體" w:hAnsi="標楷體"/>
                <w:color w:val="000000" w:themeColor="text1"/>
              </w:rPr>
              <w:t>教育民眾</w:t>
            </w:r>
            <w:r w:rsidRPr="00065794">
              <w:rPr>
                <w:rFonts w:ascii="標楷體" w:eastAsia="標楷體" w:hAnsi="標楷體"/>
                <w:color w:val="000000" w:themeColor="text1"/>
              </w:rPr>
              <w:t>，從高空中認識臺</w:t>
            </w:r>
            <w:r w:rsidRPr="00065794">
              <w:rPr>
                <w:rFonts w:ascii="標楷體" w:eastAsia="標楷體" w:hAnsi="標楷體"/>
                <w:color w:val="000000" w:themeColor="text1"/>
                <w:kern w:val="0"/>
              </w:rPr>
              <w:t>北盆地的地理環境、人文與城市的發展、加深對家鄉的認識與認同，</w:t>
            </w:r>
            <w:r w:rsidRPr="00065794">
              <w:rPr>
                <w:rFonts w:ascii="標楷體" w:eastAsia="標楷體" w:hAnsi="標楷體"/>
                <w:color w:val="000000" w:themeColor="text1"/>
              </w:rPr>
              <w:t>為全</w:t>
            </w:r>
            <w:r w:rsidRPr="00065794">
              <w:rPr>
                <w:rFonts w:ascii="標楷體" w:eastAsia="標楷體" w:hAnsi="標楷體"/>
                <w:color w:val="000000" w:themeColor="text1"/>
                <w:kern w:val="0"/>
              </w:rPr>
              <w:t>臺</w:t>
            </w:r>
            <w:r w:rsidRPr="00065794">
              <w:rPr>
                <w:rFonts w:ascii="標楷體" w:eastAsia="標楷體" w:hAnsi="標楷體"/>
                <w:color w:val="000000" w:themeColor="text1"/>
              </w:rPr>
              <w:t>最高的環境教育平台。</w:t>
            </w:r>
          </w:p>
        </w:tc>
      </w:tr>
      <w:tr w:rsidR="001C37E5" w:rsidRPr="00BD1345" w14:paraId="2C129D4C" w14:textId="77777777" w:rsidTr="00E04C43">
        <w:tblPrEx>
          <w:jc w:val="left"/>
        </w:tblPrEx>
        <w:tc>
          <w:tcPr>
            <w:tcW w:w="1801" w:type="dxa"/>
          </w:tcPr>
          <w:p w14:paraId="49E33892" w14:textId="25132B2A"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合作金庫商業銀行股份有限公司</w:t>
            </w:r>
          </w:p>
        </w:tc>
        <w:tc>
          <w:tcPr>
            <w:tcW w:w="8553" w:type="dxa"/>
          </w:tcPr>
          <w:p w14:paraId="6B6B9E1B" w14:textId="3023F840" w:rsidR="001C37E5" w:rsidRPr="00065794" w:rsidRDefault="001C37E5" w:rsidP="00E04C43">
            <w:pPr>
              <w:pStyle w:val="af1"/>
              <w:keepNext/>
              <w:numPr>
                <w:ilvl w:val="0"/>
                <w:numId w:val="2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積極推動「合作節能 金庫減碳」專案，全面關閉營運據點直立、橫式招牌及不必要之照明設備、午休關燈1小時，並逐步汰換照明燈具及空調等節能措施，111年國內全據點用電量約減少324.62萬度。</w:t>
            </w:r>
          </w:p>
          <w:p w14:paraId="1A9D6653" w14:textId="15A12648" w:rsidR="001C37E5" w:rsidRPr="00065794" w:rsidRDefault="001C37E5" w:rsidP="00E04C43">
            <w:pPr>
              <w:pStyle w:val="af1"/>
              <w:keepNext/>
              <w:numPr>
                <w:ilvl w:val="0"/>
                <w:numId w:val="2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舉辦「合庫永續週」，透過「淨零碳排　綠色金融」專題演講，聚焦國際永續議題，並辦理「庫愛綠地球」包括二手書交換及綠行動挑戰等主題活動，透過食衣住行育樂購各面向引導員工落實永續行動</w:t>
            </w:r>
            <w:r w:rsidR="00E7679C" w:rsidRPr="00065794">
              <w:rPr>
                <w:rFonts w:ascii="標楷體" w:eastAsia="標楷體" w:hAnsi="標楷體"/>
                <w:color w:val="000000" w:themeColor="text1"/>
              </w:rPr>
              <w:t>並成</w:t>
            </w:r>
            <w:r w:rsidRPr="00065794">
              <w:rPr>
                <w:rFonts w:ascii="標楷體" w:eastAsia="標楷體" w:hAnsi="標楷體"/>
                <w:color w:val="000000" w:themeColor="text1"/>
              </w:rPr>
              <w:t>為ESG種子。</w:t>
            </w:r>
          </w:p>
          <w:p w14:paraId="2CFE1FB1" w14:textId="0442876B" w:rsidR="001C37E5" w:rsidRPr="00065794" w:rsidRDefault="001C37E5" w:rsidP="00E04C43">
            <w:pPr>
              <w:pStyle w:val="af1"/>
              <w:keepNext/>
              <w:numPr>
                <w:ilvl w:val="0"/>
                <w:numId w:val="29"/>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響應世界地球日，招募合庫志工團分別至生態園區進行「小農星球ESG行動」，實地瞭解有機農務栽種，響應綠色飲食措施，落實生態永續發展，以及遠赴臺南鹽田濕地進行「濕地保育環境永續行動」，身體力行棲地服務活動。</w:t>
            </w:r>
          </w:p>
        </w:tc>
      </w:tr>
      <w:tr w:rsidR="001C37E5" w:rsidRPr="00BD1345" w14:paraId="4F726E6F" w14:textId="77777777" w:rsidTr="00E04C43">
        <w:tblPrEx>
          <w:jc w:val="left"/>
        </w:tblPrEx>
        <w:tc>
          <w:tcPr>
            <w:tcW w:w="1801" w:type="dxa"/>
          </w:tcPr>
          <w:p w14:paraId="52BF0E16" w14:textId="64F6A128"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奇美醫療財團法人奇美醫院</w:t>
            </w:r>
          </w:p>
        </w:tc>
        <w:tc>
          <w:tcPr>
            <w:tcW w:w="8553" w:type="dxa"/>
          </w:tcPr>
          <w:p w14:paraId="36E6AACA" w14:textId="1B33E2DF" w:rsidR="001C37E5" w:rsidRPr="00065794" w:rsidRDefault="001C37E5" w:rsidP="00E04C43">
            <w:pPr>
              <w:pStyle w:val="af1"/>
              <w:keepNext/>
              <w:numPr>
                <w:ilvl w:val="0"/>
                <w:numId w:val="3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建立綠色管理機制，發展智能化醫療及符合綠色精神的消費環境</w:t>
            </w:r>
            <w:r w:rsidR="00450180" w:rsidRPr="00065794">
              <w:rPr>
                <w:rFonts w:ascii="標楷體" w:eastAsia="標楷體" w:hAnsi="標楷體"/>
                <w:color w:val="000000" w:themeColor="text1"/>
              </w:rPr>
              <w:t>，並優化智慧綠能管理，在用電、用水、創能設備及環境變遷等動態資訊中，實現自動監測、事件告警、能耗統計與分析，逐步落實碳盤查並朝碳中和邁進。</w:t>
            </w:r>
          </w:p>
          <w:p w14:paraId="5910D4CD" w14:textId="6BC6AC89" w:rsidR="001C37E5" w:rsidRPr="00065794" w:rsidRDefault="001C37E5" w:rsidP="00E04C43">
            <w:pPr>
              <w:pStyle w:val="af1"/>
              <w:keepNext/>
              <w:numPr>
                <w:ilvl w:val="0"/>
                <w:numId w:val="3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從掛號、付款、收據加密到保險理賠，皆完成數位減紙化作業。而111年達成採購、會計流程數位化及電子簽章的目標。雲端電子發票開立達86％，每年度減少14</w:t>
            </w:r>
            <w:r w:rsidR="00450180" w:rsidRPr="00065794">
              <w:rPr>
                <w:rFonts w:ascii="標楷體" w:eastAsia="標楷體" w:hAnsi="標楷體"/>
                <w:color w:val="000000" w:themeColor="text1"/>
              </w:rPr>
              <w:t>.</w:t>
            </w:r>
            <w:r w:rsidRPr="00065794">
              <w:rPr>
                <w:rFonts w:ascii="標楷體" w:eastAsia="標楷體" w:hAnsi="標楷體"/>
                <w:color w:val="000000" w:themeColor="text1"/>
              </w:rPr>
              <w:t>9</w:t>
            </w:r>
            <w:r w:rsidR="00450180" w:rsidRPr="00065794">
              <w:rPr>
                <w:rFonts w:ascii="標楷體" w:eastAsia="標楷體" w:hAnsi="標楷體"/>
                <w:color w:val="000000" w:themeColor="text1"/>
              </w:rPr>
              <w:t>萬</w:t>
            </w:r>
            <w:r w:rsidRPr="00065794">
              <w:rPr>
                <w:rFonts w:ascii="標楷體" w:eastAsia="標楷體" w:hAnsi="標楷體"/>
                <w:color w:val="000000" w:themeColor="text1"/>
              </w:rPr>
              <w:t>張紙。</w:t>
            </w:r>
          </w:p>
          <w:p w14:paraId="068C4CFE" w14:textId="0640A91F" w:rsidR="001C37E5" w:rsidRPr="00065794" w:rsidRDefault="001C37E5" w:rsidP="00E04C43">
            <w:pPr>
              <w:pStyle w:val="af1"/>
              <w:keepNext/>
              <w:numPr>
                <w:ilvl w:val="0"/>
                <w:numId w:val="30"/>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通過環保餐廳認證，宣示惜食並推廣在地食材，輔導膳食供應商採購雲嘉南地區在地化食材</w:t>
            </w:r>
            <w:r w:rsidR="00450180" w:rsidRPr="00065794">
              <w:rPr>
                <w:rFonts w:ascii="標楷體" w:eastAsia="標楷體" w:hAnsi="標楷體"/>
                <w:color w:val="000000" w:themeColor="text1"/>
              </w:rPr>
              <w:t>;另每年世界地球日除舉辦淨灘活動與小農市集外，亦</w:t>
            </w:r>
            <w:r w:rsidRPr="00065794">
              <w:rPr>
                <w:rFonts w:ascii="標楷體" w:eastAsia="標楷體" w:hAnsi="標楷體"/>
                <w:color w:val="000000" w:themeColor="text1"/>
              </w:rPr>
              <w:t>鼓勵員工認養原生種樹苗回家栽種</w:t>
            </w:r>
            <w:r w:rsidR="00450180" w:rsidRPr="00065794">
              <w:rPr>
                <w:rFonts w:ascii="標楷體" w:eastAsia="標楷體" w:hAnsi="標楷體"/>
                <w:color w:val="000000" w:themeColor="text1"/>
              </w:rPr>
              <w:t>，</w:t>
            </w:r>
            <w:r w:rsidRPr="00065794">
              <w:rPr>
                <w:rFonts w:ascii="標楷體" w:eastAsia="標楷體" w:hAnsi="標楷體"/>
                <w:color w:val="000000" w:themeColor="text1"/>
              </w:rPr>
              <w:t>111年共發出550株樹苗。</w:t>
            </w:r>
          </w:p>
        </w:tc>
      </w:tr>
      <w:tr w:rsidR="001C37E5" w:rsidRPr="00BD1345" w14:paraId="3AB16B44" w14:textId="77777777" w:rsidTr="00E04C43">
        <w:tblPrEx>
          <w:jc w:val="left"/>
        </w:tblPrEx>
        <w:tc>
          <w:tcPr>
            <w:tcW w:w="1801" w:type="dxa"/>
          </w:tcPr>
          <w:p w14:paraId="72707A14" w14:textId="38DA023E"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奇美醫療財團法人柳營奇美醫院</w:t>
            </w:r>
          </w:p>
        </w:tc>
        <w:tc>
          <w:tcPr>
            <w:tcW w:w="8553" w:type="dxa"/>
          </w:tcPr>
          <w:p w14:paraId="1E94DDFD" w14:textId="7A7E33E0" w:rsidR="001C37E5" w:rsidRPr="00065794" w:rsidRDefault="001C37E5" w:rsidP="00E04C43">
            <w:pPr>
              <w:pStyle w:val="af1"/>
              <w:keepNext/>
              <w:numPr>
                <w:ilvl w:val="0"/>
                <w:numId w:val="3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建置2座太陽能魚菜共生生態示範系統，</w:t>
            </w:r>
            <w:r w:rsidR="00450180" w:rsidRPr="00065794">
              <w:rPr>
                <w:rFonts w:ascii="標楷體" w:eastAsia="標楷體" w:hAnsi="標楷體"/>
                <w:color w:val="000000" w:themeColor="text1"/>
              </w:rPr>
              <w:t>作為</w:t>
            </w:r>
            <w:r w:rsidRPr="00065794">
              <w:rPr>
                <w:rFonts w:ascii="標楷體" w:eastAsia="標楷體" w:hAnsi="標楷體"/>
                <w:color w:val="000000" w:themeColor="text1"/>
              </w:rPr>
              <w:t>身心症日間照護病友復健場域</w:t>
            </w:r>
            <w:r w:rsidR="00450180" w:rsidRPr="00065794">
              <w:rPr>
                <w:rFonts w:ascii="標楷體" w:eastAsia="標楷體" w:hAnsi="標楷體"/>
                <w:color w:val="000000" w:themeColor="text1"/>
              </w:rPr>
              <w:t>，</w:t>
            </w:r>
            <w:r w:rsidRPr="00065794">
              <w:rPr>
                <w:rFonts w:ascii="標楷體" w:eastAsia="標楷體" w:hAnsi="標楷體"/>
                <w:color w:val="000000" w:themeColor="text1"/>
              </w:rPr>
              <w:t>由病友來維護並能觀察魚類及植物生長，提升認知與思考能力，而採收蔬果時學習勞作與分享，達到病友身心靈社照顧的最佳生態療育場址。</w:t>
            </w:r>
          </w:p>
          <w:p w14:paraId="5015081A" w14:textId="09314C67" w:rsidR="001C37E5" w:rsidRPr="00065794" w:rsidRDefault="001C37E5" w:rsidP="00E04C43">
            <w:pPr>
              <w:pStyle w:val="af1"/>
              <w:keepNext/>
              <w:numPr>
                <w:ilvl w:val="0"/>
                <w:numId w:val="3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利用資源回收物向環保局兌換有機培養土，與咖啡渣、生廚餘混合作為有機土壤改良劑，種植蔬果，現場建置</w:t>
            </w:r>
            <w:r w:rsidR="00D02026" w:rsidRPr="00065794">
              <w:rPr>
                <w:rFonts w:ascii="標楷體" w:eastAsia="標楷體" w:hAnsi="標楷體"/>
                <w:color w:val="000000" w:themeColor="text1"/>
              </w:rPr>
              <w:t>相關解說牌</w:t>
            </w:r>
            <w:r w:rsidRPr="00065794">
              <w:rPr>
                <w:rFonts w:ascii="標楷體" w:eastAsia="標楷體" w:hAnsi="標楷體"/>
                <w:color w:val="000000" w:themeColor="text1"/>
              </w:rPr>
              <w:t>，提供病友休憩、觀賞、分享採收蔬果，貼近在地農業生活，宛如一座環保生態教育園區。</w:t>
            </w:r>
          </w:p>
          <w:p w14:paraId="600854FE" w14:textId="4672D397" w:rsidR="001C37E5" w:rsidRPr="00065794" w:rsidRDefault="00557584" w:rsidP="00E04C43">
            <w:pPr>
              <w:pStyle w:val="af1"/>
              <w:keepNext/>
              <w:numPr>
                <w:ilvl w:val="0"/>
                <w:numId w:val="31"/>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增進資源再利用，將乾淨的醫療廢棄物經滅菌後，由合格處理場再製成塑膠產品減少資源的浪費；汰換的家具或設備、車輛，重新整理後，將堪用設備捐贈提供給其他機構再使用，延長物品的使用壽命。</w:t>
            </w:r>
          </w:p>
        </w:tc>
      </w:tr>
      <w:tr w:rsidR="001C37E5" w:rsidRPr="00BD1345" w14:paraId="0438F479" w14:textId="77777777" w:rsidTr="00E04C43">
        <w:trPr>
          <w:jc w:val="center"/>
        </w:trPr>
        <w:tc>
          <w:tcPr>
            <w:tcW w:w="1801" w:type="dxa"/>
          </w:tcPr>
          <w:p w14:paraId="331CFEB8" w14:textId="4EF7AA67"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原森旅行社有限公司</w:t>
            </w:r>
          </w:p>
        </w:tc>
        <w:tc>
          <w:tcPr>
            <w:tcW w:w="8553" w:type="dxa"/>
          </w:tcPr>
          <w:p w14:paraId="0E510EC8" w14:textId="77229339" w:rsidR="001C37E5" w:rsidRPr="00065794" w:rsidRDefault="001C37E5" w:rsidP="00E04C43">
            <w:pPr>
              <w:pStyle w:val="af1"/>
              <w:keepNext/>
              <w:numPr>
                <w:ilvl w:val="0"/>
                <w:numId w:val="3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kern w:val="0"/>
              </w:rPr>
              <w:t>全臺第1家「金級環保旅行業」，</w:t>
            </w:r>
            <w:r w:rsidRPr="00065794">
              <w:rPr>
                <w:rFonts w:ascii="標楷體" w:eastAsia="標楷體" w:hAnsi="標楷體"/>
                <w:color w:val="000000" w:themeColor="text1"/>
              </w:rPr>
              <w:t>依環保、低碳方向規劃旅遊行程，並優先選擇具有環保標章旅館、環保旅店及環保餐廳為合作夥伴，近3年共推出73條綠色旅遊行程，執行234場、共計3,854人次，深受各界肯定。</w:t>
            </w:r>
          </w:p>
          <w:p w14:paraId="56B0CE92" w14:textId="3F228904" w:rsidR="001C37E5" w:rsidRPr="00065794" w:rsidRDefault="001C37E5" w:rsidP="00E04C43">
            <w:pPr>
              <w:pStyle w:val="af1"/>
              <w:keepNext/>
              <w:numPr>
                <w:ilvl w:val="0"/>
                <w:numId w:val="3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致力研發創新優質行程，榮獲交通部觀光局「2021年優良觀光產業-旅行業團體獎」「2022年金質旅遊行程獎-山脈旅遊組及永續旅遊組」等殊榮。</w:t>
            </w:r>
          </w:p>
          <w:p w14:paraId="7A64B321" w14:textId="7129CD74" w:rsidR="001C37E5" w:rsidRPr="00065794" w:rsidRDefault="00601313" w:rsidP="00E04C43">
            <w:pPr>
              <w:pStyle w:val="af1"/>
              <w:keepNext/>
              <w:numPr>
                <w:ilvl w:val="0"/>
                <w:numId w:val="32"/>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積極</w:t>
            </w:r>
            <w:r w:rsidR="001C37E5" w:rsidRPr="00065794">
              <w:rPr>
                <w:rFonts w:ascii="標楷體" w:eastAsia="標楷體" w:hAnsi="標楷體"/>
                <w:color w:val="000000" w:themeColor="text1"/>
              </w:rPr>
              <w:t>推廣旅客加入環保集點會員，推出「參加森林綠色旅遊贈綠點」、「填問卷贈綠點」等活動</w:t>
            </w:r>
            <w:r w:rsidRPr="00065794">
              <w:rPr>
                <w:rFonts w:ascii="標楷體" w:eastAsia="標楷體" w:hAnsi="標楷體"/>
                <w:color w:val="000000" w:themeColor="text1"/>
              </w:rPr>
              <w:t>，</w:t>
            </w:r>
            <w:r w:rsidR="001C37E5" w:rsidRPr="00065794">
              <w:rPr>
                <w:rFonts w:ascii="標楷體" w:eastAsia="標楷體" w:hAnsi="標楷體"/>
                <w:color w:val="000000" w:themeColor="text1"/>
              </w:rPr>
              <w:t>同時推出「環保綠點兌換超值綠遊金</w:t>
            </w:r>
            <w:r w:rsidR="001C37E5" w:rsidRPr="00065794">
              <w:rPr>
                <w:rFonts w:ascii="標楷體" w:eastAsia="標楷體" w:hAnsi="標楷體"/>
                <w:color w:val="000000" w:themeColor="text1"/>
                <w:kern w:val="0"/>
              </w:rPr>
              <w:t>」，可以環保綠點兌換原森旅行電子優惠券，實踐綠色消費循環，讓環保的理念生生不息。</w:t>
            </w:r>
          </w:p>
        </w:tc>
      </w:tr>
      <w:tr w:rsidR="001C37E5" w:rsidRPr="00BD1345" w14:paraId="1C9AD336" w14:textId="77777777" w:rsidTr="00E04C43">
        <w:tblPrEx>
          <w:jc w:val="left"/>
        </w:tblPrEx>
        <w:tc>
          <w:tcPr>
            <w:tcW w:w="1801" w:type="dxa"/>
          </w:tcPr>
          <w:p w14:paraId="7CBCE759" w14:textId="68F6BD6B" w:rsidR="001C37E5" w:rsidRPr="00BD1345" w:rsidRDefault="001C37E5"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財團法人弘光科技大學</w:t>
            </w:r>
          </w:p>
        </w:tc>
        <w:tc>
          <w:tcPr>
            <w:tcW w:w="8553" w:type="dxa"/>
          </w:tcPr>
          <w:p w14:paraId="5CCD97EC" w14:textId="0D896FCC" w:rsidR="001C37E5" w:rsidRPr="00065794" w:rsidRDefault="001C37E5" w:rsidP="00E04C43">
            <w:pPr>
              <w:pStyle w:val="af1"/>
              <w:keepNext/>
              <w:numPr>
                <w:ilvl w:val="0"/>
                <w:numId w:val="3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聚焦SDGs與ESG並利用價值鏈方式呈現教育服務業從學生入學端到就業、升學端的整體運作流程串聯SDGs相容的治理與運作，勾勒學校永續發展教育脈絡</w:t>
            </w:r>
            <w:r w:rsidR="00601313" w:rsidRPr="00065794">
              <w:rPr>
                <w:rFonts w:ascii="標楷體" w:eastAsia="標楷體" w:hAnsi="標楷體"/>
                <w:color w:val="000000" w:themeColor="text1"/>
              </w:rPr>
              <w:t>，111年較110年</w:t>
            </w:r>
            <w:r w:rsidRPr="00065794">
              <w:rPr>
                <w:rFonts w:ascii="標楷體" w:eastAsia="標楷體" w:hAnsi="標楷體"/>
                <w:color w:val="000000" w:themeColor="text1"/>
              </w:rPr>
              <w:t>溫室氣體排放減</w:t>
            </w:r>
            <w:r w:rsidR="00601313" w:rsidRPr="00065794">
              <w:rPr>
                <w:rFonts w:ascii="標楷體" w:eastAsia="標楷體" w:hAnsi="標楷體"/>
                <w:color w:val="000000" w:themeColor="text1"/>
              </w:rPr>
              <w:t>量</w:t>
            </w:r>
            <w:r w:rsidRPr="00065794">
              <w:rPr>
                <w:rFonts w:ascii="標楷體" w:eastAsia="標楷體" w:hAnsi="標楷體"/>
                <w:color w:val="000000" w:themeColor="text1"/>
              </w:rPr>
              <w:t>26％。</w:t>
            </w:r>
          </w:p>
          <w:p w14:paraId="564A21B5" w14:textId="0F4CFEB9" w:rsidR="001C37E5" w:rsidRPr="00065794" w:rsidRDefault="001C37E5" w:rsidP="00E04C43">
            <w:pPr>
              <w:pStyle w:val="af1"/>
              <w:keepNext/>
              <w:numPr>
                <w:ilvl w:val="0"/>
                <w:numId w:val="3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開設人文精神課程培養學生對環境之認知與作為，結合相關社區組織，媒合多方資源，推廣環境保育的理念和行動，培養具有行動力的環境科學公民，員工培訓總時數20小時／人、零重大職業災害</w:t>
            </w:r>
            <w:r w:rsidR="009A3223" w:rsidRPr="00065794">
              <w:rPr>
                <w:rFonts w:ascii="標楷體" w:eastAsia="標楷體" w:hAnsi="標楷體"/>
                <w:color w:val="000000" w:themeColor="text1"/>
              </w:rPr>
              <w:t>，</w:t>
            </w:r>
            <w:r w:rsidRPr="00065794">
              <w:rPr>
                <w:rFonts w:ascii="標楷體" w:eastAsia="標楷體" w:hAnsi="標楷體"/>
                <w:color w:val="000000" w:themeColor="text1"/>
              </w:rPr>
              <w:t>志工服務7,818人次。</w:t>
            </w:r>
          </w:p>
          <w:p w14:paraId="76044368" w14:textId="4E43C8C8" w:rsidR="001C37E5" w:rsidRPr="00065794" w:rsidRDefault="009A3223" w:rsidP="00E04C43">
            <w:pPr>
              <w:pStyle w:val="af1"/>
              <w:keepNext/>
              <w:numPr>
                <w:ilvl w:val="0"/>
                <w:numId w:val="33"/>
              </w:numPr>
              <w:spacing w:line="360" w:lineRule="exact"/>
              <w:ind w:leftChars="0" w:left="284" w:hanging="284"/>
              <w:jc w:val="both"/>
              <w:rPr>
                <w:rFonts w:ascii="標楷體" w:eastAsia="標楷體" w:hAnsi="標楷體"/>
                <w:color w:val="000000" w:themeColor="text1"/>
                <w:sz w:val="28"/>
                <w:szCs w:val="28"/>
              </w:rPr>
            </w:pPr>
            <w:r w:rsidRPr="00065794">
              <w:rPr>
                <w:rFonts w:ascii="標楷體" w:eastAsia="標楷體" w:hAnsi="標楷體"/>
                <w:color w:val="000000" w:themeColor="text1"/>
              </w:rPr>
              <w:t>認養苗栗縣白沙屯漁港，以及承接「台中市梧棲三民好宅社會服務站暨屋頂屋室經營管理案」等，將企業社會責任落實於社區，並開發環境教育、食農教育等相關教材與教具，並至社區、國中、國小進行推廣，具教育意義</w:t>
            </w:r>
            <w:r w:rsidR="001C37E5" w:rsidRPr="00065794">
              <w:rPr>
                <w:rFonts w:ascii="標楷體" w:eastAsia="標楷體" w:hAnsi="標楷體"/>
                <w:color w:val="000000" w:themeColor="text1"/>
              </w:rPr>
              <w:t>。</w:t>
            </w:r>
          </w:p>
        </w:tc>
      </w:tr>
      <w:tr w:rsidR="009A3223" w:rsidRPr="00BD1345" w14:paraId="13AC04EB" w14:textId="77777777" w:rsidTr="00E04C43">
        <w:tblPrEx>
          <w:jc w:val="left"/>
        </w:tblPrEx>
        <w:tc>
          <w:tcPr>
            <w:tcW w:w="1801" w:type="dxa"/>
          </w:tcPr>
          <w:p w14:paraId="55D9CA51" w14:textId="4CAC9FE4" w:rsidR="009A3223" w:rsidRPr="00BD1345" w:rsidRDefault="009A3223" w:rsidP="00E04C43">
            <w:pPr>
              <w:pStyle w:val="Default"/>
              <w:spacing w:line="360" w:lineRule="exact"/>
              <w:jc w:val="both"/>
              <w:rPr>
                <w:rFonts w:ascii="Times New Roman" w:eastAsia="標楷體" w:hAnsi="Times New Roman" w:cs="Times New Roman"/>
                <w:color w:val="000000" w:themeColor="text1"/>
              </w:rPr>
            </w:pPr>
            <w:r w:rsidRPr="00BD1345">
              <w:rPr>
                <w:rFonts w:ascii="Times New Roman" w:eastAsia="標楷體" w:hAnsi="Times New Roman" w:cs="Times New Roman"/>
                <w:color w:val="000000" w:themeColor="text1"/>
              </w:rPr>
              <w:t>財團法人私立長榮大學</w:t>
            </w:r>
          </w:p>
        </w:tc>
        <w:tc>
          <w:tcPr>
            <w:tcW w:w="8553" w:type="dxa"/>
          </w:tcPr>
          <w:p w14:paraId="157EBC0E" w14:textId="1D92E42C" w:rsidR="009A3223" w:rsidRPr="00065794" w:rsidRDefault="009A3223" w:rsidP="00E04C43">
            <w:pPr>
              <w:pStyle w:val="af1"/>
              <w:keepNext/>
              <w:numPr>
                <w:ilvl w:val="0"/>
                <w:numId w:val="3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連續2年派遣教師與IPSD國際生前往非洲辦理永續發展暨性別平等工作坊，向當地居民分享環境暨性別教育課程，包含布衛生棉使用、生物炭製作、水質檢測等相關知識，並促進雙向教育、性平、環境等領域之國際交流。</w:t>
            </w:r>
          </w:p>
          <w:p w14:paraId="3A0130D7" w14:textId="4E235691" w:rsidR="009A3223" w:rsidRPr="00065794" w:rsidRDefault="009A3223" w:rsidP="00E04C43">
            <w:pPr>
              <w:pStyle w:val="af1"/>
              <w:keepNext/>
              <w:numPr>
                <w:ilvl w:val="0"/>
                <w:numId w:val="3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為深化環境教育資源與社區居民連結，於臺南市巴克禮紀念公園自然環境教育中心成立「根與芽行動學堂」，全力推動生態公園之永續發展，並培訓環境教育推廣志工，推動行動式環境教育，落實大學社會責任。</w:t>
            </w:r>
          </w:p>
          <w:p w14:paraId="1F337213" w14:textId="3C2FEE63" w:rsidR="009A3223" w:rsidRPr="00065794" w:rsidRDefault="009A3223" w:rsidP="00E04C43">
            <w:pPr>
              <w:pStyle w:val="af1"/>
              <w:keepNext/>
              <w:numPr>
                <w:ilvl w:val="0"/>
                <w:numId w:val="3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設立「淨零永續推動委員會」，辦理ISO 50001、ISO 14064、ISO 14067種子人員培訓，盤點校內高耗能設備，並持續辦理水資源節用及節能、節電作業，有助於學校推動永續環境之目標。</w:t>
            </w:r>
          </w:p>
        </w:tc>
      </w:tr>
    </w:tbl>
    <w:p w14:paraId="0AF0F410" w14:textId="77777777" w:rsidR="00A07232" w:rsidRPr="00BD1345" w:rsidRDefault="00A07232" w:rsidP="0060196F">
      <w:pPr>
        <w:pStyle w:val="Default"/>
        <w:ind w:leftChars="-1" w:left="-2"/>
        <w:rPr>
          <w:rFonts w:ascii="Times New Roman" w:eastAsia="標楷體" w:hAnsi="Times New Roman" w:cs="Times New Roman"/>
          <w:color w:val="000000" w:themeColor="text1"/>
          <w:sz w:val="28"/>
          <w:szCs w:val="28"/>
        </w:rPr>
        <w:sectPr w:rsidR="00A07232" w:rsidRPr="00BD1345" w:rsidSect="00163657">
          <w:footerReference w:type="even" r:id="rId8"/>
          <w:footerReference w:type="default" r:id="rId9"/>
          <w:pgSz w:w="11906" w:h="16838"/>
          <w:pgMar w:top="1134" w:right="1276" w:bottom="1134" w:left="1418" w:header="851" w:footer="612" w:gutter="0"/>
          <w:paperSrc w:first="4" w:other="4"/>
          <w:cols w:space="425"/>
          <w:docGrid w:type="lines" w:linePitch="360"/>
        </w:sectPr>
      </w:pPr>
    </w:p>
    <w:p w14:paraId="04661549" w14:textId="707DBD18" w:rsidR="0060196F" w:rsidRPr="00DB69A5" w:rsidRDefault="00DB69A5" w:rsidP="00DB69A5">
      <w:pPr>
        <w:pStyle w:val="Default"/>
        <w:spacing w:line="480" w:lineRule="exact"/>
        <w:ind w:leftChars="-177" w:left="-2" w:hangingChars="151" w:hanging="423"/>
        <w:rPr>
          <w:rFonts w:ascii="Times New Roman" w:eastAsia="標楷體" w:hAnsi="Times New Roman" w:cs="Times New Roman"/>
          <w:bCs/>
          <w:color w:val="000000" w:themeColor="text1"/>
          <w:sz w:val="28"/>
          <w:szCs w:val="28"/>
        </w:rPr>
      </w:pPr>
      <w:r w:rsidRPr="00DB69A5">
        <w:rPr>
          <w:rFonts w:ascii="Times New Roman" w:eastAsia="標楷體" w:hAnsi="Times New Roman" w:cs="Times New Roman" w:hint="eastAsia"/>
          <w:bCs/>
          <w:color w:val="000000" w:themeColor="text1"/>
          <w:sz w:val="28"/>
          <w:szCs w:val="28"/>
        </w:rPr>
        <w:t>四、</w:t>
      </w:r>
      <w:r w:rsidR="0060196F" w:rsidRPr="00DB69A5">
        <w:rPr>
          <w:rFonts w:ascii="Times New Roman" w:eastAsia="標楷體" w:hAnsi="Times New Roman" w:cs="Times New Roman"/>
          <w:bCs/>
          <w:color w:val="000000" w:themeColor="text1"/>
          <w:sz w:val="28"/>
          <w:szCs w:val="28"/>
        </w:rPr>
        <w:t>銅級獎</w:t>
      </w:r>
      <w:r w:rsidR="00EE35C8" w:rsidRPr="00DB69A5">
        <w:rPr>
          <w:rFonts w:ascii="Times New Roman" w:eastAsia="標楷體" w:hAnsi="Times New Roman" w:cs="Times New Roman"/>
          <w:bCs/>
          <w:color w:val="000000" w:themeColor="text1"/>
          <w:sz w:val="28"/>
          <w:szCs w:val="28"/>
        </w:rPr>
        <w:t>（</w:t>
      </w:r>
      <w:r w:rsidR="005A3607" w:rsidRPr="00DB69A5">
        <w:rPr>
          <w:rFonts w:ascii="Times New Roman" w:eastAsia="標楷體" w:hAnsi="Times New Roman" w:cs="Times New Roman"/>
          <w:bCs/>
          <w:color w:val="000000" w:themeColor="text1"/>
          <w:sz w:val="28"/>
          <w:szCs w:val="28"/>
        </w:rPr>
        <w:t>3</w:t>
      </w:r>
      <w:r w:rsidR="00ED5096" w:rsidRPr="00DB69A5">
        <w:rPr>
          <w:rFonts w:ascii="Times New Roman" w:eastAsia="標楷體" w:hAnsi="Times New Roman" w:cs="Times New Roman"/>
          <w:bCs/>
          <w:color w:val="000000" w:themeColor="text1"/>
          <w:sz w:val="28"/>
          <w:szCs w:val="28"/>
        </w:rPr>
        <w:t>4</w:t>
      </w:r>
      <w:r w:rsidR="005A3607" w:rsidRPr="00DB69A5">
        <w:rPr>
          <w:rFonts w:ascii="Times New Roman" w:eastAsia="標楷體" w:hAnsi="Times New Roman" w:cs="Times New Roman"/>
          <w:bCs/>
          <w:color w:val="000000" w:themeColor="text1"/>
          <w:sz w:val="28"/>
          <w:szCs w:val="28"/>
        </w:rPr>
        <w:t>家</w:t>
      </w:r>
      <w:r w:rsidR="00EE35C8" w:rsidRPr="00DB69A5">
        <w:rPr>
          <w:rFonts w:ascii="Times New Roman" w:eastAsia="標楷體" w:hAnsi="Times New Roman" w:cs="Times New Roman"/>
          <w:bCs/>
          <w:color w:val="000000" w:themeColor="text1"/>
          <w:sz w:val="28"/>
          <w:szCs w:val="28"/>
        </w:rPr>
        <w:t>）</w:t>
      </w:r>
    </w:p>
    <w:tbl>
      <w:tblPr>
        <w:tblStyle w:val="ab"/>
        <w:tblW w:w="10001" w:type="dxa"/>
        <w:tblInd w:w="-431" w:type="dxa"/>
        <w:tblLook w:val="04A0" w:firstRow="1" w:lastRow="0" w:firstColumn="1" w:lastColumn="0" w:noHBand="0" w:noVBand="1"/>
      </w:tblPr>
      <w:tblGrid>
        <w:gridCol w:w="1630"/>
        <w:gridCol w:w="8371"/>
      </w:tblGrid>
      <w:tr w:rsidR="009A3223" w:rsidRPr="00BD1345" w14:paraId="57FDDFD5" w14:textId="77777777" w:rsidTr="00E04C43">
        <w:tc>
          <w:tcPr>
            <w:tcW w:w="1630" w:type="dxa"/>
          </w:tcPr>
          <w:p w14:paraId="37E2E4B3" w14:textId="756B806B"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力晶積成電子製造股份有限公司</w:t>
            </w:r>
            <w:r w:rsidRPr="00BD1345">
              <w:rPr>
                <w:rFonts w:ascii="Times New Roman" w:eastAsia="標楷體" w:hAnsi="Times New Roman" w:cs="Times New Roman"/>
                <w:color w:val="000000" w:themeColor="text1"/>
              </w:rPr>
              <w:t>P3</w:t>
            </w:r>
          </w:p>
        </w:tc>
        <w:tc>
          <w:tcPr>
            <w:tcW w:w="8371" w:type="dxa"/>
          </w:tcPr>
          <w:p w14:paraId="382A876D" w14:textId="603D9625" w:rsidR="009A3223" w:rsidRPr="00065794" w:rsidRDefault="009A3223" w:rsidP="00E04C43">
            <w:pPr>
              <w:pStyle w:val="af1"/>
              <w:keepNext/>
              <w:numPr>
                <w:ilvl w:val="0"/>
                <w:numId w:val="3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導入智慧工廠廠區並從智慧工廠運行模式，進化以AIoT專案連結機台與次系統參數來執行「數位轉型專案」，藉由AI人工智慧與大數據技術提升生產能源使用效率，減少碳排放，為永續環境發展做出貢獻。</w:t>
            </w:r>
          </w:p>
          <w:p w14:paraId="529A327E" w14:textId="40CBC7BA" w:rsidR="009A3223" w:rsidRPr="00065794" w:rsidRDefault="009A3223" w:rsidP="00E04C43">
            <w:pPr>
              <w:pStyle w:val="af1"/>
              <w:keepNext/>
              <w:numPr>
                <w:ilvl w:val="0"/>
                <w:numId w:val="3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氨氮廢水選用氣提</w:t>
            </w:r>
            <w:r w:rsidR="00BB12E2" w:rsidRPr="00065794">
              <w:rPr>
                <w:rFonts w:ascii="標楷體" w:eastAsia="標楷體" w:hAnsi="標楷體"/>
                <w:color w:val="000000" w:themeColor="text1"/>
              </w:rPr>
              <w:t>加上</w:t>
            </w:r>
            <w:r w:rsidRPr="00065794">
              <w:rPr>
                <w:rFonts w:ascii="標楷體" w:eastAsia="標楷體" w:hAnsi="標楷體"/>
                <w:color w:val="000000" w:themeColor="text1"/>
              </w:rPr>
              <w:t>觸媒方式處理，</w:t>
            </w:r>
            <w:r w:rsidR="0066451D" w:rsidRPr="00065794">
              <w:rPr>
                <w:rFonts w:ascii="標楷體" w:eastAsia="標楷體" w:hAnsi="標楷體"/>
                <w:color w:val="000000" w:themeColor="text1"/>
              </w:rPr>
              <w:t>可</w:t>
            </w:r>
            <w:r w:rsidRPr="00065794">
              <w:rPr>
                <w:rFonts w:ascii="標楷體" w:eastAsia="標楷體" w:hAnsi="標楷體"/>
                <w:color w:val="000000" w:themeColor="text1"/>
              </w:rPr>
              <w:t>大幅降低排放濃度與提升水回收使用，亦無衍生廢棄物</w:t>
            </w:r>
            <w:r w:rsidR="0066451D" w:rsidRPr="00065794">
              <w:rPr>
                <w:rFonts w:ascii="標楷體" w:eastAsia="標楷體" w:hAnsi="標楷體"/>
                <w:color w:val="000000" w:themeColor="text1"/>
              </w:rPr>
              <w:t>，另</w:t>
            </w:r>
            <w:r w:rsidRPr="00065794">
              <w:rPr>
                <w:rFonts w:ascii="標楷體" w:eastAsia="標楷體" w:hAnsi="標楷體"/>
                <w:color w:val="000000" w:themeColor="text1"/>
              </w:rPr>
              <w:t>TMAH透過專管收集純化</w:t>
            </w:r>
            <w:r w:rsidR="0066451D" w:rsidRPr="00065794">
              <w:rPr>
                <w:rFonts w:ascii="標楷體" w:eastAsia="標楷體" w:hAnsi="標楷體"/>
                <w:color w:val="000000" w:themeColor="text1"/>
              </w:rPr>
              <w:t>、</w:t>
            </w:r>
            <w:r w:rsidRPr="00065794">
              <w:rPr>
                <w:rFonts w:ascii="標楷體" w:eastAsia="標楷體" w:hAnsi="標楷體"/>
                <w:color w:val="000000" w:themeColor="text1"/>
              </w:rPr>
              <w:t>脫附</w:t>
            </w:r>
            <w:r w:rsidR="0066451D" w:rsidRPr="00065794">
              <w:rPr>
                <w:rFonts w:ascii="標楷體" w:eastAsia="標楷體" w:hAnsi="標楷體"/>
                <w:color w:val="000000" w:themeColor="text1"/>
              </w:rPr>
              <w:t>、精煉</w:t>
            </w:r>
            <w:r w:rsidRPr="00065794">
              <w:rPr>
                <w:rFonts w:ascii="標楷體" w:eastAsia="標楷體" w:hAnsi="標楷體"/>
                <w:color w:val="000000" w:themeColor="text1"/>
              </w:rPr>
              <w:t>後可</w:t>
            </w:r>
            <w:r w:rsidR="0066451D" w:rsidRPr="00065794">
              <w:rPr>
                <w:rFonts w:ascii="標楷體" w:eastAsia="標楷體" w:hAnsi="標楷體"/>
                <w:color w:val="000000" w:themeColor="text1"/>
              </w:rPr>
              <w:t>再製成產品出售使用</w:t>
            </w:r>
            <w:r w:rsidRPr="00065794">
              <w:rPr>
                <w:rFonts w:ascii="標楷體" w:eastAsia="標楷體" w:hAnsi="標楷體"/>
                <w:color w:val="000000" w:themeColor="text1"/>
              </w:rPr>
              <w:t>；不僅可創造循環經濟價值，亦有效降低TMAH排放濃度</w:t>
            </w:r>
          </w:p>
          <w:p w14:paraId="166C68D1" w14:textId="3E6874D6" w:rsidR="009A3223" w:rsidRPr="00065794" w:rsidRDefault="009A3223" w:rsidP="00E04C43">
            <w:pPr>
              <w:pStyle w:val="af1"/>
              <w:keepNext/>
              <w:numPr>
                <w:ilvl w:val="0"/>
                <w:numId w:val="3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制定「生物多樣性暨不毀林政策」，</w:t>
            </w:r>
            <w:r w:rsidR="0066451D" w:rsidRPr="00065794">
              <w:rPr>
                <w:rFonts w:ascii="標楷體" w:eastAsia="標楷體" w:hAnsi="標楷體"/>
                <w:color w:val="000000" w:themeColor="text1"/>
              </w:rPr>
              <w:t>經</w:t>
            </w:r>
            <w:r w:rsidRPr="00065794">
              <w:rPr>
                <w:rFonts w:ascii="標楷體" w:eastAsia="標楷體" w:hAnsi="標楷體"/>
                <w:color w:val="000000" w:themeColor="text1"/>
              </w:rPr>
              <w:t>董事長</w:t>
            </w:r>
            <w:r w:rsidR="0066451D" w:rsidRPr="00065794">
              <w:rPr>
                <w:rFonts w:ascii="標楷體" w:eastAsia="標楷體" w:hAnsi="標楷體"/>
                <w:color w:val="000000" w:themeColor="text1"/>
              </w:rPr>
              <w:t>、</w:t>
            </w:r>
            <w:r w:rsidRPr="00065794">
              <w:rPr>
                <w:rFonts w:ascii="標楷體" w:eastAsia="標楷體" w:hAnsi="標楷體"/>
                <w:color w:val="000000" w:themeColor="text1"/>
              </w:rPr>
              <w:t>總經理簽署認可，並透過企業永續治理監督推動各項「生物多樣性保護行動」及「環境生態保育活動」，闡明公司對保護生態環境之承諾。</w:t>
            </w:r>
          </w:p>
        </w:tc>
      </w:tr>
      <w:tr w:rsidR="009A3223" w:rsidRPr="00BD1345" w14:paraId="0AF36D4E" w14:textId="77777777" w:rsidTr="00E04C43">
        <w:tc>
          <w:tcPr>
            <w:tcW w:w="1630" w:type="dxa"/>
          </w:tcPr>
          <w:p w14:paraId="7B1C658F" w14:textId="2E794667"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中央畜牧場</w:t>
            </w:r>
          </w:p>
        </w:tc>
        <w:tc>
          <w:tcPr>
            <w:tcW w:w="8371" w:type="dxa"/>
          </w:tcPr>
          <w:p w14:paraId="6527F285" w14:textId="1378C456" w:rsidR="009A3223" w:rsidRPr="00065794" w:rsidRDefault="009A3223" w:rsidP="00E04C43">
            <w:pPr>
              <w:pStyle w:val="af1"/>
              <w:keepNext/>
              <w:numPr>
                <w:ilvl w:val="0"/>
                <w:numId w:val="3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以永續經營為目標，投入6千萬巨資設置沼氣發電設備，配合屏東政府縣推動綠能產業，透過千噸級微生物厭氧槽與微型渦輪發電機，年產電量約144萬度，並減少碳排732.7噸，日產400戶家庭用電量。</w:t>
            </w:r>
          </w:p>
          <w:p w14:paraId="488FD6DF" w14:textId="749B9ACA" w:rsidR="009A3223" w:rsidRPr="00065794" w:rsidRDefault="009A3223" w:rsidP="00E04C43">
            <w:pPr>
              <w:pStyle w:val="af1"/>
              <w:keepNext/>
              <w:numPr>
                <w:ilvl w:val="0"/>
                <w:numId w:val="3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與成大微藻團隊研發創新的藻菌廢水處理技術，打造</w:t>
            </w:r>
            <w:r w:rsidR="0066451D" w:rsidRPr="00065794">
              <w:rPr>
                <w:rFonts w:ascii="標楷體" w:eastAsia="標楷體" w:hAnsi="標楷體"/>
                <w:color w:val="000000" w:themeColor="text1"/>
              </w:rPr>
              <w:t>新</w:t>
            </w:r>
            <w:r w:rsidRPr="00065794">
              <w:rPr>
                <w:rFonts w:ascii="標楷體" w:eastAsia="標楷體" w:hAnsi="標楷體"/>
                <w:color w:val="000000" w:themeColor="text1"/>
              </w:rPr>
              <w:t>型態微生物廢水處理系統，產出微藻開發為液態肥料與水產動物營養補充劑，既解決環境污染又創造附加價值。</w:t>
            </w:r>
          </w:p>
          <w:p w14:paraId="0B710C59" w14:textId="5FDE900F" w:rsidR="009A3223" w:rsidRPr="00065794" w:rsidRDefault="009A3223" w:rsidP="00E04C43">
            <w:pPr>
              <w:pStyle w:val="af1"/>
              <w:keepNext/>
              <w:numPr>
                <w:ilvl w:val="0"/>
                <w:numId w:val="3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豬糞尿經微生物厭氧發酵、降解，小分子營養份使作物成長茁壯，在澆灌水中加入10%的沼液增加土地肥份，打</w:t>
            </w:r>
            <w:r w:rsidR="001B29E0" w:rsidRPr="00065794">
              <w:rPr>
                <w:rFonts w:ascii="標楷體" w:eastAsia="標楷體" w:hAnsi="標楷體"/>
                <w:color w:val="000000" w:themeColor="text1"/>
              </w:rPr>
              <w:t>造</w:t>
            </w:r>
            <w:r w:rsidRPr="00065794">
              <w:rPr>
                <w:rFonts w:ascii="標楷體" w:eastAsia="標楷體" w:hAnsi="標楷體"/>
                <w:color w:val="000000" w:themeColor="text1"/>
              </w:rPr>
              <w:t>日產千斤溫室蔬果，結合多家有機通路與校園有機日，使綠能循環經濟推動至民</w:t>
            </w:r>
            <w:r w:rsidR="001B29E0" w:rsidRPr="00065794">
              <w:rPr>
                <w:rFonts w:ascii="標楷體" w:eastAsia="標楷體" w:hAnsi="標楷體"/>
                <w:color w:val="000000" w:themeColor="text1"/>
              </w:rPr>
              <w:t>眾</w:t>
            </w:r>
            <w:r w:rsidRPr="00065794">
              <w:rPr>
                <w:rFonts w:ascii="標楷體" w:eastAsia="標楷體" w:hAnsi="標楷體"/>
                <w:color w:val="000000" w:themeColor="text1"/>
              </w:rPr>
              <w:t>餐桌。</w:t>
            </w:r>
          </w:p>
        </w:tc>
      </w:tr>
      <w:tr w:rsidR="009A3223" w:rsidRPr="00BD1345" w14:paraId="6CF638E7" w14:textId="77777777" w:rsidTr="00E04C43">
        <w:tc>
          <w:tcPr>
            <w:tcW w:w="1630" w:type="dxa"/>
          </w:tcPr>
          <w:p w14:paraId="1F34D699" w14:textId="2BCDA4B5"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世界先進積體電路股份有限公司晶圓一廠</w:t>
            </w:r>
          </w:p>
        </w:tc>
        <w:tc>
          <w:tcPr>
            <w:tcW w:w="8371" w:type="dxa"/>
          </w:tcPr>
          <w:p w14:paraId="0B3479BE" w14:textId="6DF20188" w:rsidR="009A3223" w:rsidRPr="00065794" w:rsidRDefault="009A3223" w:rsidP="00E04C43">
            <w:pPr>
              <w:pStyle w:val="af1"/>
              <w:keepNext/>
              <w:numPr>
                <w:ilvl w:val="0"/>
                <w:numId w:val="3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將空壓機冷卻水系統進行修改</w:t>
            </w:r>
            <w:r w:rsidR="000D7EEE" w:rsidRPr="00065794">
              <w:rPr>
                <w:rFonts w:ascii="標楷體" w:eastAsia="標楷體" w:hAnsi="標楷體"/>
                <w:color w:val="000000" w:themeColor="text1"/>
              </w:rPr>
              <w:t>，透過</w:t>
            </w:r>
            <w:r w:rsidRPr="00065794">
              <w:rPr>
                <w:rFonts w:ascii="標楷體" w:eastAsia="標楷體" w:hAnsi="標楷體"/>
                <w:color w:val="000000" w:themeColor="text1"/>
              </w:rPr>
              <w:t>空壓機冷卻水之廢熱與空調箱回水做熱交換，由2次泵送至空調箱使用，達到降低原電熱熱水鍋爐之耗電量及空壓機冷水冰水用量</w:t>
            </w:r>
            <w:r w:rsidR="000D7EEE" w:rsidRPr="00065794">
              <w:rPr>
                <w:rFonts w:ascii="標楷體" w:eastAsia="標楷體" w:hAnsi="標楷體"/>
                <w:color w:val="000000" w:themeColor="text1"/>
              </w:rPr>
              <w:t>，</w:t>
            </w:r>
            <w:r w:rsidRPr="00065794">
              <w:rPr>
                <w:rFonts w:ascii="標楷體" w:eastAsia="標楷體" w:hAnsi="標楷體"/>
                <w:color w:val="000000" w:themeColor="text1"/>
              </w:rPr>
              <w:t>年節電</w:t>
            </w:r>
            <w:r w:rsidR="000D7EEE" w:rsidRPr="00065794">
              <w:rPr>
                <w:rFonts w:ascii="標楷體" w:eastAsia="標楷體" w:hAnsi="標楷體"/>
                <w:color w:val="000000" w:themeColor="text1"/>
              </w:rPr>
              <w:t>約</w:t>
            </w:r>
            <w:r w:rsidRPr="00065794">
              <w:rPr>
                <w:rFonts w:ascii="標楷體" w:eastAsia="標楷體" w:hAnsi="標楷體"/>
                <w:color w:val="000000" w:themeColor="text1"/>
              </w:rPr>
              <w:t>390萬度</w:t>
            </w:r>
            <w:r w:rsidR="000D7EEE" w:rsidRPr="00065794">
              <w:rPr>
                <w:rFonts w:ascii="標楷體" w:eastAsia="標楷體" w:hAnsi="標楷體"/>
                <w:color w:val="000000" w:themeColor="text1"/>
              </w:rPr>
              <w:t>，</w:t>
            </w:r>
            <w:r w:rsidRPr="00065794">
              <w:rPr>
                <w:rFonts w:ascii="標楷體" w:eastAsia="標楷體" w:hAnsi="標楷體"/>
                <w:color w:val="000000" w:themeColor="text1"/>
              </w:rPr>
              <w:t>節能</w:t>
            </w:r>
            <w:r w:rsidR="000D7EEE" w:rsidRPr="00065794">
              <w:rPr>
                <w:rFonts w:ascii="標楷體" w:eastAsia="標楷體" w:hAnsi="標楷體"/>
                <w:color w:val="000000" w:themeColor="text1"/>
              </w:rPr>
              <w:t>效</w:t>
            </w:r>
            <w:r w:rsidRPr="00065794">
              <w:rPr>
                <w:rFonts w:ascii="標楷體" w:eastAsia="標楷體" w:hAnsi="標楷體"/>
                <w:color w:val="000000" w:themeColor="text1"/>
              </w:rPr>
              <w:t>率</w:t>
            </w:r>
            <w:r w:rsidR="000D7EEE" w:rsidRPr="00065794">
              <w:rPr>
                <w:rFonts w:ascii="標楷體" w:eastAsia="標楷體" w:hAnsi="標楷體"/>
                <w:color w:val="000000" w:themeColor="text1"/>
              </w:rPr>
              <w:t>達</w:t>
            </w:r>
            <w:r w:rsidRPr="00065794">
              <w:rPr>
                <w:rFonts w:ascii="標楷體" w:eastAsia="標楷體" w:hAnsi="標楷體"/>
                <w:color w:val="000000" w:themeColor="text1"/>
              </w:rPr>
              <w:t>62％。</w:t>
            </w:r>
          </w:p>
          <w:p w14:paraId="772F1429" w14:textId="562F3A93" w:rsidR="009A3223" w:rsidRPr="00065794" w:rsidRDefault="009A3223" w:rsidP="00E04C43">
            <w:pPr>
              <w:pStyle w:val="af1"/>
              <w:keepNext/>
              <w:numPr>
                <w:ilvl w:val="0"/>
                <w:numId w:val="3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於超純水處理系統後段UF超過濾設備處理單元新增UF濃縮水回收處理系統，將系統後段UF濃縮水再淨化處理</w:t>
            </w:r>
            <w:r w:rsidR="00EF69C3" w:rsidRPr="00065794">
              <w:rPr>
                <w:rFonts w:ascii="標楷體" w:eastAsia="標楷體" w:hAnsi="標楷體"/>
                <w:color w:val="000000" w:themeColor="text1"/>
              </w:rPr>
              <w:t>，</w:t>
            </w:r>
            <w:r w:rsidRPr="00065794">
              <w:rPr>
                <w:rFonts w:ascii="標楷體" w:eastAsia="標楷體" w:hAnsi="標楷體"/>
                <w:color w:val="000000" w:themeColor="text1"/>
              </w:rPr>
              <w:t>並回收供給設備機台用水，以提升超純水處理系統水量，每年回收水量約11.2萬噸。</w:t>
            </w:r>
          </w:p>
          <w:p w14:paraId="49195C49" w14:textId="7E86B7B1" w:rsidR="009A3223" w:rsidRPr="00065794" w:rsidRDefault="00EF69C3" w:rsidP="00E04C43">
            <w:pPr>
              <w:pStyle w:val="af1"/>
              <w:keepNext/>
              <w:numPr>
                <w:ilvl w:val="0"/>
                <w:numId w:val="3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廢</w:t>
            </w:r>
            <w:r w:rsidR="009A3223" w:rsidRPr="00065794">
              <w:rPr>
                <w:rFonts w:ascii="標楷體" w:eastAsia="標楷體" w:hAnsi="標楷體"/>
                <w:color w:val="000000" w:themeColor="text1"/>
              </w:rPr>
              <w:t>硫酸收集導入廢水處理系統及中央式處理設備之鹼性排氣處理系統，作為污染防治系統之酸鹼中和化學品，</w:t>
            </w:r>
            <w:r w:rsidRPr="00065794">
              <w:rPr>
                <w:rFonts w:ascii="標楷體" w:eastAsia="標楷體" w:hAnsi="標楷體"/>
                <w:color w:val="000000" w:themeColor="text1"/>
              </w:rPr>
              <w:t>除</w:t>
            </w:r>
            <w:r w:rsidR="009A3223" w:rsidRPr="00065794">
              <w:rPr>
                <w:rFonts w:ascii="標楷體" w:eastAsia="標楷體" w:hAnsi="標楷體"/>
                <w:color w:val="000000" w:themeColor="text1"/>
              </w:rPr>
              <w:t>節省約700萬</w:t>
            </w:r>
            <w:r w:rsidRPr="00065794">
              <w:rPr>
                <w:rFonts w:ascii="標楷體" w:eastAsia="標楷體" w:hAnsi="標楷體"/>
                <w:color w:val="000000" w:themeColor="text1"/>
              </w:rPr>
              <w:t>元</w:t>
            </w:r>
            <w:r w:rsidR="009A3223" w:rsidRPr="00065794">
              <w:rPr>
                <w:rFonts w:ascii="標楷體" w:eastAsia="標楷體" w:hAnsi="標楷體"/>
                <w:color w:val="000000" w:themeColor="text1"/>
              </w:rPr>
              <w:t>廢棄物委外處理費用及降低原物料購買成本，更可避免廢液造成之環境負擔。</w:t>
            </w:r>
          </w:p>
        </w:tc>
      </w:tr>
      <w:tr w:rsidR="009A3223" w:rsidRPr="00BD1345" w14:paraId="42969C7B" w14:textId="77777777" w:rsidTr="00E04C43">
        <w:tc>
          <w:tcPr>
            <w:tcW w:w="1630" w:type="dxa"/>
          </w:tcPr>
          <w:p w14:paraId="20124E5B" w14:textId="071BB9D7"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台灣美光記憶體股份有限公司台中二廠</w:t>
            </w:r>
          </w:p>
        </w:tc>
        <w:tc>
          <w:tcPr>
            <w:tcW w:w="8371" w:type="dxa"/>
          </w:tcPr>
          <w:p w14:paraId="4DB51F02" w14:textId="7D614EE9" w:rsidR="009A3223" w:rsidRPr="00065794" w:rsidRDefault="009A3223" w:rsidP="00E04C43">
            <w:pPr>
              <w:pStyle w:val="af1"/>
              <w:keepNext/>
              <w:numPr>
                <w:ilvl w:val="0"/>
                <w:numId w:val="3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透過控制膜壓、擴充新BGW系統、獨立產水泵浦等方法，從研磨廢水回收系統，</w:t>
            </w:r>
            <w:r w:rsidR="00EF69C3" w:rsidRPr="00065794">
              <w:rPr>
                <w:rFonts w:ascii="標楷體" w:eastAsia="標楷體" w:hAnsi="標楷體"/>
                <w:color w:val="000000" w:themeColor="text1"/>
              </w:rPr>
              <w:t>可</w:t>
            </w:r>
            <w:r w:rsidRPr="00065794">
              <w:rPr>
                <w:rFonts w:ascii="標楷體" w:eastAsia="標楷體" w:hAnsi="標楷體"/>
                <w:color w:val="000000" w:themeColor="text1"/>
              </w:rPr>
              <w:t>增加17％的回收水</w:t>
            </w:r>
            <w:r w:rsidR="00EF69C3" w:rsidRPr="00065794">
              <w:rPr>
                <w:rFonts w:ascii="標楷體" w:eastAsia="標楷體" w:hAnsi="標楷體"/>
                <w:color w:val="000000" w:themeColor="text1"/>
              </w:rPr>
              <w:t>，並可達到</w:t>
            </w:r>
            <w:r w:rsidRPr="00065794">
              <w:rPr>
                <w:rFonts w:ascii="標楷體" w:eastAsia="標楷體" w:hAnsi="標楷體"/>
                <w:color w:val="000000" w:themeColor="text1"/>
              </w:rPr>
              <w:t>改善短流以及污泥蓄積問題，監控產水及膜壓狀況。</w:t>
            </w:r>
          </w:p>
          <w:p w14:paraId="38736884" w14:textId="2A007841" w:rsidR="009A3223" w:rsidRPr="00065794" w:rsidRDefault="009A3223" w:rsidP="00E04C43">
            <w:pPr>
              <w:pStyle w:val="af1"/>
              <w:keepNext/>
              <w:numPr>
                <w:ilvl w:val="0"/>
                <w:numId w:val="3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限塑、減塑活動，停止販售瓶裝水，推行「您在美光的下1瓶瓶裝水不會是塑膠製品」，來推廣環保永續概念，與餐廳廠商攜手合作，共同舉辦「環保餐具集點活動」，通過集點的方式鼓勵員工及承攬商夥伴參與環保行動。</w:t>
            </w:r>
          </w:p>
          <w:p w14:paraId="7954BAFE" w14:textId="2A40E5D4" w:rsidR="009A3223" w:rsidRPr="00065794" w:rsidRDefault="009A3223" w:rsidP="00E04C43">
            <w:pPr>
              <w:pStyle w:val="af1"/>
              <w:keepNext/>
              <w:numPr>
                <w:ilvl w:val="0"/>
                <w:numId w:val="3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舉辦各種活動和培訓，以確保承包商具備適當的環保教育知識</w:t>
            </w:r>
            <w:r w:rsidR="00EF69C3" w:rsidRPr="00065794">
              <w:rPr>
                <w:rFonts w:ascii="標楷體" w:eastAsia="標楷體" w:hAnsi="標楷體"/>
                <w:color w:val="000000" w:themeColor="text1"/>
              </w:rPr>
              <w:t>，並</w:t>
            </w:r>
            <w:r w:rsidRPr="00065794">
              <w:rPr>
                <w:rFonts w:ascii="標楷體" w:eastAsia="標楷體" w:hAnsi="標楷體"/>
                <w:color w:val="000000" w:themeColor="text1"/>
              </w:rPr>
              <w:t>帶領承</w:t>
            </w:r>
            <w:r w:rsidR="00713818" w:rsidRPr="00065794">
              <w:rPr>
                <w:rFonts w:ascii="標楷體" w:eastAsia="標楷體" w:hAnsi="標楷體"/>
                <w:color w:val="000000" w:themeColor="text1"/>
              </w:rPr>
              <w:t>包</w:t>
            </w:r>
            <w:r w:rsidRPr="00065794">
              <w:rPr>
                <w:rFonts w:ascii="標楷體" w:eastAsia="標楷體" w:hAnsi="標楷體"/>
                <w:color w:val="000000" w:themeColor="text1"/>
              </w:rPr>
              <w:t>商參觀后里污水廠，並深入了解園區污水</w:t>
            </w:r>
            <w:r w:rsidR="00713818" w:rsidRPr="00065794">
              <w:rPr>
                <w:rFonts w:ascii="標楷體" w:eastAsia="標楷體" w:hAnsi="標楷體"/>
                <w:color w:val="000000" w:themeColor="text1"/>
              </w:rPr>
              <w:t>處理</w:t>
            </w:r>
            <w:r w:rsidRPr="00065794">
              <w:rPr>
                <w:rFonts w:ascii="標楷體" w:eastAsia="標楷體" w:hAnsi="標楷體"/>
                <w:color w:val="000000" w:themeColor="text1"/>
              </w:rPr>
              <w:t>流程，</w:t>
            </w:r>
            <w:r w:rsidR="00713818" w:rsidRPr="00065794">
              <w:rPr>
                <w:rFonts w:ascii="標楷體" w:eastAsia="標楷體" w:hAnsi="標楷體"/>
                <w:color w:val="000000" w:themeColor="text1"/>
              </w:rPr>
              <w:t>以</w:t>
            </w:r>
            <w:r w:rsidRPr="00065794">
              <w:rPr>
                <w:rFonts w:ascii="標楷體" w:eastAsia="標楷體" w:hAnsi="標楷體"/>
                <w:color w:val="000000" w:themeColor="text1"/>
              </w:rPr>
              <w:t>擴大環保教育的影響範圍，讓更多人瞭解並參與到保護環境的行動。</w:t>
            </w:r>
          </w:p>
        </w:tc>
      </w:tr>
      <w:tr w:rsidR="009A3223" w:rsidRPr="00BD1345" w14:paraId="721EA699" w14:textId="77777777" w:rsidTr="00E04C43">
        <w:tc>
          <w:tcPr>
            <w:tcW w:w="1630" w:type="dxa"/>
          </w:tcPr>
          <w:p w14:paraId="05F70D10" w14:textId="6DB7B240"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艾杰旭顯示玻璃股份有限公司</w:t>
            </w:r>
          </w:p>
        </w:tc>
        <w:tc>
          <w:tcPr>
            <w:tcW w:w="8371" w:type="dxa"/>
          </w:tcPr>
          <w:p w14:paraId="3B3E3098" w14:textId="1138AC8B" w:rsidR="009A3223" w:rsidRPr="00065794" w:rsidRDefault="009A3223" w:rsidP="00E04C43">
            <w:pPr>
              <w:pStyle w:val="af1"/>
              <w:keepNext/>
              <w:numPr>
                <w:ilvl w:val="0"/>
                <w:numId w:val="3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執行空氣污染物之減量行動，111年SOx、NOx年許可排放</w:t>
            </w:r>
            <w:r w:rsidR="00713818" w:rsidRPr="00065794">
              <w:rPr>
                <w:rFonts w:ascii="標楷體" w:eastAsia="標楷體" w:hAnsi="標楷體"/>
                <w:color w:val="000000" w:themeColor="text1"/>
              </w:rPr>
              <w:t>較108年</w:t>
            </w:r>
            <w:r w:rsidRPr="00065794">
              <w:rPr>
                <w:rFonts w:ascii="標楷體" w:eastAsia="標楷體" w:hAnsi="標楷體"/>
                <w:color w:val="000000" w:themeColor="text1"/>
              </w:rPr>
              <w:t>減量66％及77％；此外，為維護廠區及周邊的空氣品質，定期使用掃街車清掃廠區內道路，減少揚塵發生量。</w:t>
            </w:r>
          </w:p>
          <w:p w14:paraId="5BDB0E0F" w14:textId="218C4853" w:rsidR="009A3223" w:rsidRPr="00065794" w:rsidRDefault="009A3223" w:rsidP="00E04C43">
            <w:pPr>
              <w:pStyle w:val="af1"/>
              <w:keepNext/>
              <w:numPr>
                <w:ilvl w:val="0"/>
                <w:numId w:val="3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臺南廠太陽能系統111年發電量</w:t>
            </w:r>
            <w:r w:rsidR="00713818" w:rsidRPr="00065794">
              <w:rPr>
                <w:rFonts w:ascii="標楷體" w:eastAsia="標楷體" w:hAnsi="標楷體"/>
                <w:color w:val="000000" w:themeColor="text1"/>
              </w:rPr>
              <w:t>達</w:t>
            </w:r>
            <w:r w:rsidRPr="00065794">
              <w:rPr>
                <w:rFonts w:ascii="標楷體" w:eastAsia="標楷體" w:hAnsi="標楷體"/>
                <w:color w:val="000000" w:themeColor="text1"/>
              </w:rPr>
              <w:t>57</w:t>
            </w:r>
            <w:r w:rsidR="00713818" w:rsidRPr="00065794">
              <w:rPr>
                <w:rFonts w:ascii="標楷體" w:eastAsia="標楷體" w:hAnsi="標楷體"/>
                <w:color w:val="000000" w:themeColor="text1"/>
              </w:rPr>
              <w:t>.1萬</w:t>
            </w:r>
            <w:r w:rsidRPr="00065794">
              <w:rPr>
                <w:rFonts w:ascii="標楷體" w:eastAsia="標楷體" w:hAnsi="標楷體"/>
                <w:color w:val="000000" w:themeColor="text1"/>
              </w:rPr>
              <w:t>度</w:t>
            </w:r>
            <w:r w:rsidR="00713818" w:rsidRPr="00065794">
              <w:rPr>
                <w:rFonts w:ascii="標楷體" w:eastAsia="標楷體" w:hAnsi="標楷體"/>
                <w:color w:val="000000" w:themeColor="text1"/>
              </w:rPr>
              <w:t>，</w:t>
            </w:r>
            <w:r w:rsidRPr="00065794">
              <w:rPr>
                <w:rFonts w:ascii="標楷體" w:eastAsia="標楷體" w:hAnsi="標楷體"/>
                <w:color w:val="000000" w:themeColor="text1"/>
              </w:rPr>
              <w:t>斗六廠建構面積約19,800坪之發電系統已趨近完工，預計於112年12月啟用發電，未來估算可達到每年10,292,508度之發電量。</w:t>
            </w:r>
          </w:p>
          <w:p w14:paraId="71BCC6AC" w14:textId="1E7557F3" w:rsidR="009A3223" w:rsidRPr="00065794" w:rsidRDefault="009A3223" w:rsidP="00E04C43">
            <w:pPr>
              <w:pStyle w:val="af1"/>
              <w:keepNext/>
              <w:numPr>
                <w:ilvl w:val="0"/>
                <w:numId w:val="3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為推行友善環境之社會公益活動，111年認養3寮海岸，認養長度</w:t>
            </w:r>
            <w:r w:rsidR="00445629" w:rsidRPr="00065794">
              <w:rPr>
                <w:rFonts w:ascii="標楷體" w:eastAsia="標楷體" w:hAnsi="標楷體"/>
                <w:color w:val="000000" w:themeColor="text1"/>
              </w:rPr>
              <w:t>達</w:t>
            </w:r>
            <w:r w:rsidRPr="00065794">
              <w:rPr>
                <w:rFonts w:ascii="標楷體" w:eastAsia="標楷體" w:hAnsi="標楷體"/>
                <w:color w:val="000000" w:themeColor="text1"/>
              </w:rPr>
              <w:t>1.2公里，期間舉辦淨灘活動，共撿拾617公斤海洋廢棄物，亦積極響應雲林縣環保局舉辦之各項淨灘、淨溪活動，實現企業在地化，為</w:t>
            </w:r>
            <w:r w:rsidR="00445629" w:rsidRPr="00065794">
              <w:rPr>
                <w:rFonts w:ascii="標楷體" w:eastAsia="標楷體" w:hAnsi="標楷體"/>
                <w:color w:val="000000" w:themeColor="text1"/>
              </w:rPr>
              <w:t>在地</w:t>
            </w:r>
            <w:r w:rsidRPr="00065794">
              <w:rPr>
                <w:rFonts w:ascii="標楷體" w:eastAsia="標楷體" w:hAnsi="標楷體"/>
                <w:color w:val="000000" w:themeColor="text1"/>
              </w:rPr>
              <w:t>環境盡一分力。</w:t>
            </w:r>
          </w:p>
        </w:tc>
      </w:tr>
      <w:tr w:rsidR="009A3223" w:rsidRPr="00BD1345" w14:paraId="4EDBAAAC" w14:textId="77777777" w:rsidTr="00E04C43">
        <w:tc>
          <w:tcPr>
            <w:tcW w:w="1630" w:type="dxa"/>
          </w:tcPr>
          <w:p w14:paraId="278D331C" w14:textId="7A9D7905"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長春人造樹脂廠股份有限公司彰濱廠</w:t>
            </w:r>
          </w:p>
        </w:tc>
        <w:tc>
          <w:tcPr>
            <w:tcW w:w="8371" w:type="dxa"/>
          </w:tcPr>
          <w:p w14:paraId="3D397D79" w14:textId="77777777" w:rsidR="000A22A7" w:rsidRPr="00065794" w:rsidRDefault="000A22A7" w:rsidP="00E04C43">
            <w:pPr>
              <w:pStyle w:val="af1"/>
              <w:keepNext/>
              <w:numPr>
                <w:ilvl w:val="0"/>
                <w:numId w:val="4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於製程設備熱媒油循環泵新增變頻控制，節電45.1萬度；冰水系統改裝設永磁聯軸器，節電32.5萬度；進行蒸汽冷凝水回收供蒸汽鍋爐再使用，共減少鍋爐超純水使用量114.7萬噸。</w:t>
            </w:r>
          </w:p>
          <w:p w14:paraId="0638C0DC" w14:textId="775DB0B0" w:rsidR="009A3223" w:rsidRPr="00065794" w:rsidRDefault="009A3223" w:rsidP="00E04C43">
            <w:pPr>
              <w:pStyle w:val="af1"/>
              <w:keepNext/>
              <w:numPr>
                <w:ilvl w:val="0"/>
                <w:numId w:val="4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積極參與各類應變演練活動，榮獲環保署頒發全國性聯防組織深耕運作獎座及111年支援臺中市毒性及關注化學物質事故應變演練，榮獲環保署頒發「聯防支援貢獻獎」。</w:t>
            </w:r>
          </w:p>
          <w:p w14:paraId="6EEE811A" w14:textId="649AFF7A" w:rsidR="009A3223" w:rsidRPr="00065794" w:rsidRDefault="000A22A7" w:rsidP="00E04C43">
            <w:pPr>
              <w:pStyle w:val="af1"/>
              <w:keepNext/>
              <w:numPr>
                <w:ilvl w:val="0"/>
                <w:numId w:val="4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邀請</w:t>
            </w:r>
            <w:r w:rsidR="009A3223" w:rsidRPr="00065794">
              <w:rPr>
                <w:rFonts w:ascii="標楷體" w:eastAsia="標楷體" w:hAnsi="標楷體"/>
                <w:color w:val="000000" w:themeColor="text1"/>
              </w:rPr>
              <w:t>同仁實際參與</w:t>
            </w:r>
            <w:r w:rsidRPr="00065794">
              <w:rPr>
                <w:rFonts w:ascii="標楷體" w:eastAsia="標楷體" w:hAnsi="標楷體"/>
                <w:color w:val="000000" w:themeColor="text1"/>
              </w:rPr>
              <w:t>環保活動</w:t>
            </w:r>
            <w:r w:rsidR="009A3223" w:rsidRPr="00065794">
              <w:rPr>
                <w:rFonts w:ascii="標楷體" w:eastAsia="標楷體" w:hAnsi="標楷體"/>
                <w:color w:val="000000" w:themeColor="text1"/>
              </w:rPr>
              <w:t>提升同仁環境友善的觀念，於彰濱工業區內慶安北路海堤，舉辦淨灘活動，邀請員工及眷屬一起守護海洋環境，參加人數共計248人，清除</w:t>
            </w:r>
            <w:r w:rsidRPr="00065794">
              <w:rPr>
                <w:rFonts w:ascii="標楷體" w:eastAsia="標楷體" w:hAnsi="標楷體"/>
                <w:color w:val="000000" w:themeColor="text1"/>
              </w:rPr>
              <w:t>海洋</w:t>
            </w:r>
            <w:r w:rsidR="009A3223" w:rsidRPr="00065794">
              <w:rPr>
                <w:rFonts w:ascii="標楷體" w:eastAsia="標楷體" w:hAnsi="標楷體"/>
                <w:color w:val="000000" w:themeColor="text1"/>
              </w:rPr>
              <w:t>垃圾量2</w:t>
            </w:r>
            <w:r w:rsidRPr="00065794">
              <w:rPr>
                <w:rFonts w:ascii="標楷體" w:eastAsia="標楷體" w:hAnsi="標楷體"/>
                <w:color w:val="000000" w:themeColor="text1"/>
              </w:rPr>
              <w:t>.</w:t>
            </w:r>
            <w:r w:rsidR="009A3223" w:rsidRPr="00065794">
              <w:rPr>
                <w:rFonts w:ascii="標楷體" w:eastAsia="標楷體" w:hAnsi="標楷體"/>
                <w:color w:val="000000" w:themeColor="text1"/>
              </w:rPr>
              <w:t>2</w:t>
            </w:r>
            <w:r w:rsidRPr="00065794">
              <w:rPr>
                <w:rFonts w:ascii="標楷體" w:eastAsia="標楷體" w:hAnsi="標楷體"/>
                <w:color w:val="000000" w:themeColor="text1"/>
              </w:rPr>
              <w:t>公噸</w:t>
            </w:r>
            <w:r w:rsidR="009A3223" w:rsidRPr="00065794">
              <w:rPr>
                <w:rFonts w:ascii="標楷體" w:eastAsia="標楷體" w:hAnsi="標楷體"/>
                <w:color w:val="000000" w:themeColor="text1"/>
              </w:rPr>
              <w:t>。</w:t>
            </w:r>
          </w:p>
        </w:tc>
      </w:tr>
      <w:tr w:rsidR="009A3223" w:rsidRPr="00BD1345" w14:paraId="4423FBF0" w14:textId="77777777" w:rsidTr="00E04C43">
        <w:tc>
          <w:tcPr>
            <w:tcW w:w="1630" w:type="dxa"/>
          </w:tcPr>
          <w:p w14:paraId="5F0E1C58" w14:textId="293396A1"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明緯企業股份有限公司</w:t>
            </w:r>
          </w:p>
        </w:tc>
        <w:tc>
          <w:tcPr>
            <w:tcW w:w="8371" w:type="dxa"/>
          </w:tcPr>
          <w:p w14:paraId="3B265749" w14:textId="7005C45C" w:rsidR="009A3223" w:rsidRPr="00065794" w:rsidRDefault="005C19D6" w:rsidP="00E04C43">
            <w:pPr>
              <w:pStyle w:val="af1"/>
              <w:keepNext/>
              <w:numPr>
                <w:ilvl w:val="0"/>
                <w:numId w:val="4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在產品規劃階段即導入綠色產品設計概念。針對節能相關的參數，於設計階段即對電路著手改良，使其達到最佳化。同時為降低電源產品的轉換損耗，提升電源轉換效率與功率密度，以達到最佳節能效果</w:t>
            </w:r>
            <w:r w:rsidR="009A3223" w:rsidRPr="00065794">
              <w:rPr>
                <w:rFonts w:ascii="標楷體" w:eastAsia="標楷體" w:hAnsi="標楷體"/>
                <w:color w:val="000000" w:themeColor="text1"/>
              </w:rPr>
              <w:t>。</w:t>
            </w:r>
          </w:p>
          <w:p w14:paraId="48EF5938" w14:textId="25D9CC3D" w:rsidR="009A3223" w:rsidRPr="00065794" w:rsidRDefault="009A3223" w:rsidP="00E04C43">
            <w:pPr>
              <w:pStyle w:val="af1"/>
              <w:keepNext/>
              <w:numPr>
                <w:ilvl w:val="0"/>
                <w:numId w:val="4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電源供應器製造在燒機試驗中通常使用電阻負載作測試，能量以廢熱形式消耗</w:t>
            </w:r>
            <w:r w:rsidR="005C19D6" w:rsidRPr="00065794">
              <w:rPr>
                <w:rFonts w:ascii="標楷體" w:eastAsia="標楷體" w:hAnsi="標楷體"/>
                <w:color w:val="000000" w:themeColor="text1"/>
              </w:rPr>
              <w:t>致</w:t>
            </w:r>
            <w:r w:rsidRPr="00065794">
              <w:rPr>
                <w:rFonts w:ascii="標楷體" w:eastAsia="標楷體" w:hAnsi="標楷體"/>
                <w:color w:val="000000" w:themeColor="text1"/>
              </w:rPr>
              <w:t>能源浪費。明緯產品在燒機製程使用自行研發設計的能源回收系統系列具有市電併網回收功能，</w:t>
            </w:r>
            <w:r w:rsidR="005C19D6" w:rsidRPr="00065794">
              <w:rPr>
                <w:rFonts w:ascii="標楷體" w:eastAsia="標楷體" w:hAnsi="標楷體"/>
                <w:color w:val="000000" w:themeColor="text1"/>
              </w:rPr>
              <w:t>可</w:t>
            </w:r>
            <w:r w:rsidRPr="00065794">
              <w:rPr>
                <w:rFonts w:ascii="標楷體" w:eastAsia="標楷體" w:hAnsi="標楷體"/>
                <w:color w:val="000000" w:themeColor="text1"/>
              </w:rPr>
              <w:t>將耗能反饋回電網，節能率高達81％。</w:t>
            </w:r>
          </w:p>
          <w:p w14:paraId="3B6245FE" w14:textId="0E97350F" w:rsidR="009A3223" w:rsidRPr="00065794" w:rsidRDefault="009A3223" w:rsidP="00E04C43">
            <w:pPr>
              <w:pStyle w:val="af1"/>
              <w:keepNext/>
              <w:numPr>
                <w:ilvl w:val="0"/>
                <w:numId w:val="4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響應世界地球日，自100年起分別於淡水、八里、碧潭等地區舉辦「我愛淡水河」環保公益活動，透過一系列的親水活動及有趣、具教育性質的遊戲等方式，鼓勵人人親近淡水河、愛護淡水河，共同為守護淡水河而努力。</w:t>
            </w:r>
          </w:p>
        </w:tc>
      </w:tr>
      <w:tr w:rsidR="009A3223" w:rsidRPr="00BD1345" w14:paraId="6B535FC6" w14:textId="77777777" w:rsidTr="00E04C43">
        <w:tc>
          <w:tcPr>
            <w:tcW w:w="1630" w:type="dxa"/>
          </w:tcPr>
          <w:p w14:paraId="2EC63D6F" w14:textId="7AB50BD1"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信鼎技術服務股份有限公司代操作維護臺中市后里資源回收（焚化）廠</w:t>
            </w:r>
          </w:p>
        </w:tc>
        <w:tc>
          <w:tcPr>
            <w:tcW w:w="8371" w:type="dxa"/>
          </w:tcPr>
          <w:p w14:paraId="522B995F" w14:textId="77777777" w:rsidR="00150C24" w:rsidRPr="00065794" w:rsidRDefault="00150C24" w:rsidP="00E04C43">
            <w:pPr>
              <w:pStyle w:val="af1"/>
              <w:keepNext/>
              <w:numPr>
                <w:ilvl w:val="0"/>
                <w:numId w:val="4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精進焚化廠廢棄物處理，優化焚化廠廢棄物處理效能，透過設備整改與操作優化管理，朝向污染排放減量永續發展的目標邁進，持續進行SNCR系統改善，氮氧化物濃度下降至70 ppm，遠低於排放標準。</w:t>
            </w:r>
          </w:p>
          <w:p w14:paraId="465DFBFD" w14:textId="262610C3" w:rsidR="000C175C" w:rsidRPr="00065794" w:rsidRDefault="00150C24" w:rsidP="00E04C43">
            <w:pPr>
              <w:pStyle w:val="af1"/>
              <w:keepNext/>
              <w:numPr>
                <w:ilvl w:val="0"/>
                <w:numId w:val="4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為提高廢棄物回收再利用，111年從產生底渣篩選出再生粒料34,030噸，資源回收物1,1132噸（鐵金屬1,057.47噸，非鐵金屬55.80噸），整體底渣處理後回收再利用率達99.84%。</w:t>
            </w:r>
          </w:p>
          <w:p w14:paraId="062F9AD4" w14:textId="63E5EF92" w:rsidR="009A3223" w:rsidRPr="00065794" w:rsidRDefault="009A3223" w:rsidP="00E04C43">
            <w:pPr>
              <w:pStyle w:val="af1"/>
              <w:keepNext/>
              <w:numPr>
                <w:ilvl w:val="0"/>
                <w:numId w:val="4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全員參與共同營造綠生活，改變從生活開始，增設視訊會議設備，減少開會公務交通需求，持續辦理「一廠一腳印，永續環教行」的宣導活動，由內而外共同營造綠生活。</w:t>
            </w:r>
          </w:p>
        </w:tc>
      </w:tr>
      <w:tr w:rsidR="009A3223" w:rsidRPr="00BD1345" w14:paraId="74054C1E" w14:textId="77777777" w:rsidTr="00E04C43">
        <w:tc>
          <w:tcPr>
            <w:tcW w:w="1630" w:type="dxa"/>
          </w:tcPr>
          <w:p w14:paraId="6877ED8F" w14:textId="3FC5E8FD"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信鼎技術服務股份有限公司代營運操作管理基隆市天外天垃圾資源回收（焚化）廠</w:t>
            </w:r>
          </w:p>
        </w:tc>
        <w:tc>
          <w:tcPr>
            <w:tcW w:w="8371" w:type="dxa"/>
          </w:tcPr>
          <w:p w14:paraId="268814D1" w14:textId="203CBCC1" w:rsidR="009A3223" w:rsidRPr="00065794" w:rsidRDefault="009A3223" w:rsidP="00E04C43">
            <w:pPr>
              <w:pStyle w:val="af1"/>
              <w:keepNext/>
              <w:numPr>
                <w:ilvl w:val="0"/>
                <w:numId w:val="4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每日營運日報、巡檢資料、維修保養工單、營運資料管理、電子請購管理系統等均</w:t>
            </w:r>
            <w:r w:rsidR="00150C24" w:rsidRPr="00065794">
              <w:rPr>
                <w:rFonts w:ascii="標楷體" w:eastAsia="標楷體" w:hAnsi="標楷體"/>
                <w:color w:val="000000" w:themeColor="text1"/>
              </w:rPr>
              <w:t>採</w:t>
            </w:r>
            <w:r w:rsidRPr="00065794">
              <w:rPr>
                <w:rFonts w:ascii="標楷體" w:eastAsia="標楷體" w:hAnsi="標楷體"/>
                <w:color w:val="000000" w:themeColor="text1"/>
              </w:rPr>
              <w:t>用電子系統，並持續透過智能系統、數據管理等技術整合，有利於資料的彙整與運用，適時檢修更新設備，提升發電效率</w:t>
            </w:r>
            <w:r w:rsidR="00150C24" w:rsidRPr="00065794">
              <w:rPr>
                <w:rFonts w:ascii="標楷體" w:eastAsia="標楷體" w:hAnsi="標楷體"/>
                <w:color w:val="000000" w:themeColor="text1"/>
              </w:rPr>
              <w:t>及</w:t>
            </w:r>
            <w:r w:rsidRPr="00065794">
              <w:rPr>
                <w:rFonts w:ascii="標楷體" w:eastAsia="標楷體" w:hAnsi="標楷體"/>
                <w:color w:val="000000" w:themeColor="text1"/>
              </w:rPr>
              <w:t>營運效能。</w:t>
            </w:r>
          </w:p>
          <w:p w14:paraId="4D9366C6" w14:textId="39337CC4" w:rsidR="009A3223" w:rsidRPr="00065794" w:rsidRDefault="009A3223" w:rsidP="00E04C43">
            <w:pPr>
              <w:pStyle w:val="af1"/>
              <w:keepNext/>
              <w:numPr>
                <w:ilvl w:val="0"/>
                <w:numId w:val="4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規劃「一廠一腳印、永續環教行」活動，以聯合國永續發展目標SDGs課程為主軸，編製教材，並運用活動中習得的綠能知識，保護及愛護我們的地球，一起在日常生活工作中實踐綠生活，將環境議題融入日常生活</w:t>
            </w:r>
            <w:r w:rsidR="007A7DB0" w:rsidRPr="00065794">
              <w:rPr>
                <w:rFonts w:ascii="標楷體" w:eastAsia="標楷體" w:hAnsi="標楷體"/>
                <w:color w:val="000000" w:themeColor="text1"/>
              </w:rPr>
              <w:t>。</w:t>
            </w:r>
          </w:p>
          <w:p w14:paraId="5BE179AA" w14:textId="14E878F8" w:rsidR="009A3223" w:rsidRPr="00065794" w:rsidRDefault="009A3223" w:rsidP="00E04C43">
            <w:pPr>
              <w:pStyle w:val="af1"/>
              <w:keepNext/>
              <w:numPr>
                <w:ilvl w:val="0"/>
                <w:numId w:val="4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積極參與環境議題，</w:t>
            </w:r>
            <w:r w:rsidR="000C175C" w:rsidRPr="00065794">
              <w:rPr>
                <w:rFonts w:ascii="標楷體" w:eastAsia="標楷體" w:hAnsi="標楷體"/>
                <w:color w:val="000000" w:themeColor="text1"/>
              </w:rPr>
              <w:t>認養</w:t>
            </w:r>
            <w:r w:rsidR="00B33242" w:rsidRPr="00065794">
              <w:rPr>
                <w:rFonts w:ascii="標楷體" w:eastAsia="標楷體" w:hAnsi="標楷體"/>
                <w:color w:val="000000" w:themeColor="text1"/>
              </w:rPr>
              <w:t>基隆市海洋大學1公里海岸</w:t>
            </w:r>
            <w:r w:rsidRPr="00065794">
              <w:rPr>
                <w:rFonts w:ascii="標楷體" w:eastAsia="標楷體" w:hAnsi="標楷體"/>
                <w:color w:val="000000" w:themeColor="text1"/>
              </w:rPr>
              <w:t>，定期舉辦淨灘活動，關注海洋生態問題與在地社區友善共好，以實際行動愛海護洋，觸發同仁的環保意識，落實減塑、不塑於日常生活。</w:t>
            </w:r>
          </w:p>
        </w:tc>
      </w:tr>
      <w:tr w:rsidR="009A3223" w:rsidRPr="00BD1345" w14:paraId="0E408DD2" w14:textId="77777777" w:rsidTr="00E04C43">
        <w:tc>
          <w:tcPr>
            <w:tcW w:w="1630" w:type="dxa"/>
          </w:tcPr>
          <w:p w14:paraId="564816D7" w14:textId="66C5756F"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信鼎技術服務股份有限公司代營運操作管理臺南市城西垃圾焚化廠</w:t>
            </w:r>
          </w:p>
        </w:tc>
        <w:tc>
          <w:tcPr>
            <w:tcW w:w="8371" w:type="dxa"/>
          </w:tcPr>
          <w:p w14:paraId="403700AF" w14:textId="64F97C2B" w:rsidR="009A3223" w:rsidRPr="00065794" w:rsidRDefault="009A3223" w:rsidP="00E04C43">
            <w:pPr>
              <w:pStyle w:val="af1"/>
              <w:keepNext/>
              <w:numPr>
                <w:ilvl w:val="0"/>
                <w:numId w:val="4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以焚化本業為主軸，融合人文和自然的特色與涵蓋聯合國環保倡議的課程內容，為培養學員對環保的基本理念、價值觀以及永續的生活方式提供兼具垃圾焚化和環境教育功能的環境，</w:t>
            </w:r>
            <w:r w:rsidR="007A7DB0" w:rsidRPr="00065794">
              <w:rPr>
                <w:rFonts w:ascii="標楷體" w:eastAsia="標楷體" w:hAnsi="標楷體"/>
                <w:color w:val="000000" w:themeColor="text1"/>
              </w:rPr>
              <w:t>並</w:t>
            </w:r>
            <w:r w:rsidRPr="00065794">
              <w:rPr>
                <w:rFonts w:ascii="標楷體" w:eastAsia="標楷體" w:hAnsi="標楷體"/>
                <w:color w:val="000000" w:themeColor="text1"/>
              </w:rPr>
              <w:t>提供豐富多彩的在地特色環境教育服務。</w:t>
            </w:r>
          </w:p>
          <w:p w14:paraId="19221FDB" w14:textId="1B54D945" w:rsidR="009A3223" w:rsidRPr="00065794" w:rsidRDefault="009A3223" w:rsidP="00E04C43">
            <w:pPr>
              <w:pStyle w:val="af1"/>
              <w:keepNext/>
              <w:numPr>
                <w:ilvl w:val="0"/>
                <w:numId w:val="4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秉持「珍惜每一分資源」的核心理念，通過升級設備以確保高效運作。在焚化廠評鑑中，榮獲「盡職盡責獎」和「優等獎」，並</w:t>
            </w:r>
            <w:r w:rsidR="007A7DB0" w:rsidRPr="00065794">
              <w:rPr>
                <w:rFonts w:ascii="標楷體" w:eastAsia="標楷體" w:hAnsi="標楷體"/>
                <w:color w:val="000000" w:themeColor="text1"/>
              </w:rPr>
              <w:t>獲得</w:t>
            </w:r>
            <w:r w:rsidRPr="00065794">
              <w:rPr>
                <w:rFonts w:ascii="標楷體" w:eastAsia="標楷體" w:hAnsi="標楷體"/>
                <w:color w:val="000000" w:themeColor="text1"/>
              </w:rPr>
              <w:t>經濟部水利署節水輔導改善獎勵「特優獎」。</w:t>
            </w:r>
          </w:p>
          <w:p w14:paraId="26A11F75" w14:textId="4EDBB7B1" w:rsidR="009A3223" w:rsidRPr="00065794" w:rsidRDefault="009A3223" w:rsidP="00E04C43">
            <w:pPr>
              <w:pStyle w:val="af1"/>
              <w:keepNext/>
              <w:numPr>
                <w:ilvl w:val="0"/>
                <w:numId w:val="4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持續與鄰近城西社區保持緊密合作，簽署合作備忘錄</w:t>
            </w:r>
            <w:r w:rsidR="007A7DB0" w:rsidRPr="00065794">
              <w:rPr>
                <w:rFonts w:ascii="標楷體" w:eastAsia="標楷體" w:hAnsi="標楷體"/>
                <w:color w:val="000000" w:themeColor="text1"/>
              </w:rPr>
              <w:t>，辦理</w:t>
            </w:r>
            <w:r w:rsidRPr="00065794">
              <w:rPr>
                <w:rFonts w:ascii="標楷體" w:eastAsia="標楷體" w:hAnsi="標楷體"/>
                <w:color w:val="000000" w:themeColor="text1"/>
              </w:rPr>
              <w:t>一系列的</w:t>
            </w:r>
            <w:r w:rsidR="007A7DB0" w:rsidRPr="00065794">
              <w:rPr>
                <w:rFonts w:ascii="標楷體" w:eastAsia="標楷體" w:hAnsi="標楷體"/>
                <w:color w:val="000000" w:themeColor="text1"/>
              </w:rPr>
              <w:t>環境</w:t>
            </w:r>
            <w:r w:rsidRPr="00065794">
              <w:rPr>
                <w:rFonts w:ascii="標楷體" w:eastAsia="標楷體" w:hAnsi="標楷體"/>
                <w:color w:val="000000" w:themeColor="text1"/>
              </w:rPr>
              <w:t>教育活動和互動體驗，強調敦親睦鄰的精神，並促進社區的共融和互助精神。</w:t>
            </w:r>
          </w:p>
        </w:tc>
      </w:tr>
      <w:tr w:rsidR="009A3223" w:rsidRPr="00BD1345" w14:paraId="25C1DD36" w14:textId="77777777" w:rsidTr="00E04C43">
        <w:tc>
          <w:tcPr>
            <w:tcW w:w="1630" w:type="dxa"/>
          </w:tcPr>
          <w:p w14:paraId="3B5989AD" w14:textId="49A9B6F3"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統一企業股份有限公司</w:t>
            </w:r>
          </w:p>
        </w:tc>
        <w:tc>
          <w:tcPr>
            <w:tcW w:w="8371" w:type="dxa"/>
          </w:tcPr>
          <w:p w14:paraId="0EDC6E55" w14:textId="1018DADC" w:rsidR="009A3223" w:rsidRPr="00065794" w:rsidRDefault="009A3223" w:rsidP="00E04C43">
            <w:pPr>
              <w:pStyle w:val="af1"/>
              <w:keepNext/>
              <w:numPr>
                <w:ilvl w:val="0"/>
                <w:numId w:val="4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致力於永續環境的規劃，關注到</w:t>
            </w:r>
            <w:r w:rsidR="001B29E0" w:rsidRPr="00065794">
              <w:rPr>
                <w:rFonts w:ascii="標楷體" w:eastAsia="標楷體" w:hAnsi="標楷體"/>
                <w:color w:val="000000" w:themeColor="text1"/>
              </w:rPr>
              <w:t>食品</w:t>
            </w:r>
            <w:r w:rsidRPr="00065794">
              <w:rPr>
                <w:rFonts w:ascii="標楷體" w:eastAsia="標楷體" w:hAnsi="標楷體"/>
                <w:color w:val="000000" w:themeColor="text1"/>
              </w:rPr>
              <w:t>業廢水為高濃度有機廢水，經過處理後，會產生大量沼氣，以往做法會將沼氣送入燃燒塔燃燒，若將沼氣蒐集進行發電，可將效益最大化，降低沼氣中甲烷的排放，對溫室氣體減排產生助益。</w:t>
            </w:r>
          </w:p>
          <w:p w14:paraId="3981757E" w14:textId="2605D4B0" w:rsidR="009A3223" w:rsidRPr="00065794" w:rsidRDefault="009A3223" w:rsidP="00E04C43">
            <w:pPr>
              <w:pStyle w:val="af1"/>
              <w:keepNext/>
              <w:numPr>
                <w:ilvl w:val="0"/>
                <w:numId w:val="4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統一麵肉燥麵產品與麥香系列產品</w:t>
            </w:r>
            <w:r w:rsidR="001B29E0" w:rsidRPr="00065794">
              <w:rPr>
                <w:rFonts w:ascii="標楷體" w:eastAsia="標楷體" w:hAnsi="標楷體"/>
                <w:color w:val="000000" w:themeColor="text1"/>
              </w:rPr>
              <w:t>取得</w:t>
            </w:r>
            <w:r w:rsidRPr="00065794">
              <w:rPr>
                <w:rFonts w:ascii="標楷體" w:eastAsia="標楷體" w:hAnsi="標楷體"/>
                <w:color w:val="000000" w:themeColor="text1"/>
              </w:rPr>
              <w:t>產品碳足跡標籤，讓喜愛產品的消費者們，可以透過產品包裝上的碳標籤，瞭解生產產品各個階段總產生的碳排放量，</w:t>
            </w:r>
            <w:r w:rsidR="001B29E0" w:rsidRPr="00065794">
              <w:rPr>
                <w:rFonts w:ascii="標楷體" w:eastAsia="標楷體" w:hAnsi="標楷體"/>
                <w:color w:val="000000" w:themeColor="text1"/>
              </w:rPr>
              <w:t>其中</w:t>
            </w:r>
            <w:r w:rsidRPr="00065794">
              <w:rPr>
                <w:rFonts w:ascii="標楷體" w:eastAsia="標楷體" w:hAnsi="標楷體"/>
                <w:color w:val="000000" w:themeColor="text1"/>
              </w:rPr>
              <w:t>統一肉燥麵產品</w:t>
            </w:r>
            <w:r w:rsidR="001B29E0" w:rsidRPr="00065794">
              <w:rPr>
                <w:rFonts w:ascii="標楷體" w:eastAsia="標楷體" w:hAnsi="標楷體"/>
                <w:color w:val="000000" w:themeColor="text1"/>
              </w:rPr>
              <w:t>更取得</w:t>
            </w:r>
            <w:r w:rsidRPr="00065794">
              <w:rPr>
                <w:rFonts w:ascii="標楷體" w:eastAsia="標楷體" w:hAnsi="標楷體"/>
                <w:color w:val="000000" w:themeColor="text1"/>
              </w:rPr>
              <w:t>減碳標籤。</w:t>
            </w:r>
          </w:p>
          <w:p w14:paraId="750396EC" w14:textId="3D9EB58E" w:rsidR="009A3223" w:rsidRPr="00065794" w:rsidRDefault="009A3223" w:rsidP="00E04C43">
            <w:pPr>
              <w:pStyle w:val="af1"/>
              <w:keepNext/>
              <w:numPr>
                <w:ilvl w:val="0"/>
                <w:numId w:val="4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因應全球塑膠與廢棄物減量與循環利用的趨勢，設立包材技術小組，除採購國際認可之永續環保包材外，也定期盤點現有產品包材之優化可行性，在確保食品衛生與安全基本前提下，積極</w:t>
            </w:r>
            <w:r w:rsidR="001B29E0" w:rsidRPr="00065794">
              <w:rPr>
                <w:rFonts w:ascii="標楷體" w:eastAsia="標楷體" w:hAnsi="標楷體"/>
                <w:color w:val="000000" w:themeColor="text1"/>
              </w:rPr>
              <w:t>推動</w:t>
            </w:r>
            <w:r w:rsidRPr="00065794">
              <w:rPr>
                <w:rFonts w:ascii="標楷體" w:eastAsia="標楷體" w:hAnsi="標楷體"/>
                <w:color w:val="000000" w:themeColor="text1"/>
              </w:rPr>
              <w:t>減塑作為，逐步降低塑膠的使用。</w:t>
            </w:r>
          </w:p>
        </w:tc>
      </w:tr>
      <w:tr w:rsidR="009A3223" w:rsidRPr="00BD1345" w14:paraId="0E854550" w14:textId="77777777" w:rsidTr="00E04C43">
        <w:tc>
          <w:tcPr>
            <w:tcW w:w="1630" w:type="dxa"/>
          </w:tcPr>
          <w:p w14:paraId="59C4BAE8" w14:textId="2D73A73D"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達和環保服務股份有限公司宜蘭營業所</w:t>
            </w:r>
          </w:p>
        </w:tc>
        <w:tc>
          <w:tcPr>
            <w:tcW w:w="8371" w:type="dxa"/>
          </w:tcPr>
          <w:p w14:paraId="48E39C56" w14:textId="7B6451D2" w:rsidR="009A3223" w:rsidRPr="00065794" w:rsidRDefault="009A3223" w:rsidP="00E04C43">
            <w:pPr>
              <w:pStyle w:val="af1"/>
              <w:keepNext/>
              <w:numPr>
                <w:ilvl w:val="0"/>
                <w:numId w:val="4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為全國</w:t>
            </w:r>
            <w:r w:rsidR="007A7DB0" w:rsidRPr="00065794">
              <w:rPr>
                <w:rFonts w:ascii="標楷體" w:eastAsia="標楷體" w:hAnsi="標楷體"/>
                <w:color w:val="000000" w:themeColor="text1"/>
              </w:rPr>
              <w:t>首</w:t>
            </w:r>
            <w:r w:rsidRPr="00065794">
              <w:rPr>
                <w:rFonts w:ascii="標楷體" w:eastAsia="標楷體" w:hAnsi="標楷體"/>
                <w:color w:val="000000" w:themeColor="text1"/>
              </w:rPr>
              <w:t>座焚化廠通過環境教育設施場所認證的場域，提供多元化的教學，具完整之廢棄物相關處理流程、環境教育學習動線與體驗課程，更主動到學校及社區宣導，以使環境教育觸角的延伸更為寬廣，並向下扎根。</w:t>
            </w:r>
          </w:p>
          <w:p w14:paraId="5EF16C87" w14:textId="58ADC46B" w:rsidR="009A3223" w:rsidRPr="00065794" w:rsidRDefault="009A3223" w:rsidP="00E04C43">
            <w:pPr>
              <w:pStyle w:val="af1"/>
              <w:keepNext/>
              <w:numPr>
                <w:ilvl w:val="0"/>
                <w:numId w:val="4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致力於提升節能技術，採用吸收式冰水主機，利用廠內的廢熱蒸氣作為驅動力，以吸收式熱泵取代現行電動離心式壓縮泵，使每年節電量達80</w:t>
            </w:r>
            <w:r w:rsidR="000D7EEE" w:rsidRPr="00065794">
              <w:rPr>
                <w:rFonts w:ascii="標楷體" w:eastAsia="標楷體" w:hAnsi="標楷體"/>
                <w:color w:val="000000" w:themeColor="text1"/>
              </w:rPr>
              <w:t>.</w:t>
            </w:r>
            <w:r w:rsidRPr="00065794">
              <w:rPr>
                <w:rFonts w:ascii="標楷體" w:eastAsia="標楷體" w:hAnsi="標楷體"/>
                <w:color w:val="000000" w:themeColor="text1"/>
              </w:rPr>
              <w:t>8</w:t>
            </w:r>
            <w:r w:rsidR="000D7EEE" w:rsidRPr="00065794">
              <w:rPr>
                <w:rFonts w:ascii="標楷體" w:eastAsia="標楷體" w:hAnsi="標楷體"/>
                <w:color w:val="000000" w:themeColor="text1"/>
              </w:rPr>
              <w:t>萬</w:t>
            </w:r>
            <w:r w:rsidRPr="00065794">
              <w:rPr>
                <w:rFonts w:ascii="標楷體" w:eastAsia="標楷體" w:hAnsi="標楷體"/>
                <w:color w:val="000000" w:themeColor="text1"/>
              </w:rPr>
              <w:t>度，大幅提高廠內整體能源使用效率。</w:t>
            </w:r>
          </w:p>
          <w:p w14:paraId="6B434399" w14:textId="6F83AD95" w:rsidR="009A3223" w:rsidRPr="00065794" w:rsidRDefault="009A3223" w:rsidP="00E04C43">
            <w:pPr>
              <w:pStyle w:val="af1"/>
              <w:keepNext/>
              <w:numPr>
                <w:ilvl w:val="0"/>
                <w:numId w:val="4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導入AI智能化系統，針對發電效率、節能減碳及防制設備進行改善</w:t>
            </w:r>
            <w:r w:rsidR="000D7EEE" w:rsidRPr="00065794">
              <w:rPr>
                <w:rFonts w:ascii="標楷體" w:eastAsia="標楷體" w:hAnsi="標楷體"/>
                <w:color w:val="000000" w:themeColor="text1"/>
              </w:rPr>
              <w:t>，</w:t>
            </w:r>
            <w:r w:rsidRPr="00065794">
              <w:rPr>
                <w:rFonts w:ascii="標楷體" w:eastAsia="標楷體" w:hAnsi="標楷體"/>
                <w:color w:val="000000" w:themeColor="text1"/>
              </w:rPr>
              <w:t>提升整體垃圾燃燒穩定度4％，蒸汽產量2％，發電量亦提升0.5％。增加蒸汽預測功能及燃燒風量、防制設備噴藥量最佳化控制參數回饋，供操作人員後續防制設備及相關燃燒控制，期能降低空氣污染物並提升營運績效。</w:t>
            </w:r>
          </w:p>
        </w:tc>
      </w:tr>
      <w:tr w:rsidR="009A3223" w:rsidRPr="00BD1345" w14:paraId="3584D6C5" w14:textId="77777777" w:rsidTr="00E04C43">
        <w:tc>
          <w:tcPr>
            <w:tcW w:w="1630" w:type="dxa"/>
          </w:tcPr>
          <w:p w14:paraId="246CD9C9" w14:textId="3C469655"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達和環保服務股份有限公司嘉義區營業所</w:t>
            </w:r>
          </w:p>
        </w:tc>
        <w:tc>
          <w:tcPr>
            <w:tcW w:w="8371" w:type="dxa"/>
          </w:tcPr>
          <w:p w14:paraId="7B021A69" w14:textId="2D20D16A" w:rsidR="009A3223" w:rsidRPr="00065794" w:rsidRDefault="009A3223" w:rsidP="00E04C43">
            <w:pPr>
              <w:pStyle w:val="af1"/>
              <w:keepNext/>
              <w:numPr>
                <w:ilvl w:val="0"/>
                <w:numId w:val="5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建立ISO 9001、ISO 14001、ISO 45001、ISO 14064-1，多項管理系統驗證，並採用ERP企業資源規劃、HubGrade智能監控，風險管理，為運轉率最高及歷年來非計畫性停爐最低，營運績效高的廢棄物處理中心。</w:t>
            </w:r>
          </w:p>
          <w:p w14:paraId="3DF2192F" w14:textId="1D29B7AD" w:rsidR="009A3223" w:rsidRPr="00065794" w:rsidRDefault="009A3223" w:rsidP="00E04C43">
            <w:pPr>
              <w:pStyle w:val="af1"/>
              <w:keepNext/>
              <w:numPr>
                <w:ilvl w:val="0"/>
                <w:numId w:val="5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優化效率，降低能資源消耗，鼓勵循環經濟，永續管理自然界有限的資源，推動環境教育及環境綠美化，我們不僅提供市民一個整潔又美麗的居住環境，更尊重企業誠信，及基本人權和社會權利，是我們達和的基本價值。</w:t>
            </w:r>
          </w:p>
          <w:p w14:paraId="7EEBC22B" w14:textId="0BBCF259" w:rsidR="009A3223" w:rsidRPr="00065794" w:rsidRDefault="009A3223" w:rsidP="00E04C43">
            <w:pPr>
              <w:pStyle w:val="af1"/>
              <w:keepNext/>
              <w:numPr>
                <w:ilvl w:val="0"/>
                <w:numId w:val="5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達和對環境永續提供資源服務，加速生態轉型、保護和恢復生物多樣性為主要目標。社會參與主要為地方提供優質的服務，提供乾淨清潔的環境，以負責任的方式，支持促進地區發展。企業承諾主要為員工提供各項資源，確保員工的健康安全、鼓勵職涯發展、尊重員工的多元與兩性平權、基本人權和社會權利。</w:t>
            </w:r>
          </w:p>
        </w:tc>
      </w:tr>
      <w:tr w:rsidR="009A3223" w:rsidRPr="00BD1345" w14:paraId="050E1A44" w14:textId="77777777" w:rsidTr="00E04C43">
        <w:tc>
          <w:tcPr>
            <w:tcW w:w="1630" w:type="dxa"/>
          </w:tcPr>
          <w:p w14:paraId="38A6F4AE" w14:textId="6AAA04BD"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達和環保服務股份有限公司樹林分公司</w:t>
            </w:r>
          </w:p>
        </w:tc>
        <w:tc>
          <w:tcPr>
            <w:tcW w:w="8371" w:type="dxa"/>
          </w:tcPr>
          <w:p w14:paraId="1784C0A5" w14:textId="29C5FCA1" w:rsidR="009A3223" w:rsidRPr="00065794" w:rsidRDefault="009A3223" w:rsidP="00E04C43">
            <w:pPr>
              <w:pStyle w:val="af1"/>
              <w:keepNext/>
              <w:numPr>
                <w:ilvl w:val="0"/>
                <w:numId w:val="4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為降低污染排放，使用小蘇打取代消石灰，</w:t>
            </w:r>
            <w:r w:rsidR="00CC49C3" w:rsidRPr="00065794">
              <w:rPr>
                <w:rFonts w:ascii="標楷體" w:eastAsia="標楷體" w:hAnsi="標楷體"/>
                <w:color w:val="000000" w:themeColor="text1"/>
              </w:rPr>
              <w:t>有效降低</w:t>
            </w:r>
            <w:r w:rsidRPr="00065794">
              <w:rPr>
                <w:rFonts w:ascii="標楷體" w:eastAsia="標楷體" w:hAnsi="標楷體"/>
                <w:color w:val="000000" w:themeColor="text1"/>
              </w:rPr>
              <w:t>飛灰量2,100餘噸</w:t>
            </w:r>
            <w:r w:rsidR="00CC49C3" w:rsidRPr="00065794">
              <w:rPr>
                <w:rFonts w:ascii="標楷體" w:eastAsia="標楷體" w:hAnsi="標楷體"/>
                <w:color w:val="000000" w:themeColor="text1"/>
              </w:rPr>
              <w:t>，並</w:t>
            </w:r>
            <w:r w:rsidRPr="00065794">
              <w:rPr>
                <w:rFonts w:ascii="標楷體" w:eastAsia="標楷體" w:hAnsi="標楷體"/>
                <w:color w:val="000000" w:themeColor="text1"/>
              </w:rPr>
              <w:t>新設選擇性非觸媒還原反應(SNCR)，使用尿素水當作還原劑，NOX排放濃度降低42％，更引進雙效觸媒濾袋分解戴奧辛，減少活性碳噴注約120噸。</w:t>
            </w:r>
          </w:p>
          <w:p w14:paraId="5ADF48B1" w14:textId="38AD042C" w:rsidR="009A3223" w:rsidRPr="00065794" w:rsidRDefault="009A3223" w:rsidP="00E04C43">
            <w:pPr>
              <w:pStyle w:val="af1"/>
              <w:keepNext/>
              <w:numPr>
                <w:ilvl w:val="0"/>
                <w:numId w:val="4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提升發電效率，更新6座氣冷式冷凝器及冷凝器風扇，在不變更樓地板承重條件下，為增加冷凝器傳熱面積，以變更冷凝器冷凝管外型與數量使發電效率提升30％。在自主節能方面，在大型耗能轉動設備加裝變頻器，原冰水主機也汰除改裝成吸收式冰水主機，各式照明也逐步汰換成LED，使廠內用電下降7.3％（較基準年相比年節電240萬度）。</w:t>
            </w:r>
          </w:p>
          <w:p w14:paraId="7805795F" w14:textId="0B19897A" w:rsidR="009A3223" w:rsidRPr="00065794" w:rsidRDefault="009A3223" w:rsidP="00E04C43">
            <w:pPr>
              <w:pStyle w:val="af1"/>
              <w:keepNext/>
              <w:numPr>
                <w:ilvl w:val="0"/>
                <w:numId w:val="4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廣環境教育累積服務超過14,737人次的學員。更結合周邊場域，擴大影響力，舉辦夏令營、體驗日、寫作班、繪畫比賽等活動。卓越的環境教育成績亦獲得第8屆國家環境教育獎民營事業組最高榮譽的肯定，並持續結合周邊環境教育設施場所，打造三鶯地區優質的環境教育永續廊道。</w:t>
            </w:r>
          </w:p>
        </w:tc>
      </w:tr>
      <w:tr w:rsidR="009A3223" w:rsidRPr="00BD1345" w14:paraId="6F1B2895" w14:textId="77777777" w:rsidTr="00E04C43">
        <w:tc>
          <w:tcPr>
            <w:tcW w:w="1630" w:type="dxa"/>
          </w:tcPr>
          <w:p w14:paraId="1D3CD403" w14:textId="398AC516"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微星科技股份有限公司</w:t>
            </w:r>
          </w:p>
        </w:tc>
        <w:tc>
          <w:tcPr>
            <w:tcW w:w="8371" w:type="dxa"/>
          </w:tcPr>
          <w:p w14:paraId="1BB7C080" w14:textId="21F1181D" w:rsidR="009A3223" w:rsidRPr="00065794" w:rsidRDefault="009A3223" w:rsidP="00E04C43">
            <w:pPr>
              <w:pStyle w:val="af1"/>
              <w:keepNext/>
              <w:numPr>
                <w:ilvl w:val="0"/>
                <w:numId w:val="4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以行動實踐綠色承諾透過廠內、外活動對環境活動的參與及環境公益推行，從永續設計到友善生產，同時兼顧環境共榮並大手拉小手攜手供應鏈一起朝ESG邁進，持續愛護地球環境與生態永續之發展。</w:t>
            </w:r>
          </w:p>
          <w:p w14:paraId="7360AA5D" w14:textId="22CE97AE" w:rsidR="009A3223" w:rsidRPr="00065794" w:rsidRDefault="009A3223" w:rsidP="00E04C43">
            <w:pPr>
              <w:pStyle w:val="af1"/>
              <w:keepNext/>
              <w:numPr>
                <w:ilvl w:val="0"/>
                <w:numId w:val="4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導入產品節能設計</w:t>
            </w:r>
            <w:r w:rsidR="006B243F" w:rsidRPr="00065794">
              <w:rPr>
                <w:rFonts w:ascii="標楷體" w:eastAsia="標楷體" w:hAnsi="標楷體"/>
                <w:color w:val="000000" w:themeColor="text1"/>
              </w:rPr>
              <w:t>，透</w:t>
            </w:r>
            <w:r w:rsidRPr="00065794">
              <w:rPr>
                <w:rFonts w:ascii="標楷體" w:eastAsia="標楷體" w:hAnsi="標楷體"/>
                <w:color w:val="000000" w:themeColor="text1"/>
              </w:rPr>
              <w:t>過提升效能與節能技術開發</w:t>
            </w:r>
            <w:r w:rsidR="006B243F" w:rsidRPr="00065794">
              <w:rPr>
                <w:rFonts w:ascii="標楷體" w:eastAsia="標楷體" w:hAnsi="標楷體"/>
                <w:color w:val="000000" w:themeColor="text1"/>
              </w:rPr>
              <w:t>，並納入</w:t>
            </w:r>
            <w:r w:rsidRPr="00065794">
              <w:rPr>
                <w:rFonts w:ascii="標楷體" w:eastAsia="標楷體" w:hAnsi="標楷體"/>
                <w:color w:val="000000" w:themeColor="text1"/>
              </w:rPr>
              <w:t>能源之星與歐盟ErP要求</w:t>
            </w:r>
            <w:r w:rsidR="006B243F" w:rsidRPr="00065794">
              <w:rPr>
                <w:rFonts w:ascii="標楷體" w:eastAsia="標楷體" w:hAnsi="標楷體"/>
                <w:color w:val="000000" w:themeColor="text1"/>
              </w:rPr>
              <w:t>，</w:t>
            </w:r>
            <w:r w:rsidRPr="00065794">
              <w:rPr>
                <w:rFonts w:ascii="標楷體" w:eastAsia="標楷體" w:hAnsi="標楷體"/>
                <w:color w:val="000000" w:themeColor="text1"/>
              </w:rPr>
              <w:t>使產品能達到易拆解、易回收、低毒害、零廢棄物之綠色產品，包材設計採使用環保材質設計降低環境負荷。</w:t>
            </w:r>
          </w:p>
          <w:p w14:paraId="419E4072" w14:textId="4E8F14A1" w:rsidR="009A3223" w:rsidRPr="00065794" w:rsidRDefault="00CC49C3" w:rsidP="00E04C43">
            <w:pPr>
              <w:pStyle w:val="af1"/>
              <w:keepNext/>
              <w:numPr>
                <w:ilvl w:val="0"/>
                <w:numId w:val="4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致力落實企業永續經營，除在環境面向上耕耘，更理解ESG價值的核心，企業在經營過程中擔負起對環境治理方面的責任，微為</w:t>
            </w:r>
            <w:r w:rsidR="006B243F" w:rsidRPr="00065794">
              <w:rPr>
                <w:rFonts w:ascii="標楷體" w:eastAsia="標楷體" w:hAnsi="標楷體"/>
                <w:color w:val="000000" w:themeColor="text1"/>
              </w:rPr>
              <w:t>加入SBTi（科學基礎減碳目標）減碳行列，朝向符合1.5˚C的這個地球目標前進。</w:t>
            </w:r>
          </w:p>
        </w:tc>
      </w:tr>
      <w:tr w:rsidR="009A3223" w:rsidRPr="00BD1345" w14:paraId="345ACF6B" w14:textId="77777777" w:rsidTr="00E04C43">
        <w:tc>
          <w:tcPr>
            <w:tcW w:w="1630" w:type="dxa"/>
          </w:tcPr>
          <w:p w14:paraId="068773B0" w14:textId="3E9DA011"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裕鼎股份有限公司</w:t>
            </w:r>
          </w:p>
        </w:tc>
        <w:tc>
          <w:tcPr>
            <w:tcW w:w="8371" w:type="dxa"/>
          </w:tcPr>
          <w:p w14:paraId="40128BEF" w14:textId="2FE62940" w:rsidR="009A3223" w:rsidRPr="00065794" w:rsidRDefault="003F45BF" w:rsidP="00E04C43">
            <w:pPr>
              <w:pStyle w:val="af1"/>
              <w:keepNext/>
              <w:numPr>
                <w:ilvl w:val="0"/>
                <w:numId w:val="47"/>
              </w:numPr>
              <w:spacing w:line="360" w:lineRule="exact"/>
              <w:ind w:leftChars="0" w:left="284" w:hanging="284"/>
              <w:jc w:val="both"/>
              <w:rPr>
                <w:rFonts w:ascii="標楷體" w:eastAsia="標楷體" w:hAnsi="標楷體"/>
              </w:rPr>
            </w:pPr>
            <w:r w:rsidRPr="00065794">
              <w:rPr>
                <w:rFonts w:ascii="標楷體" w:eastAsia="標楷體" w:hAnsi="標楷體"/>
              </w:rPr>
              <w:t>除完成苗栗縣境內垃圾處理外，並配合環境部「垃圾處理區域聯防機制」，支援桃園、新竹縣、南投、嘉義市、雲林等外縣市垃圾處理，</w:t>
            </w:r>
            <w:r w:rsidR="003568CA" w:rsidRPr="00065794">
              <w:rPr>
                <w:rFonts w:ascii="標楷體" w:eastAsia="標楷體" w:hAnsi="標楷體"/>
              </w:rPr>
              <w:t>廢棄物焚化後的底渣送至再利用廠100%再利用。</w:t>
            </w:r>
          </w:p>
          <w:p w14:paraId="228F2EE9" w14:textId="69D26338" w:rsidR="009A3223" w:rsidRPr="00065794" w:rsidRDefault="009A3223" w:rsidP="00E04C43">
            <w:pPr>
              <w:pStyle w:val="af1"/>
              <w:keepNext/>
              <w:numPr>
                <w:ilvl w:val="0"/>
                <w:numId w:val="47"/>
              </w:numPr>
              <w:spacing w:line="360" w:lineRule="exact"/>
              <w:ind w:leftChars="0" w:left="284" w:hanging="284"/>
              <w:jc w:val="both"/>
              <w:rPr>
                <w:rFonts w:ascii="標楷體" w:eastAsia="標楷體" w:hAnsi="標楷體"/>
              </w:rPr>
            </w:pPr>
            <w:r w:rsidRPr="00065794">
              <w:rPr>
                <w:rFonts w:ascii="標楷體" w:eastAsia="標楷體" w:hAnsi="標楷體"/>
              </w:rPr>
              <w:t>結合政府「淨零綠生活」政策，辦理苗栗地區樂齡、親子淨灘活動，透過淨灘行動，瞭解垃圾對海洋生態的衝擊，需要做好垃圾減量、資源回收與減少塑膠產品使用，從自身開始投入淨零綠生活，一起保護我們的環境。</w:t>
            </w:r>
          </w:p>
          <w:p w14:paraId="156DE79B" w14:textId="45E1B591" w:rsidR="009A3223" w:rsidRPr="00065794" w:rsidRDefault="009A3223" w:rsidP="00E04C43">
            <w:pPr>
              <w:pStyle w:val="af1"/>
              <w:keepNext/>
              <w:numPr>
                <w:ilvl w:val="0"/>
                <w:numId w:val="47"/>
              </w:numPr>
              <w:spacing w:line="360" w:lineRule="exact"/>
              <w:ind w:leftChars="0" w:left="284" w:hanging="284"/>
              <w:jc w:val="both"/>
              <w:rPr>
                <w:rFonts w:ascii="標楷體" w:eastAsia="標楷體" w:hAnsi="標楷體"/>
              </w:rPr>
            </w:pPr>
            <w:r w:rsidRPr="00065794">
              <w:rPr>
                <w:rFonts w:ascii="標楷體" w:eastAsia="標楷體" w:hAnsi="標楷體"/>
              </w:rPr>
              <w:t>與紫斑蝶生態保育協會及在地社區志工</w:t>
            </w:r>
            <w:r w:rsidR="003568CA" w:rsidRPr="00065794">
              <w:rPr>
                <w:rFonts w:ascii="標楷體" w:eastAsia="標楷體" w:hAnsi="標楷體"/>
              </w:rPr>
              <w:t>於</w:t>
            </w:r>
            <w:r w:rsidRPr="00065794">
              <w:rPr>
                <w:rFonts w:ascii="標楷體" w:eastAsia="標楷體" w:hAnsi="標楷體"/>
              </w:rPr>
              <w:t>竹南濱海森林種下近千棵的蜜源植物，並持續進行蜜源植物</w:t>
            </w:r>
            <w:r w:rsidR="003568CA" w:rsidRPr="00065794">
              <w:rPr>
                <w:rFonts w:ascii="標楷體" w:eastAsia="標楷體" w:hAnsi="標楷體"/>
              </w:rPr>
              <w:t>澆灌、</w:t>
            </w:r>
            <w:r w:rsidRPr="00065794">
              <w:rPr>
                <w:rFonts w:ascii="標楷體" w:eastAsia="標楷體" w:hAnsi="標楷體"/>
              </w:rPr>
              <w:t>維護與蝶況調查，營造紫斑蝶友善</w:t>
            </w:r>
            <w:r w:rsidR="006B243F" w:rsidRPr="00065794">
              <w:rPr>
                <w:rFonts w:ascii="標楷體" w:eastAsia="標楷體" w:hAnsi="標楷體"/>
              </w:rPr>
              <w:t>的</w:t>
            </w:r>
            <w:r w:rsidRPr="00065794">
              <w:rPr>
                <w:rFonts w:ascii="標楷體" w:eastAsia="標楷體" w:hAnsi="標楷體"/>
              </w:rPr>
              <w:t>棲地環境。</w:t>
            </w:r>
          </w:p>
        </w:tc>
      </w:tr>
      <w:tr w:rsidR="009A3223" w:rsidRPr="00BD1345" w14:paraId="4C20B091" w14:textId="77777777" w:rsidTr="00E04C43">
        <w:tc>
          <w:tcPr>
            <w:tcW w:w="1630" w:type="dxa"/>
          </w:tcPr>
          <w:p w14:paraId="04CF00AD" w14:textId="3915B9B3"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精材科技股份有限公司中壢三廠</w:t>
            </w:r>
          </w:p>
        </w:tc>
        <w:tc>
          <w:tcPr>
            <w:tcW w:w="8371" w:type="dxa"/>
          </w:tcPr>
          <w:p w14:paraId="1181CA1E" w14:textId="21747447" w:rsidR="009A3223" w:rsidRPr="00065794" w:rsidRDefault="009A3223" w:rsidP="00E04C43">
            <w:pPr>
              <w:pStyle w:val="af1"/>
              <w:keepNext/>
              <w:numPr>
                <w:ilvl w:val="0"/>
                <w:numId w:val="6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積極推動綠色製程及各項環保措施，支持並承諾2050淨零目標，制</w:t>
            </w:r>
            <w:r w:rsidR="00462192">
              <w:rPr>
                <w:rFonts w:ascii="標楷體" w:eastAsia="標楷體" w:hAnsi="標楷體" w:hint="eastAsia"/>
                <w:color w:val="000000" w:themeColor="text1"/>
              </w:rPr>
              <w:t>定</w:t>
            </w:r>
            <w:r w:rsidRPr="00065794">
              <w:rPr>
                <w:rFonts w:ascii="標楷體" w:eastAsia="標楷體" w:hAnsi="標楷體"/>
                <w:color w:val="000000" w:themeColor="text1"/>
              </w:rPr>
              <w:t>淨零策略並成立節能減碳工作小組、簽訂購買再生能源、製程含氟氣體先經由尾氣處理設備高效破壞去除後再送至洗滌塔，有效減少溫室氣體排放。</w:t>
            </w:r>
          </w:p>
          <w:p w14:paraId="3B339C51" w14:textId="4989D837" w:rsidR="009A3223" w:rsidRPr="00065794" w:rsidRDefault="009A3223" w:rsidP="00E04C43">
            <w:pPr>
              <w:pStyle w:val="af1"/>
              <w:keepNext/>
              <w:numPr>
                <w:ilvl w:val="0"/>
                <w:numId w:val="6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持續監控和改善製程用水，減少消耗並降低對環境的衝擊和污染，並建立完善先進的廢水回收水管理系統，111年</w:t>
            </w:r>
            <w:r w:rsidR="00D022CA" w:rsidRPr="00065794">
              <w:rPr>
                <w:rFonts w:ascii="標楷體" w:eastAsia="標楷體" w:hAnsi="標楷體"/>
                <w:color w:val="000000" w:themeColor="text1"/>
              </w:rPr>
              <w:t>推動</w:t>
            </w:r>
            <w:r w:rsidRPr="00065794">
              <w:rPr>
                <w:rFonts w:ascii="標楷體" w:eastAsia="標楷體" w:hAnsi="標楷體"/>
                <w:color w:val="000000" w:themeColor="text1"/>
              </w:rPr>
              <w:t>廠務系統、製程節水、民生節水、回收水再利用等管理方案，節</w:t>
            </w:r>
            <w:r w:rsidR="00D022CA" w:rsidRPr="00065794">
              <w:rPr>
                <w:rFonts w:ascii="標楷體" w:eastAsia="標楷體" w:hAnsi="標楷體"/>
                <w:color w:val="000000" w:themeColor="text1"/>
              </w:rPr>
              <w:t>水績效達</w:t>
            </w:r>
            <w:r w:rsidRPr="00065794">
              <w:rPr>
                <w:rFonts w:ascii="標楷體" w:eastAsia="標楷體" w:hAnsi="標楷體"/>
                <w:color w:val="000000" w:themeColor="text1"/>
              </w:rPr>
              <w:t>35.8萬噸。</w:t>
            </w:r>
          </w:p>
          <w:p w14:paraId="145997C9" w14:textId="00362076" w:rsidR="009A3223" w:rsidRPr="00065794" w:rsidRDefault="009A3223" w:rsidP="00E04C43">
            <w:pPr>
              <w:pStyle w:val="af1"/>
              <w:keepNext/>
              <w:numPr>
                <w:ilvl w:val="0"/>
                <w:numId w:val="6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響應全民綠色生活，推動能資源能用、源頭減量、環境綠美化、宣導倡議等27項措施</w:t>
            </w:r>
            <w:r w:rsidR="006B243F" w:rsidRPr="00065794">
              <w:rPr>
                <w:rFonts w:ascii="標楷體" w:eastAsia="標楷體" w:hAnsi="標楷體"/>
                <w:color w:val="000000" w:themeColor="text1"/>
              </w:rPr>
              <w:t>，</w:t>
            </w:r>
            <w:r w:rsidRPr="00065794">
              <w:rPr>
                <w:rFonts w:ascii="標楷體" w:eastAsia="標楷體" w:hAnsi="標楷體"/>
                <w:color w:val="000000" w:themeColor="text1"/>
              </w:rPr>
              <w:t>並邀請同仁參與環境守護行動，包含河川認養、淨灘、世界關燈日、二手物品愛心義賣等14場活動。</w:t>
            </w:r>
          </w:p>
        </w:tc>
      </w:tr>
      <w:tr w:rsidR="009A3223" w:rsidRPr="00065794" w14:paraId="7E94DF4D" w14:textId="77777777" w:rsidTr="00E04C43">
        <w:tc>
          <w:tcPr>
            <w:tcW w:w="1630" w:type="dxa"/>
          </w:tcPr>
          <w:p w14:paraId="3F494311" w14:textId="22A6C4A9"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默克先進科技材料股份有限公司桃園廠</w:t>
            </w:r>
          </w:p>
        </w:tc>
        <w:tc>
          <w:tcPr>
            <w:tcW w:w="8371" w:type="dxa"/>
          </w:tcPr>
          <w:p w14:paraId="72D356F7" w14:textId="659A9DC8" w:rsidR="009A3223" w:rsidRPr="00065794" w:rsidRDefault="009A3223" w:rsidP="00E04C43">
            <w:pPr>
              <w:pStyle w:val="af1"/>
              <w:keepNext/>
              <w:numPr>
                <w:ilvl w:val="0"/>
                <w:numId w:val="6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w:t>
            </w:r>
            <w:r w:rsidR="005969D0" w:rsidRPr="00065794">
              <w:rPr>
                <w:rFonts w:ascii="標楷體" w:eastAsia="標楷體" w:hAnsi="標楷體"/>
                <w:color w:val="000000" w:themeColor="text1"/>
              </w:rPr>
              <w:t>液晶玻璃</w:t>
            </w:r>
            <w:r w:rsidRPr="00065794">
              <w:rPr>
                <w:rFonts w:ascii="標楷體" w:eastAsia="標楷體" w:hAnsi="標楷體"/>
                <w:color w:val="000000" w:themeColor="text1"/>
              </w:rPr>
              <w:t>產品本身智能調光以及自動調整穿透率的特性，得以在兼具實用美觀之外，打造出全天候享受陽光、無炫光、清潔、節能又健康的永續設計。</w:t>
            </w:r>
          </w:p>
          <w:p w14:paraId="30BC3E30" w14:textId="1B533F90" w:rsidR="009A3223" w:rsidRPr="00065794" w:rsidRDefault="009A3223" w:rsidP="00E04C43">
            <w:pPr>
              <w:pStyle w:val="af1"/>
              <w:keepNext/>
              <w:numPr>
                <w:ilvl w:val="0"/>
                <w:numId w:val="6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默克致力於減少生產對環境造成的衝擊，除了一系列節能減碳專案以及外牆植栽外，更於2022年在頂樓新設太陽能發電自發自用。誓言在創造企業價值的同時，追求更永續的生產與友善地球的作法。</w:t>
            </w:r>
          </w:p>
          <w:p w14:paraId="789EC913" w14:textId="6D6A5F24" w:rsidR="009A3223" w:rsidRPr="00065794" w:rsidRDefault="005969D0" w:rsidP="00E04C43">
            <w:pPr>
              <w:pStyle w:val="af1"/>
              <w:keepNext/>
              <w:numPr>
                <w:ilvl w:val="0"/>
                <w:numId w:val="6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推動廢棄物再利用</w:t>
            </w:r>
            <w:r w:rsidR="009A3223" w:rsidRPr="00065794">
              <w:rPr>
                <w:rFonts w:ascii="標楷體" w:eastAsia="標楷體" w:hAnsi="標楷體"/>
                <w:color w:val="000000" w:themeColor="text1"/>
              </w:rPr>
              <w:t>，將現有製程廢棄物轉化為耐火磚原料，更透過廢塑膠及水銷文件再製成的衛生紙、原子筆等，讓循環經濟的概念融合於桃園廠日常的DNA之中。</w:t>
            </w:r>
          </w:p>
        </w:tc>
      </w:tr>
      <w:tr w:rsidR="009A3223" w:rsidRPr="00065794" w14:paraId="5541AF65" w14:textId="77777777" w:rsidTr="00E04C43">
        <w:tc>
          <w:tcPr>
            <w:tcW w:w="1630" w:type="dxa"/>
          </w:tcPr>
          <w:p w14:paraId="1D228D82" w14:textId="32B8FD06"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聯合報股份有限公司</w:t>
            </w:r>
          </w:p>
        </w:tc>
        <w:tc>
          <w:tcPr>
            <w:tcW w:w="8371" w:type="dxa"/>
          </w:tcPr>
          <w:p w14:paraId="7DCF8B92" w14:textId="1267F246" w:rsidR="009A3223" w:rsidRPr="00065794" w:rsidRDefault="00462192" w:rsidP="00E04C43">
            <w:pPr>
              <w:pStyle w:val="af1"/>
              <w:keepNext/>
              <w:numPr>
                <w:ilvl w:val="0"/>
                <w:numId w:val="66"/>
              </w:numPr>
              <w:spacing w:line="360" w:lineRule="exact"/>
              <w:ind w:leftChars="0" w:left="284" w:hanging="284"/>
              <w:jc w:val="both"/>
              <w:rPr>
                <w:rFonts w:ascii="標楷體" w:eastAsia="標楷體" w:hAnsi="標楷體"/>
                <w:color w:val="000000" w:themeColor="text1"/>
              </w:rPr>
            </w:pPr>
            <w:r>
              <w:rPr>
                <w:rFonts w:ascii="標楷體" w:eastAsia="標楷體" w:hAnsi="標楷體"/>
                <w:color w:val="000000" w:themeColor="text1"/>
              </w:rPr>
              <w:t>1</w:t>
            </w:r>
            <w:r>
              <w:rPr>
                <w:rFonts w:ascii="標楷體" w:eastAsia="標楷體" w:hAnsi="標楷體" w:hint="eastAsia"/>
                <w:color w:val="000000" w:themeColor="text1"/>
              </w:rPr>
              <w:t>11年</w:t>
            </w:r>
            <w:r w:rsidR="009A3223" w:rsidRPr="00065794">
              <w:rPr>
                <w:rFonts w:ascii="標楷體" w:eastAsia="標楷體" w:hAnsi="標楷體"/>
                <w:color w:val="000000" w:themeColor="text1"/>
              </w:rPr>
              <w:t>聯合報系與群創能源合作，以租賃方式在兩印刷廠屋頂興建太陽能板，一舉解決空調耗電及屋頂漏水問題，搭配雨水回收，達到節能省水的成果。</w:t>
            </w:r>
          </w:p>
          <w:p w14:paraId="1E2A4951" w14:textId="7EA23AA0" w:rsidR="009A3223" w:rsidRPr="00065794" w:rsidRDefault="00516D82" w:rsidP="00E04C43">
            <w:pPr>
              <w:pStyle w:val="af1"/>
              <w:keepNext/>
              <w:numPr>
                <w:ilvl w:val="0"/>
                <w:numId w:val="6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汰換</w:t>
            </w:r>
            <w:r w:rsidR="009A3223" w:rsidRPr="00065794">
              <w:rPr>
                <w:rFonts w:ascii="標楷體" w:eastAsia="標楷體" w:hAnsi="標楷體"/>
                <w:color w:val="000000" w:themeColor="text1"/>
              </w:rPr>
              <w:t>耗電空調主機改為節能磁浮冰水機，</w:t>
            </w:r>
            <w:r w:rsidRPr="00065794">
              <w:rPr>
                <w:rFonts w:ascii="標楷體" w:eastAsia="標楷體" w:hAnsi="標楷體"/>
                <w:color w:val="000000" w:themeColor="text1"/>
              </w:rPr>
              <w:t>並於</w:t>
            </w:r>
            <w:r w:rsidR="009A3223" w:rsidRPr="00065794">
              <w:rPr>
                <w:rFonts w:ascii="標楷體" w:eastAsia="標楷體" w:hAnsi="標楷體"/>
                <w:color w:val="000000" w:themeColor="text1"/>
              </w:rPr>
              <w:t>辦公空間及冷氣出風口安裝溫度感測器及訊號發射器，隨時監</w:t>
            </w:r>
            <w:r w:rsidRPr="00065794">
              <w:rPr>
                <w:rFonts w:ascii="標楷體" w:eastAsia="標楷體" w:hAnsi="標楷體"/>
                <w:color w:val="000000" w:themeColor="text1"/>
              </w:rPr>
              <w:t>控</w:t>
            </w:r>
            <w:r w:rsidR="009A3223" w:rsidRPr="00065794">
              <w:rPr>
                <w:rFonts w:ascii="標楷體" w:eastAsia="標楷體" w:hAnsi="標楷體"/>
                <w:color w:val="000000" w:themeColor="text1"/>
              </w:rPr>
              <w:t>，將室溫控制在攝氏24-26度之間，達到省電及舒適的工作環境</w:t>
            </w:r>
            <w:r w:rsidRPr="00065794">
              <w:rPr>
                <w:rFonts w:ascii="標楷體" w:eastAsia="標楷體" w:hAnsi="標楷體"/>
                <w:color w:val="000000" w:themeColor="text1"/>
              </w:rPr>
              <w:t>。</w:t>
            </w:r>
          </w:p>
          <w:p w14:paraId="519B7E1B" w14:textId="26899E1C" w:rsidR="009A3223" w:rsidRPr="00065794" w:rsidRDefault="005969D0" w:rsidP="00E04C43">
            <w:pPr>
              <w:pStyle w:val="af1"/>
              <w:keepNext/>
              <w:numPr>
                <w:ilvl w:val="0"/>
                <w:numId w:val="6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設置雨水回收設施</w:t>
            </w:r>
            <w:r w:rsidR="009A3223" w:rsidRPr="00065794">
              <w:rPr>
                <w:rFonts w:ascii="標楷體" w:eastAsia="標楷體" w:hAnsi="標楷體"/>
                <w:color w:val="000000" w:themeColor="text1"/>
              </w:rPr>
              <w:t>，111年雨水回收系統占全年度用水的18.3％。回收雨水用於植栽澆灌及大樓空調系統冰機</w:t>
            </w:r>
            <w:r w:rsidRPr="00065794">
              <w:rPr>
                <w:rFonts w:ascii="標楷體" w:eastAsia="標楷體" w:hAnsi="標楷體"/>
                <w:color w:val="000000" w:themeColor="text1"/>
              </w:rPr>
              <w:t>用水</w:t>
            </w:r>
            <w:r w:rsidR="009A3223" w:rsidRPr="00065794">
              <w:rPr>
                <w:rFonts w:ascii="標楷體" w:eastAsia="標楷體" w:hAnsi="標楷體"/>
                <w:color w:val="000000" w:themeColor="text1"/>
              </w:rPr>
              <w:t>。111年10月建置地基水回收系統，每年可回收3,240噸</w:t>
            </w:r>
            <w:r w:rsidRPr="00065794">
              <w:rPr>
                <w:rFonts w:ascii="標楷體" w:eastAsia="標楷體" w:hAnsi="標楷體"/>
                <w:color w:val="000000" w:themeColor="text1"/>
              </w:rPr>
              <w:t>地基</w:t>
            </w:r>
            <w:r w:rsidR="009A3223" w:rsidRPr="00065794">
              <w:rPr>
                <w:rFonts w:ascii="標楷體" w:eastAsia="標楷體" w:hAnsi="標楷體"/>
                <w:color w:val="000000" w:themeColor="text1"/>
              </w:rPr>
              <w:t>水</w:t>
            </w:r>
            <w:r w:rsidRPr="00065794">
              <w:rPr>
                <w:rFonts w:ascii="標楷體" w:eastAsia="標楷體" w:hAnsi="標楷體"/>
                <w:color w:val="000000" w:themeColor="text1"/>
              </w:rPr>
              <w:t>以作為沖廁</w:t>
            </w:r>
            <w:r w:rsidR="009A3223" w:rsidRPr="00065794">
              <w:rPr>
                <w:rFonts w:ascii="標楷體" w:eastAsia="標楷體" w:hAnsi="標楷體"/>
                <w:color w:val="000000" w:themeColor="text1"/>
              </w:rPr>
              <w:t>用</w:t>
            </w:r>
            <w:r w:rsidRPr="00065794">
              <w:rPr>
                <w:rFonts w:ascii="標楷體" w:eastAsia="標楷體" w:hAnsi="標楷體"/>
                <w:color w:val="000000" w:themeColor="text1"/>
              </w:rPr>
              <w:t>水</w:t>
            </w:r>
            <w:r w:rsidR="009A3223" w:rsidRPr="00065794">
              <w:rPr>
                <w:rFonts w:ascii="標楷體" w:eastAsia="標楷體" w:hAnsi="標楷體"/>
                <w:color w:val="000000" w:themeColor="text1"/>
              </w:rPr>
              <w:t>，每月可省下</w:t>
            </w:r>
            <w:r w:rsidRPr="00065794">
              <w:rPr>
                <w:rFonts w:ascii="標楷體" w:eastAsia="標楷體" w:hAnsi="標楷體"/>
                <w:color w:val="000000" w:themeColor="text1"/>
              </w:rPr>
              <w:t>25%</w:t>
            </w:r>
            <w:r w:rsidR="009A3223" w:rsidRPr="00065794">
              <w:rPr>
                <w:rFonts w:ascii="標楷體" w:eastAsia="標楷體" w:hAnsi="標楷體"/>
                <w:color w:val="000000" w:themeColor="text1"/>
              </w:rPr>
              <w:t>自來水量。</w:t>
            </w:r>
          </w:p>
        </w:tc>
      </w:tr>
      <w:tr w:rsidR="009A3223" w:rsidRPr="00065794" w14:paraId="59FF332E" w14:textId="77777777" w:rsidTr="00E04C43">
        <w:tc>
          <w:tcPr>
            <w:tcW w:w="1630" w:type="dxa"/>
          </w:tcPr>
          <w:p w14:paraId="4A2B4BAC" w14:textId="024230E3"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環球晶圓股份有限公司竹南廠</w:t>
            </w:r>
          </w:p>
        </w:tc>
        <w:tc>
          <w:tcPr>
            <w:tcW w:w="8371" w:type="dxa"/>
          </w:tcPr>
          <w:p w14:paraId="405A18A8" w14:textId="0165B2F0" w:rsidR="009A3223" w:rsidRPr="00065794" w:rsidRDefault="009A3223" w:rsidP="00E04C43">
            <w:pPr>
              <w:pStyle w:val="af1"/>
              <w:keepNext/>
              <w:numPr>
                <w:ilvl w:val="0"/>
                <w:numId w:val="5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透過能源管理系統鑑別出廠區</w:t>
            </w:r>
            <w:r w:rsidR="007A7DB0" w:rsidRPr="00065794">
              <w:rPr>
                <w:rFonts w:ascii="標楷體" w:eastAsia="標楷體" w:hAnsi="標楷體"/>
                <w:color w:val="000000" w:themeColor="text1"/>
              </w:rPr>
              <w:t>耗電較高設備</w:t>
            </w:r>
            <w:r w:rsidRPr="00065794">
              <w:rPr>
                <w:rFonts w:ascii="標楷體" w:eastAsia="標楷體" w:hAnsi="標楷體"/>
                <w:color w:val="000000" w:themeColor="text1"/>
              </w:rPr>
              <w:t>，</w:t>
            </w:r>
            <w:r w:rsidR="007A7DB0" w:rsidRPr="00065794">
              <w:rPr>
                <w:rFonts w:ascii="標楷體" w:eastAsia="標楷體" w:hAnsi="標楷體"/>
                <w:color w:val="000000" w:themeColor="text1"/>
              </w:rPr>
              <w:t>針對</w:t>
            </w:r>
            <w:r w:rsidRPr="00065794">
              <w:rPr>
                <w:rFonts w:ascii="標楷體" w:eastAsia="標楷體" w:hAnsi="標楷體"/>
                <w:color w:val="000000" w:themeColor="text1"/>
              </w:rPr>
              <w:t>長晶過程的能耗</w:t>
            </w:r>
            <w:r w:rsidR="007A7DB0" w:rsidRPr="00065794">
              <w:rPr>
                <w:rFonts w:ascii="標楷體" w:eastAsia="標楷體" w:hAnsi="標楷體"/>
                <w:color w:val="000000" w:themeColor="text1"/>
              </w:rPr>
              <w:t>進行</w:t>
            </w:r>
            <w:r w:rsidRPr="00065794">
              <w:rPr>
                <w:rFonts w:ascii="標楷體" w:eastAsia="標楷體" w:hAnsi="標楷體"/>
                <w:color w:val="000000" w:themeColor="text1"/>
              </w:rPr>
              <w:t>改善，透過模擬分布</w:t>
            </w:r>
            <w:r w:rsidR="003D24C7" w:rsidRPr="00065794">
              <w:rPr>
                <w:rFonts w:ascii="標楷體" w:eastAsia="標楷體" w:hAnsi="標楷體"/>
                <w:color w:val="000000" w:themeColor="text1"/>
              </w:rPr>
              <w:t>，</w:t>
            </w:r>
            <w:r w:rsidRPr="00065794">
              <w:rPr>
                <w:rFonts w:ascii="標楷體" w:eastAsia="標楷體" w:hAnsi="標楷體"/>
                <w:color w:val="000000" w:themeColor="text1"/>
              </w:rPr>
              <w:t>經測試、數據收集、分析</w:t>
            </w:r>
            <w:r w:rsidR="003D24C7" w:rsidRPr="00065794">
              <w:rPr>
                <w:rFonts w:ascii="標楷體" w:eastAsia="標楷體" w:hAnsi="標楷體"/>
                <w:color w:val="000000" w:themeColor="text1"/>
              </w:rPr>
              <w:t>，</w:t>
            </w:r>
            <w:r w:rsidRPr="00065794">
              <w:rPr>
                <w:rFonts w:ascii="標楷體" w:eastAsia="標楷體" w:hAnsi="標楷體"/>
                <w:color w:val="000000" w:themeColor="text1"/>
              </w:rPr>
              <w:t>找出改善</w:t>
            </w:r>
            <w:r w:rsidR="003D24C7" w:rsidRPr="00065794">
              <w:rPr>
                <w:rFonts w:ascii="標楷體" w:eastAsia="標楷體" w:hAnsi="標楷體"/>
                <w:color w:val="000000" w:themeColor="text1"/>
              </w:rPr>
              <w:t>點</w:t>
            </w:r>
            <w:r w:rsidRPr="00065794">
              <w:rPr>
                <w:rFonts w:ascii="標楷體" w:eastAsia="標楷體" w:hAnsi="標楷體"/>
                <w:color w:val="000000" w:themeColor="text1"/>
              </w:rPr>
              <w:t>，</w:t>
            </w:r>
            <w:r w:rsidR="003D24C7" w:rsidRPr="00065794">
              <w:rPr>
                <w:rFonts w:ascii="標楷體" w:eastAsia="標楷體" w:hAnsi="標楷體"/>
                <w:color w:val="000000" w:themeColor="text1"/>
              </w:rPr>
              <w:t>改善</w:t>
            </w:r>
            <w:r w:rsidRPr="00065794">
              <w:rPr>
                <w:rFonts w:ascii="標楷體" w:eastAsia="標楷體" w:hAnsi="標楷體"/>
                <w:color w:val="000000" w:themeColor="text1"/>
              </w:rPr>
              <w:t>後有效降低用電量</w:t>
            </w:r>
            <w:r w:rsidR="003D24C7" w:rsidRPr="00065794">
              <w:rPr>
                <w:rFonts w:ascii="標楷體" w:eastAsia="標楷體" w:hAnsi="標楷體"/>
                <w:color w:val="000000" w:themeColor="text1"/>
              </w:rPr>
              <w:t>，</w:t>
            </w:r>
            <w:r w:rsidRPr="00065794">
              <w:rPr>
                <w:rFonts w:ascii="標楷體" w:eastAsia="標楷體" w:hAnsi="標楷體"/>
                <w:color w:val="000000" w:themeColor="text1"/>
              </w:rPr>
              <w:t>總節電量</w:t>
            </w:r>
            <w:r w:rsidR="00556DA7" w:rsidRPr="00065794">
              <w:rPr>
                <w:rFonts w:ascii="標楷體" w:eastAsia="標楷體" w:hAnsi="標楷體"/>
                <w:color w:val="000000" w:themeColor="text1"/>
              </w:rPr>
              <w:t>可</w:t>
            </w:r>
            <w:r w:rsidRPr="00065794">
              <w:rPr>
                <w:rFonts w:ascii="標楷體" w:eastAsia="標楷體" w:hAnsi="標楷體"/>
                <w:color w:val="000000" w:themeColor="text1"/>
              </w:rPr>
              <w:t>達388萬度。</w:t>
            </w:r>
          </w:p>
          <w:p w14:paraId="5B70B49B" w14:textId="1C254DC1" w:rsidR="009A3223" w:rsidRPr="00065794" w:rsidRDefault="009A3223" w:rsidP="00E04C43">
            <w:pPr>
              <w:pStyle w:val="af1"/>
              <w:keepNext/>
              <w:numPr>
                <w:ilvl w:val="0"/>
                <w:numId w:val="5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經環境管理系統盤點空污環境衝擊考量項目，依據物料有害性、設備數</w:t>
            </w:r>
            <w:r w:rsidR="002F6EC9" w:rsidRPr="00065794">
              <w:rPr>
                <w:rFonts w:ascii="標楷體" w:eastAsia="標楷體" w:hAnsi="標楷體"/>
                <w:color w:val="000000" w:themeColor="text1"/>
              </w:rPr>
              <w:t>量</w:t>
            </w:r>
            <w:r w:rsidRPr="00065794">
              <w:rPr>
                <w:rFonts w:ascii="標楷體" w:eastAsia="標楷體" w:hAnsi="標楷體"/>
                <w:color w:val="000000" w:themeColor="text1"/>
              </w:rPr>
              <w:t>、環境</w:t>
            </w:r>
            <w:r w:rsidR="002F6EC9" w:rsidRPr="00065794">
              <w:rPr>
                <w:rFonts w:ascii="標楷體" w:eastAsia="標楷體" w:hAnsi="標楷體"/>
                <w:color w:val="000000" w:themeColor="text1"/>
              </w:rPr>
              <w:t>影</w:t>
            </w:r>
            <w:r w:rsidRPr="00065794">
              <w:rPr>
                <w:rFonts w:ascii="標楷體" w:eastAsia="標楷體" w:hAnsi="標楷體"/>
                <w:color w:val="000000" w:themeColor="text1"/>
              </w:rPr>
              <w:t>響</w:t>
            </w:r>
            <w:r w:rsidR="002F6EC9" w:rsidRPr="00065794">
              <w:rPr>
                <w:rFonts w:ascii="標楷體" w:eastAsia="標楷體" w:hAnsi="標楷體"/>
                <w:color w:val="000000" w:themeColor="text1"/>
              </w:rPr>
              <w:t>程</w:t>
            </w:r>
            <w:r w:rsidRPr="00065794">
              <w:rPr>
                <w:rFonts w:ascii="標楷體" w:eastAsia="標楷體" w:hAnsi="標楷體"/>
                <w:color w:val="000000" w:themeColor="text1"/>
              </w:rPr>
              <w:t>度評估鑑別</w:t>
            </w:r>
            <w:r w:rsidR="00556DA7" w:rsidRPr="00065794">
              <w:rPr>
                <w:rFonts w:ascii="標楷體" w:eastAsia="標楷體" w:hAnsi="標楷體"/>
                <w:color w:val="000000" w:themeColor="text1"/>
              </w:rPr>
              <w:t>，以</w:t>
            </w:r>
            <w:r w:rsidRPr="00065794">
              <w:rPr>
                <w:rFonts w:ascii="標楷體" w:eastAsia="標楷體" w:hAnsi="標楷體"/>
                <w:color w:val="000000" w:themeColor="text1"/>
              </w:rPr>
              <w:t>抽氣</w:t>
            </w:r>
            <w:r w:rsidR="002F6EC9" w:rsidRPr="00065794">
              <w:rPr>
                <w:rFonts w:ascii="標楷體" w:eastAsia="標楷體" w:hAnsi="標楷體"/>
                <w:color w:val="000000" w:themeColor="text1"/>
              </w:rPr>
              <w:t>泵浦</w:t>
            </w:r>
            <w:r w:rsidRPr="00065794">
              <w:rPr>
                <w:rFonts w:ascii="標楷體" w:eastAsia="標楷體" w:hAnsi="標楷體"/>
                <w:color w:val="000000" w:themeColor="text1"/>
              </w:rPr>
              <w:t>產出的粒狀有害物風險等級最高，經</w:t>
            </w:r>
            <w:r w:rsidR="00556DA7" w:rsidRPr="00065794">
              <w:rPr>
                <w:rFonts w:ascii="標楷體" w:eastAsia="標楷體" w:hAnsi="標楷體"/>
                <w:color w:val="000000" w:themeColor="text1"/>
              </w:rPr>
              <w:t>改善後</w:t>
            </w:r>
            <w:r w:rsidRPr="00065794">
              <w:rPr>
                <w:rFonts w:ascii="標楷體" w:eastAsia="標楷體" w:hAnsi="標楷體"/>
                <w:color w:val="000000" w:themeColor="text1"/>
              </w:rPr>
              <w:t>，除降低後端</w:t>
            </w:r>
            <w:r w:rsidR="002F6EC9" w:rsidRPr="00065794">
              <w:rPr>
                <w:rFonts w:ascii="標楷體" w:eastAsia="標楷體" w:hAnsi="標楷體"/>
                <w:color w:val="000000" w:themeColor="text1"/>
              </w:rPr>
              <w:t>處理</w:t>
            </w:r>
            <w:r w:rsidRPr="00065794">
              <w:rPr>
                <w:rFonts w:ascii="標楷體" w:eastAsia="標楷體" w:hAnsi="標楷體"/>
                <w:color w:val="000000" w:themeColor="text1"/>
              </w:rPr>
              <w:t>設備負荷外，亦提升</w:t>
            </w:r>
            <w:r w:rsidR="002F6EC9" w:rsidRPr="00065794">
              <w:rPr>
                <w:rFonts w:ascii="標楷體" w:eastAsia="標楷體" w:hAnsi="標楷體"/>
                <w:color w:val="000000" w:themeColor="text1"/>
              </w:rPr>
              <w:t>泵浦</w:t>
            </w:r>
            <w:r w:rsidRPr="00065794">
              <w:rPr>
                <w:rFonts w:ascii="標楷體" w:eastAsia="標楷體" w:hAnsi="標楷體"/>
                <w:color w:val="000000" w:themeColor="text1"/>
              </w:rPr>
              <w:t>用油壽命，減少廢油產出。</w:t>
            </w:r>
          </w:p>
          <w:p w14:paraId="7A02D701" w14:textId="525FF6EA" w:rsidR="009A3223" w:rsidRPr="00065794" w:rsidRDefault="009A3223" w:rsidP="00E04C43">
            <w:pPr>
              <w:pStyle w:val="af1"/>
              <w:keepNext/>
              <w:numPr>
                <w:ilvl w:val="0"/>
                <w:numId w:val="5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透過每日檢測廢水水質經數據分析評估鑑別</w:t>
            </w:r>
            <w:r w:rsidR="002F6EC9" w:rsidRPr="00065794">
              <w:rPr>
                <w:rFonts w:ascii="標楷體" w:eastAsia="標楷體" w:hAnsi="標楷體"/>
                <w:color w:val="000000" w:themeColor="text1"/>
              </w:rPr>
              <w:t>，以</w:t>
            </w:r>
            <w:r w:rsidRPr="00065794">
              <w:rPr>
                <w:rFonts w:ascii="標楷體" w:eastAsia="標楷體" w:hAnsi="標楷體"/>
                <w:color w:val="000000" w:themeColor="text1"/>
              </w:rPr>
              <w:t>真空洗滌塔洗滌排放水質對廢水處理設施、環境污染影響為</w:t>
            </w:r>
            <w:r w:rsidR="002F6EC9" w:rsidRPr="00065794">
              <w:rPr>
                <w:rFonts w:ascii="標楷體" w:eastAsia="標楷體" w:hAnsi="標楷體"/>
                <w:color w:val="000000" w:themeColor="text1"/>
              </w:rPr>
              <w:t>最</w:t>
            </w:r>
            <w:r w:rsidRPr="00065794">
              <w:rPr>
                <w:rFonts w:ascii="標楷體" w:eastAsia="標楷體" w:hAnsi="標楷體"/>
                <w:color w:val="000000" w:themeColor="text1"/>
              </w:rPr>
              <w:t>高，設置預處理系統採加藥反應降低有害性經過濾收集、委外妥善處理，改善前後水質有害物質降低86％。</w:t>
            </w:r>
          </w:p>
        </w:tc>
      </w:tr>
      <w:tr w:rsidR="009A3223" w:rsidRPr="00065794" w14:paraId="6CF7195F" w14:textId="77777777" w:rsidTr="00E04C43">
        <w:tc>
          <w:tcPr>
            <w:tcW w:w="1630" w:type="dxa"/>
          </w:tcPr>
          <w:p w14:paraId="0323403D" w14:textId="2169DA3E"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中國信託商業銀行股份有限公司</w:t>
            </w:r>
          </w:p>
        </w:tc>
        <w:tc>
          <w:tcPr>
            <w:tcW w:w="8371" w:type="dxa"/>
          </w:tcPr>
          <w:p w14:paraId="74E63E9B" w14:textId="2E45AA5B" w:rsidR="009A3223" w:rsidRPr="00065794" w:rsidRDefault="009A3223" w:rsidP="00E04C43">
            <w:pPr>
              <w:pStyle w:val="af1"/>
              <w:keepNext/>
              <w:numPr>
                <w:ilvl w:val="0"/>
                <w:numId w:val="5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協助環保署訂定金融線上理財服務PCR，為金融業線上服務碳足跡盤查訂定標準。於111年起導入碳管理機制，陸續完成ATM、信用卡，以及線上理財服務ISO 14067碳足跡盤查</w:t>
            </w:r>
            <w:r w:rsidR="00156DF2" w:rsidRPr="00065794">
              <w:rPr>
                <w:rFonts w:ascii="標楷體" w:eastAsia="標楷體" w:hAnsi="標楷體"/>
                <w:color w:val="000000" w:themeColor="text1"/>
              </w:rPr>
              <w:t>，</w:t>
            </w:r>
            <w:r w:rsidRPr="00065794">
              <w:rPr>
                <w:rFonts w:ascii="標楷體" w:eastAsia="標楷體" w:hAnsi="標楷體"/>
                <w:color w:val="000000" w:themeColor="text1"/>
              </w:rPr>
              <w:t>線上理財服務同時取得碳</w:t>
            </w:r>
            <w:r w:rsidR="00156DF2" w:rsidRPr="00065794">
              <w:rPr>
                <w:rFonts w:ascii="標楷體" w:eastAsia="標楷體" w:hAnsi="標楷體"/>
                <w:color w:val="000000" w:themeColor="text1"/>
              </w:rPr>
              <w:t>足跡</w:t>
            </w:r>
            <w:r w:rsidRPr="00065794">
              <w:rPr>
                <w:rFonts w:ascii="標楷體" w:eastAsia="標楷體" w:hAnsi="標楷體"/>
                <w:color w:val="000000" w:themeColor="text1"/>
              </w:rPr>
              <w:t>標籤</w:t>
            </w:r>
            <w:r w:rsidR="00156DF2" w:rsidRPr="00065794">
              <w:rPr>
                <w:rFonts w:ascii="標楷體" w:eastAsia="標楷體" w:hAnsi="標楷體"/>
                <w:color w:val="000000" w:themeColor="text1"/>
              </w:rPr>
              <w:t>認證</w:t>
            </w:r>
            <w:r w:rsidRPr="00065794">
              <w:rPr>
                <w:rFonts w:ascii="標楷體" w:eastAsia="標楷體" w:hAnsi="標楷體"/>
                <w:color w:val="000000" w:themeColor="text1"/>
              </w:rPr>
              <w:t>。</w:t>
            </w:r>
          </w:p>
          <w:p w14:paraId="3FFCC874" w14:textId="5321E5C9" w:rsidR="009A3223" w:rsidRPr="00065794" w:rsidRDefault="009A3223" w:rsidP="00E04C43">
            <w:pPr>
              <w:pStyle w:val="af1"/>
              <w:keepNext/>
              <w:numPr>
                <w:ilvl w:val="0"/>
                <w:numId w:val="5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呼應聯合國所發起的「ACT NOW」個人減碳行動，與願景工程基金會合作「傘傘發亮」專案，將寶特瓶回收再製成「循環愛心傘」，放置於全臺分行幫助需要用傘的人，減碳也減少塑膠用量，為地球的生物多樣性盡一分心力</w:t>
            </w:r>
            <w:r w:rsidR="00156DF2" w:rsidRPr="00065794">
              <w:rPr>
                <w:rFonts w:ascii="標楷體" w:eastAsia="標楷體" w:hAnsi="標楷體"/>
                <w:color w:val="000000" w:themeColor="text1"/>
              </w:rPr>
              <w:t>。</w:t>
            </w:r>
          </w:p>
          <w:p w14:paraId="7A6417EF" w14:textId="0FBD8A1B" w:rsidR="009A3223" w:rsidRPr="00065794" w:rsidRDefault="009A3223" w:rsidP="00E04C43">
            <w:pPr>
              <w:pStyle w:val="af1"/>
              <w:keepNext/>
              <w:numPr>
                <w:ilvl w:val="0"/>
                <w:numId w:val="5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111年發行以海洋回收資源材質之信用卡，ALL ME卡取用</w:t>
            </w:r>
            <w:r w:rsidR="00156DF2" w:rsidRPr="00065794">
              <w:rPr>
                <w:rFonts w:ascii="標楷體" w:eastAsia="標楷體" w:hAnsi="標楷體"/>
                <w:color w:val="000000" w:themeColor="text1"/>
              </w:rPr>
              <w:t>海廢</w:t>
            </w:r>
            <w:r w:rsidRPr="00065794">
              <w:rPr>
                <w:rFonts w:ascii="標楷體" w:eastAsia="標楷體" w:hAnsi="標楷體"/>
                <w:color w:val="000000" w:themeColor="text1"/>
              </w:rPr>
              <w:t>寶特瓶加工而成，不僅能降低海洋污染、也能透過循環利用解決廢棄塑料問題</w:t>
            </w:r>
            <w:r w:rsidR="00156DF2" w:rsidRPr="00065794">
              <w:rPr>
                <w:rFonts w:ascii="標楷體" w:eastAsia="標楷體" w:hAnsi="標楷體"/>
                <w:color w:val="000000" w:themeColor="text1"/>
              </w:rPr>
              <w:t>，另</w:t>
            </w:r>
            <w:r w:rsidRPr="00065794">
              <w:rPr>
                <w:rFonts w:ascii="標楷體" w:eastAsia="標楷體" w:hAnsi="標楷體"/>
                <w:color w:val="000000" w:themeColor="text1"/>
              </w:rPr>
              <w:t>全系列信用卡別</w:t>
            </w:r>
            <w:r w:rsidR="00156DF2" w:rsidRPr="00065794">
              <w:rPr>
                <w:rFonts w:ascii="標楷體" w:eastAsia="標楷體" w:hAnsi="標楷體"/>
                <w:color w:val="000000" w:themeColor="text1"/>
              </w:rPr>
              <w:t>皆</w:t>
            </w:r>
            <w:r w:rsidRPr="00065794">
              <w:rPr>
                <w:rFonts w:ascii="標楷體" w:eastAsia="標楷體" w:hAnsi="標楷體"/>
                <w:color w:val="000000" w:themeColor="text1"/>
              </w:rPr>
              <w:t>通過ISO 14067產品碳足跡查證。</w:t>
            </w:r>
          </w:p>
        </w:tc>
      </w:tr>
      <w:tr w:rsidR="003568CA" w:rsidRPr="00BD1345" w14:paraId="5E77CE8C" w14:textId="77777777" w:rsidTr="00E04C43">
        <w:tc>
          <w:tcPr>
            <w:tcW w:w="1630" w:type="dxa"/>
          </w:tcPr>
          <w:p w14:paraId="6A64F681" w14:textId="07502304" w:rsidR="003568CA" w:rsidRPr="00BD1345" w:rsidRDefault="003568CA"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台灣中油股份有限公司探採研究所</w:t>
            </w:r>
          </w:p>
        </w:tc>
        <w:tc>
          <w:tcPr>
            <w:tcW w:w="8371" w:type="dxa"/>
          </w:tcPr>
          <w:p w14:paraId="546DFAC2" w14:textId="0EB3FE2D" w:rsidR="003568CA" w:rsidRPr="00065794" w:rsidRDefault="00516D82" w:rsidP="00E04C43">
            <w:pPr>
              <w:pStyle w:val="af1"/>
              <w:keepNext/>
              <w:numPr>
                <w:ilvl w:val="0"/>
                <w:numId w:val="5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推動節水方案</w:t>
            </w:r>
            <w:r w:rsidR="003568CA" w:rsidRPr="00065794">
              <w:rPr>
                <w:rFonts w:ascii="標楷體" w:eastAsia="標楷體" w:hAnsi="標楷體"/>
                <w:color w:val="000000" w:themeColor="text1"/>
              </w:rPr>
              <w:t>，持續更新省水器材，設置用水監測設備，汰</w:t>
            </w:r>
            <w:r w:rsidRPr="00065794">
              <w:rPr>
                <w:rFonts w:ascii="標楷體" w:eastAsia="標楷體" w:hAnsi="標楷體"/>
                <w:color w:val="000000" w:themeColor="text1"/>
              </w:rPr>
              <w:t>換老</w:t>
            </w:r>
            <w:r w:rsidR="003568CA" w:rsidRPr="00065794">
              <w:rPr>
                <w:rFonts w:ascii="標楷體" w:eastAsia="標楷體" w:hAnsi="標楷體"/>
                <w:color w:val="000000" w:themeColor="text1"/>
              </w:rPr>
              <w:t>舊</w:t>
            </w:r>
            <w:r w:rsidRPr="00065794">
              <w:rPr>
                <w:rFonts w:ascii="標楷體" w:eastAsia="標楷體" w:hAnsi="標楷體"/>
                <w:color w:val="000000" w:themeColor="text1"/>
              </w:rPr>
              <w:t>管線</w:t>
            </w:r>
            <w:r w:rsidR="003568CA" w:rsidRPr="00065794">
              <w:rPr>
                <w:rFonts w:ascii="標楷體" w:eastAsia="標楷體" w:hAnsi="標楷體"/>
                <w:color w:val="000000" w:themeColor="text1"/>
              </w:rPr>
              <w:t>，</w:t>
            </w:r>
            <w:r w:rsidRPr="00065794">
              <w:rPr>
                <w:rFonts w:ascii="標楷體" w:eastAsia="標楷體" w:hAnsi="標楷體"/>
                <w:color w:val="000000" w:themeColor="text1"/>
              </w:rPr>
              <w:t>111年獲</w:t>
            </w:r>
            <w:r w:rsidR="003568CA" w:rsidRPr="00065794">
              <w:rPr>
                <w:rFonts w:ascii="標楷體" w:eastAsia="標楷體" w:hAnsi="標楷體"/>
                <w:color w:val="000000" w:themeColor="text1"/>
              </w:rPr>
              <w:t>經濟部水利署「節約用水績優單位優等獎」。並於建築物屋頂設置137kW太陽能發電設備，每月發電量約可達1</w:t>
            </w:r>
            <w:r w:rsidRPr="00065794">
              <w:rPr>
                <w:rFonts w:ascii="標楷體" w:eastAsia="標楷體" w:hAnsi="標楷體"/>
                <w:color w:val="000000" w:themeColor="text1"/>
              </w:rPr>
              <w:t>.</w:t>
            </w:r>
            <w:r w:rsidR="003568CA" w:rsidRPr="00065794">
              <w:rPr>
                <w:rFonts w:ascii="標楷體" w:eastAsia="標楷體" w:hAnsi="標楷體"/>
                <w:color w:val="000000" w:themeColor="text1"/>
              </w:rPr>
              <w:t>1</w:t>
            </w:r>
            <w:r w:rsidRPr="00065794">
              <w:rPr>
                <w:rFonts w:ascii="標楷體" w:eastAsia="標楷體" w:hAnsi="標楷體"/>
                <w:color w:val="000000" w:themeColor="text1"/>
              </w:rPr>
              <w:t>萬</w:t>
            </w:r>
            <w:r w:rsidR="003568CA" w:rsidRPr="00065794">
              <w:rPr>
                <w:rFonts w:ascii="標楷體" w:eastAsia="標楷體" w:hAnsi="標楷體"/>
                <w:color w:val="000000" w:themeColor="text1"/>
              </w:rPr>
              <w:t>度。</w:t>
            </w:r>
          </w:p>
          <w:p w14:paraId="1A39C18A" w14:textId="1EF8C1C1" w:rsidR="003568CA" w:rsidRPr="00065794" w:rsidRDefault="003568CA" w:rsidP="00E04C43">
            <w:pPr>
              <w:pStyle w:val="af1"/>
              <w:keepNext/>
              <w:numPr>
                <w:ilvl w:val="0"/>
                <w:numId w:val="5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針對油氣生產、煉製、輸儲及行銷過程所衍生污染、廢棄物處理等問題提出解決方案，發展污染防治相關技術。協助中油公司各廠區、加油站及供油中心等進行污染源鑑定、調查，浮油抽除、整治技術規劃等技術支援。</w:t>
            </w:r>
          </w:p>
          <w:p w14:paraId="3E51AD72" w14:textId="717E14ED" w:rsidR="003568CA" w:rsidRPr="00065794" w:rsidRDefault="003568CA" w:rsidP="00E04C43">
            <w:pPr>
              <w:pStyle w:val="af1"/>
              <w:keepNext/>
              <w:numPr>
                <w:ilvl w:val="0"/>
                <w:numId w:val="5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致力於地熱能源發展策略與相關技術開發，</w:t>
            </w:r>
            <w:r w:rsidR="00516D82" w:rsidRPr="00065794">
              <w:rPr>
                <w:rFonts w:ascii="標楷體" w:eastAsia="標楷體" w:hAnsi="標楷體"/>
                <w:color w:val="000000" w:themeColor="text1"/>
              </w:rPr>
              <w:t>已</w:t>
            </w:r>
            <w:r w:rsidRPr="00065794">
              <w:rPr>
                <w:rFonts w:ascii="標楷體" w:eastAsia="標楷體" w:hAnsi="標楷體"/>
                <w:color w:val="000000" w:themeColor="text1"/>
              </w:rPr>
              <w:t>在宜蘭土場地區及大屯山地區進行地質探勘及熱源尋找；針對碳捕捉、再利用及封存技術，已針對碳封存重要議題完成4個碳封存潛力區之評估。</w:t>
            </w:r>
          </w:p>
        </w:tc>
      </w:tr>
      <w:tr w:rsidR="009A3223" w:rsidRPr="00BD1345" w14:paraId="102C0AAF" w14:textId="77777777" w:rsidTr="00E04C43">
        <w:tc>
          <w:tcPr>
            <w:tcW w:w="1630" w:type="dxa"/>
          </w:tcPr>
          <w:p w14:paraId="3FF801CF" w14:textId="6EF91864"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台灣中油股份有限公司煉製研究所</w:t>
            </w:r>
          </w:p>
        </w:tc>
        <w:tc>
          <w:tcPr>
            <w:tcW w:w="8371" w:type="dxa"/>
          </w:tcPr>
          <w:p w14:paraId="65299F06" w14:textId="565AE198" w:rsidR="009A3223" w:rsidRPr="00065794" w:rsidRDefault="009A3223" w:rsidP="00E04C43">
            <w:pPr>
              <w:pStyle w:val="af1"/>
              <w:keepNext/>
              <w:numPr>
                <w:ilvl w:val="0"/>
                <w:numId w:val="6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主要業務為新產品、新技術開發及技術服務，提供公司內外部在環保、節能及工安等各方面服務。為使環保理念能融入每位員工生活中，取得ISO 14001</w:t>
            </w:r>
            <w:r w:rsidR="00813941" w:rsidRPr="00065794">
              <w:rPr>
                <w:rFonts w:ascii="標楷體" w:eastAsia="標楷體" w:hAnsi="標楷體"/>
                <w:color w:val="000000" w:themeColor="text1"/>
              </w:rPr>
              <w:t>驗</w:t>
            </w:r>
            <w:r w:rsidRPr="00065794">
              <w:rPr>
                <w:rFonts w:ascii="標楷體" w:eastAsia="標楷體" w:hAnsi="標楷體"/>
                <w:color w:val="000000" w:themeColor="text1"/>
              </w:rPr>
              <w:t>證並持續</w:t>
            </w:r>
            <w:r w:rsidR="00813941" w:rsidRPr="00065794">
              <w:rPr>
                <w:rFonts w:ascii="標楷體" w:eastAsia="標楷體" w:hAnsi="標楷體"/>
                <w:color w:val="000000" w:themeColor="text1"/>
              </w:rPr>
              <w:t>更新</w:t>
            </w:r>
            <w:r w:rsidRPr="00065794">
              <w:rPr>
                <w:rFonts w:ascii="標楷體" w:eastAsia="標楷體" w:hAnsi="標楷體"/>
                <w:color w:val="000000" w:themeColor="text1"/>
              </w:rPr>
              <w:t>，依PDCA精神持續</w:t>
            </w:r>
            <w:r w:rsidR="00813941" w:rsidRPr="00065794">
              <w:rPr>
                <w:rFonts w:ascii="標楷體" w:eastAsia="標楷體" w:hAnsi="標楷體"/>
                <w:color w:val="000000" w:themeColor="text1"/>
              </w:rPr>
              <w:t>推動</w:t>
            </w:r>
            <w:r w:rsidRPr="00065794">
              <w:rPr>
                <w:rFonts w:ascii="標楷體" w:eastAsia="標楷體" w:hAnsi="標楷體"/>
                <w:color w:val="000000" w:themeColor="text1"/>
              </w:rPr>
              <w:t>環保工作。</w:t>
            </w:r>
          </w:p>
          <w:p w14:paraId="08C69C33" w14:textId="332BA20E" w:rsidR="009A3223" w:rsidRPr="00065794" w:rsidRDefault="009A3223" w:rsidP="00E04C43">
            <w:pPr>
              <w:pStyle w:val="af1"/>
              <w:keepNext/>
              <w:numPr>
                <w:ilvl w:val="0"/>
                <w:numId w:val="6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本所開發「高值化固碳技術-設計電動車用高容量人工石墨負極材料技術」榮獲第</w:t>
            </w:r>
            <w:r w:rsidR="00813941" w:rsidRPr="00065794">
              <w:rPr>
                <w:rFonts w:ascii="標楷體" w:eastAsia="標楷體" w:hAnsi="標楷體"/>
                <w:color w:val="000000" w:themeColor="text1"/>
              </w:rPr>
              <w:t>19</w:t>
            </w:r>
            <w:r w:rsidRPr="00065794">
              <w:rPr>
                <w:rFonts w:ascii="標楷體" w:eastAsia="標楷體" w:hAnsi="標楷體"/>
                <w:color w:val="000000" w:themeColor="text1"/>
              </w:rPr>
              <w:t>屆國家新創獎－企業新創獎（環境科技與能源應用類）。</w:t>
            </w:r>
          </w:p>
          <w:p w14:paraId="286A46D4" w14:textId="4935FDCF" w:rsidR="009A3223" w:rsidRPr="00065794" w:rsidRDefault="00813941" w:rsidP="00E04C43">
            <w:pPr>
              <w:pStyle w:val="af1"/>
              <w:keepNext/>
              <w:numPr>
                <w:ilvl w:val="0"/>
                <w:numId w:val="6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w:t>
            </w:r>
            <w:r w:rsidR="009A3223" w:rsidRPr="00065794">
              <w:rPr>
                <w:rFonts w:ascii="標楷體" w:eastAsia="標楷體" w:hAnsi="標楷體"/>
                <w:color w:val="000000" w:themeColor="text1"/>
              </w:rPr>
              <w:t>環保可塑劑、國光牌環保橡膠軟化油以及廢水處理回收技術之三大研究成果，符合綠色化學12原則中的低毒(Low toxicity of chemical products)及防廢(Prevent wastes)</w:t>
            </w:r>
            <w:r w:rsidR="00D612B8" w:rsidRPr="00065794">
              <w:rPr>
                <w:rFonts w:ascii="標楷體" w:eastAsia="標楷體" w:hAnsi="標楷體"/>
                <w:color w:val="000000" w:themeColor="text1"/>
              </w:rPr>
              <w:t>，榮獲第2屆綠色化學應用及創新獎。</w:t>
            </w:r>
          </w:p>
        </w:tc>
      </w:tr>
      <w:tr w:rsidR="009A3223" w:rsidRPr="00BD1345" w14:paraId="3945DF0B" w14:textId="77777777" w:rsidTr="00E04C43">
        <w:tc>
          <w:tcPr>
            <w:tcW w:w="1630" w:type="dxa"/>
          </w:tcPr>
          <w:p w14:paraId="5E1E84DD" w14:textId="5E921810"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台灣糖業股份有限公司柳營尖山埤渡假村</w:t>
            </w:r>
          </w:p>
        </w:tc>
        <w:tc>
          <w:tcPr>
            <w:tcW w:w="8371" w:type="dxa"/>
          </w:tcPr>
          <w:p w14:paraId="25B1F6D4" w14:textId="4A7869C9" w:rsidR="009A3223" w:rsidRPr="00065794" w:rsidRDefault="009A3223" w:rsidP="00E04C43">
            <w:pPr>
              <w:pStyle w:val="af1"/>
              <w:keepNext/>
              <w:numPr>
                <w:ilvl w:val="0"/>
                <w:numId w:val="5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經營重視環境、社區共好，與社區共同推動在地生態好旅行，提倡「淺山綠食宣言－翻轉山村、看見綠金」。</w:t>
            </w:r>
            <w:r w:rsidR="008D3B40" w:rsidRPr="00065794">
              <w:rPr>
                <w:rFonts w:ascii="標楷體" w:eastAsia="標楷體" w:hAnsi="標楷體"/>
                <w:color w:val="000000" w:themeColor="text1"/>
              </w:rPr>
              <w:t>取得</w:t>
            </w:r>
            <w:r w:rsidRPr="00065794">
              <w:rPr>
                <w:rFonts w:ascii="標楷體" w:eastAsia="標楷體" w:hAnsi="標楷體"/>
                <w:color w:val="000000" w:themeColor="text1"/>
              </w:rPr>
              <w:t>環保旅館及環境教育設施場所雙認證，設有</w:t>
            </w:r>
            <w:r w:rsidR="008D3B40" w:rsidRPr="00065794">
              <w:rPr>
                <w:rFonts w:ascii="標楷體" w:eastAsia="標楷體" w:hAnsi="標楷體"/>
                <w:color w:val="000000" w:themeColor="text1"/>
              </w:rPr>
              <w:t>環保</w:t>
            </w:r>
            <w:r w:rsidRPr="00065794">
              <w:rPr>
                <w:rFonts w:ascii="標楷體" w:eastAsia="標楷體" w:hAnsi="標楷體"/>
                <w:color w:val="000000" w:themeColor="text1"/>
              </w:rPr>
              <w:t>餐廳，並連續15年獲交通部</w:t>
            </w:r>
            <w:r w:rsidR="008D3B40" w:rsidRPr="00065794">
              <w:rPr>
                <w:rFonts w:ascii="標楷體" w:eastAsia="標楷體" w:hAnsi="標楷體"/>
                <w:color w:val="000000" w:themeColor="text1"/>
              </w:rPr>
              <w:t>觀光署</w:t>
            </w:r>
            <w:r w:rsidRPr="00065794">
              <w:rPr>
                <w:rFonts w:ascii="標楷體" w:eastAsia="標楷體" w:hAnsi="標楷體"/>
                <w:color w:val="000000" w:themeColor="text1"/>
              </w:rPr>
              <w:t>考核「觀光旅遊業特優等」。</w:t>
            </w:r>
          </w:p>
          <w:p w14:paraId="3756F4C3" w14:textId="2131D270" w:rsidR="009A3223" w:rsidRPr="00065794" w:rsidRDefault="009A3223" w:rsidP="00E04C43">
            <w:pPr>
              <w:pStyle w:val="af1"/>
              <w:keepNext/>
              <w:numPr>
                <w:ilvl w:val="0"/>
                <w:numId w:val="5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w:t>
            </w:r>
            <w:r w:rsidR="008D3B40" w:rsidRPr="00065794">
              <w:rPr>
                <w:rFonts w:ascii="標楷體" w:eastAsia="標楷體" w:hAnsi="標楷體"/>
                <w:color w:val="000000" w:themeColor="text1"/>
              </w:rPr>
              <w:t>推動</w:t>
            </w:r>
            <w:r w:rsidRPr="00065794">
              <w:rPr>
                <w:rFonts w:ascii="標楷體" w:eastAsia="標楷體" w:hAnsi="標楷體"/>
                <w:color w:val="000000" w:themeColor="text1"/>
              </w:rPr>
              <w:t>「夢想螢光飛車計畫」邀請社區（偏鄉）學童於暑期擔任小小飛車設計師，提供活動經費、並運用可循環使用的材料，幫助孩子完成心目中的夢想飛車，同時獲得西拉雅趣飛車最佳影片獎。</w:t>
            </w:r>
          </w:p>
          <w:p w14:paraId="53DBFB55" w14:textId="281C1548" w:rsidR="009A3223" w:rsidRPr="00065794" w:rsidRDefault="009A3223" w:rsidP="00E04C43">
            <w:pPr>
              <w:pStyle w:val="af1"/>
              <w:keepNext/>
              <w:numPr>
                <w:ilvl w:val="0"/>
                <w:numId w:val="5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辦理員工環境教育增能培訓，使員工將環境教育理念融入日常工作，並對所在工作的環境予以友善照顧，與在地社區志工</w:t>
            </w:r>
            <w:r w:rsidR="008D3B40" w:rsidRPr="00065794">
              <w:rPr>
                <w:rFonts w:ascii="標楷體" w:eastAsia="標楷體" w:hAnsi="標楷體"/>
                <w:color w:val="000000" w:themeColor="text1"/>
              </w:rPr>
              <w:t>共</w:t>
            </w:r>
            <w:r w:rsidRPr="00065794">
              <w:rPr>
                <w:rFonts w:ascii="標楷體" w:eastAsia="標楷體" w:hAnsi="標楷體"/>
                <w:color w:val="000000" w:themeColor="text1"/>
              </w:rPr>
              <w:t>同營造生態棲地，在提供遊客美好的旅遊環境的同時，亦重視環境資源的永續性。</w:t>
            </w:r>
          </w:p>
        </w:tc>
      </w:tr>
      <w:tr w:rsidR="009A3223" w:rsidRPr="00BD1345" w14:paraId="4E468B6C" w14:textId="77777777" w:rsidTr="00E04C43">
        <w:tc>
          <w:tcPr>
            <w:tcW w:w="1630" w:type="dxa"/>
          </w:tcPr>
          <w:p w14:paraId="08341CA4" w14:textId="6A7F17A1"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京城商業銀行股份有限公司</w:t>
            </w:r>
          </w:p>
        </w:tc>
        <w:tc>
          <w:tcPr>
            <w:tcW w:w="8371" w:type="dxa"/>
            <w:shd w:val="clear" w:color="auto" w:fill="auto"/>
          </w:tcPr>
          <w:p w14:paraId="64ECF56A" w14:textId="020AEF55" w:rsidR="008D3B40" w:rsidRPr="00065794" w:rsidRDefault="00813941" w:rsidP="00E04C43">
            <w:pPr>
              <w:pStyle w:val="af1"/>
              <w:keepNext/>
              <w:numPr>
                <w:ilvl w:val="0"/>
                <w:numId w:val="5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導入能源管理系統，推動環境保護工作及節約能源，並逐步盤點營運過程衛生之環境衝擊，包括能源耗用、廢棄物管理、污染防治等訂定可行措施，另設置太陽能發電設施，迄</w:t>
            </w:r>
            <w:r w:rsidR="008D3B40" w:rsidRPr="00065794">
              <w:rPr>
                <w:rFonts w:ascii="標楷體" w:eastAsia="標楷體" w:hAnsi="標楷體"/>
                <w:color w:val="000000" w:themeColor="text1"/>
              </w:rPr>
              <w:t>111年累積發電量25</w:t>
            </w:r>
            <w:r w:rsidRPr="00065794">
              <w:rPr>
                <w:rFonts w:ascii="標楷體" w:eastAsia="標楷體" w:hAnsi="標楷體"/>
                <w:color w:val="000000" w:themeColor="text1"/>
              </w:rPr>
              <w:t>萬</w:t>
            </w:r>
            <w:r w:rsidR="008D3B40" w:rsidRPr="00065794">
              <w:rPr>
                <w:rFonts w:ascii="標楷體" w:eastAsia="標楷體" w:hAnsi="標楷體"/>
                <w:color w:val="000000" w:themeColor="text1"/>
              </w:rPr>
              <w:t>度。</w:t>
            </w:r>
          </w:p>
          <w:p w14:paraId="28BA6DFB" w14:textId="0CF22CB0" w:rsidR="009A3223" w:rsidRPr="00065794" w:rsidRDefault="009A3223" w:rsidP="00E04C43">
            <w:pPr>
              <w:pStyle w:val="af1"/>
              <w:keepNext/>
              <w:numPr>
                <w:ilvl w:val="0"/>
                <w:numId w:val="5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員工餐廳</w:t>
            </w:r>
            <w:r w:rsidR="00EA667F" w:rsidRPr="00065794">
              <w:rPr>
                <w:rFonts w:ascii="標楷體" w:eastAsia="標楷體" w:hAnsi="標楷體"/>
                <w:color w:val="000000" w:themeColor="text1"/>
              </w:rPr>
              <w:t>取得環保餐廳認證</w:t>
            </w:r>
            <w:r w:rsidRPr="00065794">
              <w:rPr>
                <w:rFonts w:ascii="標楷體" w:eastAsia="標楷體" w:hAnsi="標楷體"/>
                <w:color w:val="000000" w:themeColor="text1"/>
              </w:rPr>
              <w:t>，</w:t>
            </w:r>
            <w:r w:rsidR="00EA667F" w:rsidRPr="00065794">
              <w:rPr>
                <w:rFonts w:ascii="標楷體" w:eastAsia="標楷體" w:hAnsi="標楷體"/>
                <w:color w:val="000000" w:themeColor="text1"/>
              </w:rPr>
              <w:t>不提供一次性餐具，</w:t>
            </w:r>
            <w:r w:rsidRPr="00065794">
              <w:rPr>
                <w:rFonts w:ascii="標楷體" w:eastAsia="標楷體" w:hAnsi="標楷體"/>
                <w:color w:val="000000" w:themeColor="text1"/>
              </w:rPr>
              <w:t>每年減少約15萬個紙容器</w:t>
            </w:r>
            <w:r w:rsidR="00EA667F" w:rsidRPr="00065794">
              <w:rPr>
                <w:rFonts w:ascii="標楷體" w:eastAsia="標楷體" w:hAnsi="標楷體"/>
                <w:color w:val="000000" w:themeColor="text1"/>
              </w:rPr>
              <w:t>，</w:t>
            </w:r>
            <w:r w:rsidRPr="00065794">
              <w:rPr>
                <w:rFonts w:ascii="標楷體" w:eastAsia="標楷體" w:hAnsi="標楷體"/>
                <w:color w:val="000000" w:themeColor="text1"/>
              </w:rPr>
              <w:t>同時對內推廣「惜食行動」，倡導用餐同仁「吃多少，拿多少」的觀念，降低廚餘過量的問題。</w:t>
            </w:r>
          </w:p>
          <w:p w14:paraId="523B76B9" w14:textId="6A9D9E2C" w:rsidR="009A3223" w:rsidRPr="00065794" w:rsidRDefault="009A3223" w:rsidP="00E04C43">
            <w:pPr>
              <w:pStyle w:val="af1"/>
              <w:keepNext/>
              <w:numPr>
                <w:ilvl w:val="0"/>
                <w:numId w:val="55"/>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111年創意發想推出環境友善系列活動，包含連續三日關閉營業據點招牌燈、舉辦二手物品以物易物，以及總行員工餐廳蔬食日等環保行動，向</w:t>
            </w:r>
            <w:r w:rsidR="008D3B40" w:rsidRPr="00065794">
              <w:rPr>
                <w:rFonts w:ascii="標楷體" w:eastAsia="標楷體" w:hAnsi="標楷體"/>
                <w:color w:val="000000" w:themeColor="text1"/>
              </w:rPr>
              <w:t>員工</w:t>
            </w:r>
            <w:r w:rsidRPr="00065794">
              <w:rPr>
                <w:rFonts w:ascii="標楷體" w:eastAsia="標楷體" w:hAnsi="標楷體"/>
                <w:color w:val="000000" w:themeColor="text1"/>
              </w:rPr>
              <w:t>傳遞愛護土地、節能減碳之重要性。</w:t>
            </w:r>
          </w:p>
        </w:tc>
      </w:tr>
      <w:tr w:rsidR="009A3223" w:rsidRPr="00BD1345" w14:paraId="794D118D" w14:textId="77777777" w:rsidTr="00E04C43">
        <w:tc>
          <w:tcPr>
            <w:tcW w:w="1630" w:type="dxa"/>
          </w:tcPr>
          <w:p w14:paraId="62C8913A" w14:textId="35C998F4"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威剛科技股份有限公司</w:t>
            </w:r>
          </w:p>
        </w:tc>
        <w:tc>
          <w:tcPr>
            <w:tcW w:w="8371" w:type="dxa"/>
          </w:tcPr>
          <w:p w14:paraId="70385236" w14:textId="5D07048E" w:rsidR="00813941" w:rsidRPr="00065794" w:rsidRDefault="00813941" w:rsidP="00E04C43">
            <w:pPr>
              <w:pStyle w:val="af1"/>
              <w:keepNext/>
              <w:numPr>
                <w:ilvl w:val="0"/>
                <w:numId w:val="5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以「全新價值、綠色企業」為「公司永續經營的標竿」。企業社會責任推動過程獲「亞洲企業社會任獎AREA」之肯定，並建立3D虛擬展間進行綠色行銷，減少實體展場所產生的廢棄材料。</w:t>
            </w:r>
          </w:p>
          <w:p w14:paraId="470A9FFD" w14:textId="023CF58C" w:rsidR="009A3223" w:rsidRPr="00065794" w:rsidRDefault="009A3223" w:rsidP="00E04C43">
            <w:pPr>
              <w:pStyle w:val="af1"/>
              <w:keepNext/>
              <w:numPr>
                <w:ilvl w:val="0"/>
                <w:numId w:val="5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推出uSSD系列以模組化減少35％零件用量；HC300外殼採PCR回收塑膠，每PCS減碳48％；ACE MEMORY系列導入NIL奈米製程，每PCS省電11％、減廢40％</w:t>
            </w:r>
            <w:r w:rsidR="00EA667F" w:rsidRPr="00065794">
              <w:rPr>
                <w:rFonts w:ascii="標楷體" w:eastAsia="標楷體" w:hAnsi="標楷體"/>
                <w:color w:val="000000" w:themeColor="text1"/>
              </w:rPr>
              <w:t>，</w:t>
            </w:r>
            <w:r w:rsidRPr="00065794">
              <w:rPr>
                <w:rFonts w:ascii="標楷體" w:eastAsia="標楷體" w:hAnsi="標楷體"/>
                <w:color w:val="000000" w:themeColor="text1"/>
              </w:rPr>
              <w:t>以具體行動呼應循環經濟與降低環境衝擊，落實永續理念。</w:t>
            </w:r>
          </w:p>
          <w:p w14:paraId="43784DCA" w14:textId="247CBA41" w:rsidR="009A3223" w:rsidRPr="00065794" w:rsidRDefault="009A3223" w:rsidP="00E04C43">
            <w:pPr>
              <w:pStyle w:val="af1"/>
              <w:keepNext/>
              <w:numPr>
                <w:ilvl w:val="0"/>
                <w:numId w:val="56"/>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透過鑑別評估篩選優先改善的風險與機會，於倉庫建置環控系統節省冰水使用</w:t>
            </w:r>
            <w:r w:rsidR="00462192">
              <w:rPr>
                <w:rFonts w:ascii="標楷體" w:eastAsia="標楷體" w:hAnsi="標楷體" w:hint="eastAsia"/>
                <w:color w:val="000000" w:themeColor="text1"/>
              </w:rPr>
              <w:t>；</w:t>
            </w:r>
            <w:r w:rsidRPr="00065794">
              <w:rPr>
                <w:rFonts w:ascii="標楷體" w:eastAsia="標楷體" w:hAnsi="標楷體"/>
                <w:color w:val="000000" w:themeColor="text1"/>
              </w:rPr>
              <w:t>推行舊機換筆電方案，提升電腦效率並節電約21</w:t>
            </w:r>
            <w:r w:rsidR="00EA667F" w:rsidRPr="00065794">
              <w:rPr>
                <w:rFonts w:ascii="標楷體" w:eastAsia="標楷體" w:hAnsi="標楷體"/>
                <w:color w:val="000000" w:themeColor="text1"/>
              </w:rPr>
              <w:t>.</w:t>
            </w:r>
            <w:r w:rsidRPr="00065794">
              <w:rPr>
                <w:rFonts w:ascii="標楷體" w:eastAsia="標楷體" w:hAnsi="標楷體"/>
                <w:color w:val="000000" w:themeColor="text1"/>
              </w:rPr>
              <w:t>1</w:t>
            </w:r>
            <w:r w:rsidR="00EA667F" w:rsidRPr="00065794">
              <w:rPr>
                <w:rFonts w:ascii="標楷體" w:eastAsia="標楷體" w:hAnsi="標楷體"/>
                <w:color w:val="000000" w:themeColor="text1"/>
              </w:rPr>
              <w:t>萬</w:t>
            </w:r>
            <w:r w:rsidRPr="00065794">
              <w:rPr>
                <w:rFonts w:ascii="標楷體" w:eastAsia="標楷體" w:hAnsi="標楷體"/>
                <w:color w:val="000000" w:themeColor="text1"/>
              </w:rPr>
              <w:t>度。</w:t>
            </w:r>
          </w:p>
        </w:tc>
      </w:tr>
      <w:tr w:rsidR="009A3223" w:rsidRPr="00BD1345" w14:paraId="66129F4E" w14:textId="77777777" w:rsidTr="00E04C43">
        <w:tc>
          <w:tcPr>
            <w:tcW w:w="1630" w:type="dxa"/>
          </w:tcPr>
          <w:p w14:paraId="48FF8E48" w14:textId="46B354FF"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晁陽農產科技股份有限公司</w:t>
            </w:r>
          </w:p>
        </w:tc>
        <w:tc>
          <w:tcPr>
            <w:tcW w:w="8371" w:type="dxa"/>
          </w:tcPr>
          <w:p w14:paraId="68D0A1D0" w14:textId="27F9FDE3" w:rsidR="009A3223" w:rsidRPr="00065794" w:rsidRDefault="009A3223" w:rsidP="00E04C43">
            <w:pPr>
              <w:pStyle w:val="af1"/>
              <w:keepNext/>
              <w:numPr>
                <w:ilvl w:val="0"/>
                <w:numId w:val="6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以「農電共榮、六級農業、全人健康」三大主軸，朝著深耕永續的目標邁進</w:t>
            </w:r>
            <w:r w:rsidR="00657936" w:rsidRPr="00065794">
              <w:rPr>
                <w:rFonts w:ascii="標楷體" w:eastAsia="標楷體" w:hAnsi="標楷體"/>
                <w:color w:val="000000" w:themeColor="text1"/>
              </w:rPr>
              <w:t>，</w:t>
            </w:r>
            <w:r w:rsidRPr="00065794">
              <w:rPr>
                <w:rFonts w:ascii="標楷體" w:eastAsia="標楷體" w:hAnsi="標楷體"/>
                <w:color w:val="000000" w:themeColor="text1"/>
              </w:rPr>
              <w:t>設立22座太陽能發電溫室</w:t>
            </w:r>
            <w:r w:rsidR="00657936" w:rsidRPr="00065794">
              <w:rPr>
                <w:rFonts w:ascii="標楷體" w:eastAsia="標楷體" w:hAnsi="標楷體"/>
                <w:color w:val="000000" w:themeColor="text1"/>
              </w:rPr>
              <w:t>，</w:t>
            </w:r>
            <w:r w:rsidRPr="00065794">
              <w:rPr>
                <w:rFonts w:ascii="標楷體" w:eastAsia="標楷體" w:hAnsi="標楷體"/>
                <w:color w:val="000000" w:themeColor="text1"/>
              </w:rPr>
              <w:t>111年度發電量857</w:t>
            </w:r>
            <w:r w:rsidR="00657936" w:rsidRPr="00065794">
              <w:rPr>
                <w:rFonts w:ascii="標楷體" w:eastAsia="標楷體" w:hAnsi="標楷體"/>
                <w:color w:val="000000" w:themeColor="text1"/>
              </w:rPr>
              <w:t>萬</w:t>
            </w:r>
            <w:r w:rsidRPr="00065794">
              <w:rPr>
                <w:rFonts w:ascii="標楷體" w:eastAsia="標楷體" w:hAnsi="標楷體"/>
                <w:color w:val="000000" w:themeColor="text1"/>
              </w:rPr>
              <w:t>度。</w:t>
            </w:r>
            <w:r w:rsidR="00657936" w:rsidRPr="00065794">
              <w:rPr>
                <w:rFonts w:ascii="標楷體" w:eastAsia="標楷體" w:hAnsi="標楷體"/>
                <w:color w:val="000000" w:themeColor="text1"/>
              </w:rPr>
              <w:t>另有3項農產</w:t>
            </w:r>
            <w:r w:rsidRPr="00065794">
              <w:rPr>
                <w:rFonts w:ascii="標楷體" w:eastAsia="標楷體" w:hAnsi="標楷體"/>
                <w:color w:val="000000" w:themeColor="text1"/>
              </w:rPr>
              <w:t>商品獲得「碳足跡標籤」認證。</w:t>
            </w:r>
          </w:p>
          <w:p w14:paraId="26DC86F9" w14:textId="684DD231" w:rsidR="009A3223" w:rsidRPr="00065794" w:rsidRDefault="009A3223" w:rsidP="00E04C43">
            <w:pPr>
              <w:pStyle w:val="af1"/>
              <w:keepNext/>
              <w:numPr>
                <w:ilvl w:val="0"/>
                <w:numId w:val="6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種植菇包所產生之農業廢棄土，循環再利用成為有機肥料，成為園區種植土壤基肥。111</w:t>
            </w:r>
            <w:r w:rsidR="00462192">
              <w:rPr>
                <w:rFonts w:ascii="標楷體" w:eastAsia="標楷體" w:hAnsi="標楷體"/>
                <w:color w:val="000000" w:themeColor="text1"/>
              </w:rPr>
              <w:t>年使用之菇包</w:t>
            </w:r>
            <w:r w:rsidR="00462192">
              <w:rPr>
                <w:rFonts w:ascii="標楷體" w:eastAsia="標楷體" w:hAnsi="標楷體" w:hint="eastAsia"/>
                <w:color w:val="000000" w:themeColor="text1"/>
              </w:rPr>
              <w:t>共</w:t>
            </w:r>
            <w:r w:rsidRPr="00065794">
              <w:rPr>
                <w:rFonts w:ascii="標楷體" w:eastAsia="標楷體" w:hAnsi="標楷體"/>
                <w:color w:val="000000" w:themeColor="text1"/>
              </w:rPr>
              <w:t>56,400包，循環回收利用的之農業廢土約達23噸，用於環境教育教材及土壤基肥使用，事業廢棄物</w:t>
            </w:r>
            <w:r w:rsidR="00657936" w:rsidRPr="00065794">
              <w:rPr>
                <w:rFonts w:ascii="標楷體" w:eastAsia="標楷體" w:hAnsi="標楷體"/>
                <w:color w:val="000000" w:themeColor="text1"/>
              </w:rPr>
              <w:t>零排出</w:t>
            </w:r>
            <w:r w:rsidRPr="00065794">
              <w:rPr>
                <w:rFonts w:ascii="標楷體" w:eastAsia="標楷體" w:hAnsi="標楷體"/>
                <w:color w:val="000000" w:themeColor="text1"/>
              </w:rPr>
              <w:t>。</w:t>
            </w:r>
          </w:p>
          <w:p w14:paraId="0F024B62" w14:textId="4785E6FA" w:rsidR="009A3223" w:rsidRPr="00065794" w:rsidRDefault="009A3223" w:rsidP="00E04C43">
            <w:pPr>
              <w:pStyle w:val="af1"/>
              <w:keepNext/>
              <w:numPr>
                <w:ilvl w:val="0"/>
                <w:numId w:val="60"/>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園區取得環境教育設施認證，田園餐廳</w:t>
            </w:r>
            <w:r w:rsidR="00657936" w:rsidRPr="00065794">
              <w:rPr>
                <w:rFonts w:ascii="標楷體" w:eastAsia="標楷體" w:hAnsi="標楷體"/>
                <w:color w:val="000000" w:themeColor="text1"/>
              </w:rPr>
              <w:t>亦取得環保</w:t>
            </w:r>
            <w:r w:rsidRPr="00065794">
              <w:rPr>
                <w:rFonts w:ascii="標楷體" w:eastAsia="標楷體" w:hAnsi="標楷體"/>
                <w:color w:val="000000" w:themeColor="text1"/>
              </w:rPr>
              <w:t>餐廳認證，成為綠色旅遊的供應者。111年晁陽辦理110場次綠色食農環境教育活動，共計5,844人次參加</w:t>
            </w:r>
            <w:r w:rsidR="00657936" w:rsidRPr="00065794">
              <w:rPr>
                <w:rFonts w:ascii="標楷體" w:eastAsia="標楷體" w:hAnsi="標楷體"/>
                <w:color w:val="000000" w:themeColor="text1"/>
              </w:rPr>
              <w:t>，</w:t>
            </w:r>
            <w:r w:rsidRPr="00065794">
              <w:rPr>
                <w:rFonts w:ascii="標楷體" w:eastAsia="標楷體" w:hAnsi="標楷體"/>
                <w:color w:val="000000" w:themeColor="text1"/>
              </w:rPr>
              <w:t>提供環境教育課程總時數</w:t>
            </w:r>
            <w:r w:rsidR="00657936" w:rsidRPr="00065794">
              <w:rPr>
                <w:rFonts w:ascii="標楷體" w:eastAsia="標楷體" w:hAnsi="標楷體"/>
                <w:color w:val="000000" w:themeColor="text1"/>
              </w:rPr>
              <w:t>近250</w:t>
            </w:r>
            <w:r w:rsidRPr="00065794">
              <w:rPr>
                <w:rFonts w:ascii="標楷體" w:eastAsia="標楷體" w:hAnsi="標楷體"/>
                <w:color w:val="000000" w:themeColor="text1"/>
              </w:rPr>
              <w:t>小時。</w:t>
            </w:r>
          </w:p>
        </w:tc>
      </w:tr>
      <w:tr w:rsidR="009A3223" w:rsidRPr="00BD1345" w14:paraId="3D384D72" w14:textId="77777777" w:rsidTr="00E04C43">
        <w:tc>
          <w:tcPr>
            <w:tcW w:w="1630" w:type="dxa"/>
          </w:tcPr>
          <w:p w14:paraId="359D2413" w14:textId="39DD3613"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國泰世華商業銀行股份有限公司</w:t>
            </w:r>
          </w:p>
        </w:tc>
        <w:tc>
          <w:tcPr>
            <w:tcW w:w="8371" w:type="dxa"/>
          </w:tcPr>
          <w:p w14:paraId="76705C21" w14:textId="33782DEA" w:rsidR="009A3223" w:rsidRPr="00065794" w:rsidRDefault="009A3223" w:rsidP="00E04C43">
            <w:pPr>
              <w:pStyle w:val="af1"/>
              <w:keepNext/>
              <w:numPr>
                <w:ilvl w:val="0"/>
                <w:numId w:val="5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連續</w:t>
            </w:r>
            <w:r w:rsidR="00462192">
              <w:rPr>
                <w:rFonts w:ascii="標楷體" w:eastAsia="標楷體" w:hAnsi="標楷體" w:hint="eastAsia"/>
                <w:color w:val="000000" w:themeColor="text1"/>
              </w:rPr>
              <w:t>7</w:t>
            </w:r>
            <w:r w:rsidRPr="00065794">
              <w:rPr>
                <w:rFonts w:ascii="標楷體" w:eastAsia="標楷體" w:hAnsi="標楷體"/>
                <w:color w:val="000000" w:themeColor="text1"/>
              </w:rPr>
              <w:t>年舉辦氣候變遷高峰論壇，分享國際氣候變遷與淨零轉型的前瞻觀點，發揮金融業影響力。111年更</w:t>
            </w:r>
            <w:r w:rsidR="009D1934" w:rsidRPr="00065794">
              <w:rPr>
                <w:rFonts w:ascii="標楷體" w:eastAsia="標楷體" w:hAnsi="標楷體"/>
                <w:color w:val="000000" w:themeColor="text1"/>
              </w:rPr>
              <w:t>擔任</w:t>
            </w:r>
            <w:r w:rsidRPr="00065794">
              <w:rPr>
                <w:rFonts w:ascii="標楷體" w:eastAsia="標楷體" w:hAnsi="標楷體"/>
                <w:color w:val="000000" w:themeColor="text1"/>
              </w:rPr>
              <w:t>世界氣候基金會(WCF)策略夥伴協助臺灣首度接軌COP大會，提升論壇活動之影響力及國際化。</w:t>
            </w:r>
          </w:p>
          <w:p w14:paraId="4F8B470A" w14:textId="2F8AE2B5" w:rsidR="009A3223" w:rsidRPr="00065794" w:rsidRDefault="009A3223" w:rsidP="00E04C43">
            <w:pPr>
              <w:pStyle w:val="af1"/>
              <w:keepNext/>
              <w:numPr>
                <w:ilvl w:val="0"/>
                <w:numId w:val="5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取得「個人無擔保貸款服務」</w:t>
            </w:r>
            <w:r w:rsidR="009D1934" w:rsidRPr="00065794">
              <w:rPr>
                <w:rFonts w:ascii="標楷體" w:eastAsia="標楷體" w:hAnsi="標楷體"/>
                <w:color w:val="000000" w:themeColor="text1"/>
              </w:rPr>
              <w:t>、「個人房屋貸款服務」</w:t>
            </w:r>
            <w:r w:rsidRPr="00065794">
              <w:rPr>
                <w:rFonts w:ascii="標楷體" w:eastAsia="標楷體" w:hAnsi="標楷體"/>
                <w:color w:val="000000" w:themeColor="text1"/>
              </w:rPr>
              <w:t>碳足跡標籤及減碳標籤雙重認證；另以「ATM零錢存款繳費服務」取得ISO 14067碳足跡查證聲明，減碳成果再締新猷，持續致力於提供全方位的綠色金融產品與服務。</w:t>
            </w:r>
          </w:p>
          <w:p w14:paraId="687DCD42" w14:textId="06DF34EE" w:rsidR="009A3223" w:rsidRPr="00065794" w:rsidRDefault="009A3223" w:rsidP="00E04C43">
            <w:pPr>
              <w:pStyle w:val="af1"/>
              <w:keepNext/>
              <w:numPr>
                <w:ilvl w:val="0"/>
                <w:numId w:val="5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建置導入能源管理制度，達成提升用電效率暨減碳目標</w:t>
            </w:r>
            <w:r w:rsidR="009D1934" w:rsidRPr="00065794">
              <w:rPr>
                <w:rFonts w:ascii="標楷體" w:eastAsia="標楷體" w:hAnsi="標楷體"/>
                <w:color w:val="000000" w:themeColor="text1"/>
              </w:rPr>
              <w:t>，</w:t>
            </w:r>
            <w:r w:rsidRPr="00065794">
              <w:rPr>
                <w:rFonts w:ascii="標楷體" w:eastAsia="標楷體" w:hAnsi="標楷體"/>
                <w:color w:val="000000" w:themeColor="text1"/>
              </w:rPr>
              <w:t>增設提醒功能，當系統偵測到用電需量異常即會發出警示，</w:t>
            </w:r>
            <w:r w:rsidR="009D1934" w:rsidRPr="00065794">
              <w:rPr>
                <w:rFonts w:ascii="標楷體" w:eastAsia="標楷體" w:hAnsi="標楷體"/>
                <w:color w:val="000000" w:themeColor="text1"/>
              </w:rPr>
              <w:t>即</w:t>
            </w:r>
            <w:r w:rsidRPr="00065794">
              <w:rPr>
                <w:rFonts w:ascii="標楷體" w:eastAsia="標楷體" w:hAnsi="標楷體"/>
                <w:color w:val="000000" w:themeColor="text1"/>
              </w:rPr>
              <w:t>提醒分行留意是否有因設備未關導致用電異常之情形。</w:t>
            </w:r>
            <w:r w:rsidR="009D1934" w:rsidRPr="00065794">
              <w:rPr>
                <w:rFonts w:ascii="標楷體" w:eastAsia="標楷體" w:hAnsi="標楷體"/>
                <w:color w:val="000000" w:themeColor="text1"/>
              </w:rPr>
              <w:t>迄</w:t>
            </w:r>
            <w:r w:rsidRPr="00065794">
              <w:rPr>
                <w:rFonts w:ascii="標楷體" w:eastAsia="標楷體" w:hAnsi="標楷體"/>
                <w:color w:val="000000" w:themeColor="text1"/>
              </w:rPr>
              <w:t>111年底</w:t>
            </w:r>
            <w:r w:rsidR="009D1934" w:rsidRPr="00065794">
              <w:rPr>
                <w:rFonts w:ascii="標楷體" w:eastAsia="標楷體" w:hAnsi="標楷體"/>
                <w:color w:val="000000" w:themeColor="text1"/>
              </w:rPr>
              <w:t>已有</w:t>
            </w:r>
            <w:r w:rsidRPr="00065794">
              <w:rPr>
                <w:rFonts w:ascii="標楷體" w:eastAsia="標楷體" w:hAnsi="標楷體"/>
                <w:color w:val="000000" w:themeColor="text1"/>
              </w:rPr>
              <w:t>9成分行與7棟自有大樓完成建置。</w:t>
            </w:r>
          </w:p>
        </w:tc>
      </w:tr>
      <w:tr w:rsidR="009A3223" w:rsidRPr="00BD1345" w14:paraId="69D989B6" w14:textId="77777777" w:rsidTr="00E04C43">
        <w:tc>
          <w:tcPr>
            <w:tcW w:w="1630" w:type="dxa"/>
          </w:tcPr>
          <w:p w14:paraId="34B91248" w14:textId="4F629DDF"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富邦媒體科技股份有限公司</w:t>
            </w:r>
          </w:p>
        </w:tc>
        <w:tc>
          <w:tcPr>
            <w:tcW w:w="8371" w:type="dxa"/>
          </w:tcPr>
          <w:p w14:paraId="154F5FB0" w14:textId="4CE03301" w:rsidR="009A3223" w:rsidRPr="00065794" w:rsidRDefault="009A3223" w:rsidP="00E04C43">
            <w:pPr>
              <w:pStyle w:val="af1"/>
              <w:keepNext/>
              <w:numPr>
                <w:ilvl w:val="0"/>
                <w:numId w:val="5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依據TCFD氣候相關財務資訊揭露建議架構，出版臺灣電商第</w:t>
            </w:r>
            <w:r w:rsidR="00540BB8" w:rsidRPr="00065794">
              <w:rPr>
                <w:rFonts w:ascii="標楷體" w:eastAsia="標楷體" w:hAnsi="標楷體"/>
                <w:color w:val="000000" w:themeColor="text1"/>
              </w:rPr>
              <w:t>1</w:t>
            </w:r>
            <w:r w:rsidRPr="00065794">
              <w:rPr>
                <w:rFonts w:ascii="標楷體" w:eastAsia="標楷體" w:hAnsi="標楷體"/>
                <w:color w:val="000000" w:themeColor="text1"/>
              </w:rPr>
              <w:t>本TCFD報告書，說明公司所鑑別之氣候相關風險與機會，揭露在風險管理、低碳轉型之路徑規劃，展現積極落實永續營運之決心。</w:t>
            </w:r>
          </w:p>
          <w:p w14:paraId="21169717" w14:textId="25171467" w:rsidR="009A3223" w:rsidRPr="00065794" w:rsidRDefault="009A3223" w:rsidP="00E04C43">
            <w:pPr>
              <w:pStyle w:val="af1"/>
              <w:keepNext/>
              <w:numPr>
                <w:ilvl w:val="0"/>
                <w:numId w:val="5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為提升運輸效率及減少運送里程產生的碳排放，推動綠色車隊建置計畫，除陸續購置具能源效率機貨車外，更於111年底引進三輪商用電動機車並建置相關軟硬體設備，其貨箱容量增加約3倍，</w:t>
            </w:r>
            <w:r w:rsidR="00540BB8" w:rsidRPr="00065794">
              <w:rPr>
                <w:rFonts w:ascii="標楷體" w:eastAsia="標楷體" w:hAnsi="標楷體"/>
                <w:color w:val="000000" w:themeColor="text1"/>
              </w:rPr>
              <w:t>有效</w:t>
            </w:r>
            <w:r w:rsidRPr="00065794">
              <w:rPr>
                <w:rFonts w:ascii="標楷體" w:eastAsia="標楷體" w:hAnsi="標楷體"/>
                <w:color w:val="000000" w:themeColor="text1"/>
              </w:rPr>
              <w:t>提升運輸效率。</w:t>
            </w:r>
          </w:p>
          <w:p w14:paraId="3AFF2920" w14:textId="7293C18A" w:rsidR="009A3223" w:rsidRPr="00065794" w:rsidRDefault="009A3223" w:rsidP="00E04C43">
            <w:pPr>
              <w:pStyle w:val="af1"/>
              <w:keepNext/>
              <w:numPr>
                <w:ilvl w:val="0"/>
                <w:numId w:val="58"/>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號召消費者將使用完畢的紙箱歸還至配合通路，經清潔、重整</w:t>
            </w:r>
            <w:r w:rsidR="00540BB8" w:rsidRPr="00065794">
              <w:rPr>
                <w:rFonts w:ascii="標楷體" w:eastAsia="標楷體" w:hAnsi="標楷體"/>
                <w:color w:val="000000" w:themeColor="text1"/>
              </w:rPr>
              <w:t>成「</w:t>
            </w:r>
            <w:r w:rsidRPr="00065794">
              <w:rPr>
                <w:rFonts w:ascii="標楷體" w:eastAsia="標楷體" w:hAnsi="標楷體"/>
                <w:color w:val="000000" w:themeColor="text1"/>
              </w:rPr>
              <w:t>循環紙箱」再投入下次循環包材行列。外部回收通路與7座「慈濟環保教育站」配合；內部</w:t>
            </w:r>
            <w:r w:rsidR="009D1934" w:rsidRPr="00065794">
              <w:rPr>
                <w:rFonts w:ascii="標楷體" w:eastAsia="標楷體" w:hAnsi="標楷體"/>
                <w:color w:val="000000" w:themeColor="text1"/>
              </w:rPr>
              <w:t>透過</w:t>
            </w:r>
            <w:r w:rsidRPr="00065794">
              <w:rPr>
                <w:rFonts w:ascii="標楷體" w:eastAsia="標楷體" w:hAnsi="標楷體"/>
                <w:color w:val="000000" w:themeColor="text1"/>
              </w:rPr>
              <w:t>辦公室設置回收站。111年共累計整新約2千個紙箱重新投入使用。</w:t>
            </w:r>
          </w:p>
        </w:tc>
      </w:tr>
      <w:tr w:rsidR="009A3223" w:rsidRPr="00BD1345" w14:paraId="417D7CA0" w14:textId="77777777" w:rsidTr="00E04C43">
        <w:tc>
          <w:tcPr>
            <w:tcW w:w="1630" w:type="dxa"/>
          </w:tcPr>
          <w:p w14:paraId="39DE21D9" w14:textId="292CA11E"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陽明海運股份有限公司</w:t>
            </w:r>
          </w:p>
        </w:tc>
        <w:tc>
          <w:tcPr>
            <w:tcW w:w="8371" w:type="dxa"/>
          </w:tcPr>
          <w:p w14:paraId="302DCDA6" w14:textId="4CD407C4" w:rsidR="009A3223" w:rsidRPr="00065794" w:rsidRDefault="009A3223" w:rsidP="00E04C43">
            <w:pPr>
              <w:pStyle w:val="af1"/>
              <w:keepNext/>
              <w:numPr>
                <w:ilvl w:val="0"/>
                <w:numId w:val="6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111年贊助社團法人湛藍海洋聯盟共同投入海洋環境清理計畫，移除新北市鼻頭漁港漂浮海洋垃圾，1年約可阻止52噸垃圾進入海洋</w:t>
            </w:r>
            <w:r w:rsidR="002C1C37" w:rsidRPr="00065794">
              <w:rPr>
                <w:rFonts w:ascii="標楷體" w:eastAsia="標楷體" w:hAnsi="標楷體"/>
                <w:color w:val="000000" w:themeColor="text1"/>
              </w:rPr>
              <w:t>，另辦理21場</w:t>
            </w:r>
            <w:r w:rsidRPr="00065794">
              <w:rPr>
                <w:rFonts w:ascii="標楷體" w:eastAsia="標楷體" w:hAnsi="標楷體"/>
                <w:color w:val="000000" w:themeColor="text1"/>
              </w:rPr>
              <w:t>淨灘活動</w:t>
            </w:r>
            <w:r w:rsidR="002C1C37" w:rsidRPr="00065794">
              <w:rPr>
                <w:rFonts w:ascii="標楷體" w:eastAsia="標楷體" w:hAnsi="標楷體"/>
                <w:color w:val="000000" w:themeColor="text1"/>
              </w:rPr>
              <w:t>計</w:t>
            </w:r>
            <w:r w:rsidRPr="00065794">
              <w:rPr>
                <w:rFonts w:ascii="標楷體" w:eastAsia="標楷體" w:hAnsi="標楷體"/>
                <w:color w:val="000000" w:themeColor="text1"/>
              </w:rPr>
              <w:t>1,024人參加，總清除</w:t>
            </w:r>
            <w:r w:rsidR="002C1C37" w:rsidRPr="00065794">
              <w:rPr>
                <w:rFonts w:ascii="標楷體" w:eastAsia="標楷體" w:hAnsi="標楷體"/>
                <w:color w:val="000000" w:themeColor="text1"/>
              </w:rPr>
              <w:t>海洋</w:t>
            </w:r>
            <w:r w:rsidRPr="00065794">
              <w:rPr>
                <w:rFonts w:ascii="標楷體" w:eastAsia="標楷體" w:hAnsi="標楷體"/>
                <w:color w:val="000000" w:themeColor="text1"/>
              </w:rPr>
              <w:t>垃圾達2.2噸。</w:t>
            </w:r>
          </w:p>
          <w:p w14:paraId="6837134C" w14:textId="695D8490" w:rsidR="009A3223" w:rsidRPr="00065794" w:rsidRDefault="009A3223" w:rsidP="00E04C43">
            <w:pPr>
              <w:pStyle w:val="af1"/>
              <w:keepNext/>
              <w:numPr>
                <w:ilvl w:val="0"/>
                <w:numId w:val="6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透過採取管理性措施，如船體優化、引進環保新船、最適航速控制、智慧化監控系統以及現有船隻的改裝，營運船舶於111年二氧化碳排放強度較107年減少59.54％，提前達成國際海事組織(IMO)119年降低40％的目標。</w:t>
            </w:r>
          </w:p>
          <w:p w14:paraId="19C54F3C" w14:textId="7461ADA8" w:rsidR="009A3223" w:rsidRPr="00065794" w:rsidRDefault="009A3223" w:rsidP="00E04C43">
            <w:pPr>
              <w:pStyle w:val="af1"/>
              <w:keepNext/>
              <w:numPr>
                <w:ilvl w:val="0"/>
                <w:numId w:val="61"/>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善用創新數位化服務技術，陸續推出LINE BOT、線上簽進艙、e-櫃台、客戶線上詢價及報價功能平台與Chatbot等數位服務。以111年為例，數位化服務節省客戶來往運輸提單所產生約213噸碳排放量與2.1噸的紙張碳粉</w:t>
            </w:r>
            <w:r w:rsidR="00540BB8" w:rsidRPr="00065794">
              <w:rPr>
                <w:rFonts w:ascii="標楷體" w:eastAsia="標楷體" w:hAnsi="標楷體"/>
                <w:color w:val="000000" w:themeColor="text1"/>
              </w:rPr>
              <w:t>。</w:t>
            </w:r>
          </w:p>
        </w:tc>
      </w:tr>
      <w:tr w:rsidR="009A3223" w:rsidRPr="00BD1345" w14:paraId="401BAA3D" w14:textId="77777777" w:rsidTr="00E04C43">
        <w:tc>
          <w:tcPr>
            <w:tcW w:w="1630" w:type="dxa"/>
          </w:tcPr>
          <w:p w14:paraId="5B75803C" w14:textId="38A33A65"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華南商業銀行股份有限公司</w:t>
            </w:r>
          </w:p>
        </w:tc>
        <w:tc>
          <w:tcPr>
            <w:tcW w:w="8371" w:type="dxa"/>
          </w:tcPr>
          <w:p w14:paraId="6903FD25" w14:textId="22B33193" w:rsidR="009A3223" w:rsidRPr="00065794" w:rsidRDefault="009A3223" w:rsidP="00E04C43">
            <w:pPr>
              <w:pStyle w:val="af1"/>
              <w:keepNext/>
              <w:numPr>
                <w:ilvl w:val="0"/>
                <w:numId w:val="6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於111年上半年完成第1家屋頂太陽能分行－員林分行</w:t>
            </w:r>
            <w:r w:rsidR="00450270" w:rsidRPr="00065794">
              <w:rPr>
                <w:rFonts w:ascii="標楷體" w:eastAsia="標楷體" w:hAnsi="標楷體"/>
                <w:color w:val="000000" w:themeColor="text1"/>
              </w:rPr>
              <w:t>，</w:t>
            </w:r>
            <w:r w:rsidRPr="00065794">
              <w:rPr>
                <w:rFonts w:ascii="標楷體" w:eastAsia="標楷體" w:hAnsi="標楷體"/>
                <w:color w:val="000000" w:themeColor="text1"/>
              </w:rPr>
              <w:t>發電約2.4萬度，下半年完成高雄分行</w:t>
            </w:r>
            <w:r w:rsidR="00450270" w:rsidRPr="00065794">
              <w:rPr>
                <w:rFonts w:ascii="標楷體" w:eastAsia="標楷體" w:hAnsi="標楷體"/>
                <w:color w:val="000000" w:themeColor="text1"/>
              </w:rPr>
              <w:t>，</w:t>
            </w:r>
            <w:r w:rsidRPr="00065794">
              <w:rPr>
                <w:rFonts w:ascii="標楷體" w:eastAsia="標楷體" w:hAnsi="標楷體"/>
                <w:color w:val="000000" w:themeColor="text1"/>
              </w:rPr>
              <w:t>發電量約7.2萬度，皆採自發自用，目前規劃烏日倉庫屋頂設置太陽能發電約5.9萬度電，未來持續擴增至其他營運據點。</w:t>
            </w:r>
          </w:p>
          <w:p w14:paraId="59136715" w14:textId="2B503C74" w:rsidR="009A3223" w:rsidRPr="00065794" w:rsidRDefault="009A3223" w:rsidP="00E04C43">
            <w:pPr>
              <w:pStyle w:val="af1"/>
              <w:keepNext/>
              <w:numPr>
                <w:ilvl w:val="0"/>
                <w:numId w:val="6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與工研院綠能所合作，建置專屬雲端「智慧節能管理平台」，開發雲端能源地圖系統，</w:t>
            </w:r>
            <w:r w:rsidR="002C1C37" w:rsidRPr="00065794">
              <w:rPr>
                <w:rFonts w:ascii="標楷體" w:eastAsia="標楷體" w:hAnsi="標楷體"/>
                <w:color w:val="000000" w:themeColor="text1"/>
              </w:rPr>
              <w:t>建置</w:t>
            </w:r>
            <w:r w:rsidRPr="00065794">
              <w:rPr>
                <w:rFonts w:ascii="標楷體" w:eastAsia="標楷體" w:hAnsi="標楷體"/>
                <w:color w:val="000000" w:themeColor="text1"/>
              </w:rPr>
              <w:t>國內營業據點網路型數位電表及環境監控模組架構</w:t>
            </w:r>
            <w:r w:rsidR="002C1C37" w:rsidRPr="00065794">
              <w:rPr>
                <w:rFonts w:ascii="標楷體" w:eastAsia="標楷體" w:hAnsi="標楷體"/>
                <w:color w:val="000000" w:themeColor="text1"/>
              </w:rPr>
              <w:t>，</w:t>
            </w:r>
            <w:r w:rsidRPr="00065794">
              <w:rPr>
                <w:rFonts w:ascii="標楷體" w:eastAsia="標楷體" w:hAnsi="標楷體"/>
                <w:color w:val="000000" w:themeColor="text1"/>
              </w:rPr>
              <w:t>用於能源管理及</w:t>
            </w:r>
            <w:r w:rsidR="002C1C37" w:rsidRPr="00065794">
              <w:rPr>
                <w:rFonts w:ascii="標楷體" w:eastAsia="標楷體" w:hAnsi="標楷體"/>
                <w:color w:val="000000" w:themeColor="text1"/>
              </w:rPr>
              <w:t>掌握</w:t>
            </w:r>
            <w:r w:rsidRPr="00065794">
              <w:rPr>
                <w:rFonts w:ascii="標楷體" w:eastAsia="標楷體" w:hAnsi="標楷體"/>
                <w:color w:val="000000" w:themeColor="text1"/>
              </w:rPr>
              <w:t>行舍用電及二氧化碳監測</w:t>
            </w:r>
            <w:r w:rsidR="002C1C37" w:rsidRPr="00065794">
              <w:rPr>
                <w:rFonts w:ascii="標楷體" w:eastAsia="標楷體" w:hAnsi="標楷體"/>
                <w:color w:val="000000" w:themeColor="text1"/>
              </w:rPr>
              <w:t>狀況</w:t>
            </w:r>
            <w:r w:rsidRPr="00065794">
              <w:rPr>
                <w:rFonts w:ascii="標楷體" w:eastAsia="標楷體" w:hAnsi="標楷體"/>
                <w:color w:val="000000" w:themeColor="text1"/>
              </w:rPr>
              <w:t>。</w:t>
            </w:r>
          </w:p>
          <w:p w14:paraId="45C560B4" w14:textId="37F77044" w:rsidR="009A3223" w:rsidRPr="00065794" w:rsidRDefault="009A3223" w:rsidP="00E04C43">
            <w:pPr>
              <w:pStyle w:val="af1"/>
              <w:keepNext/>
              <w:numPr>
                <w:ilvl w:val="0"/>
                <w:numId w:val="6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積極響應政府推動公股金融事業ESG倡議平台及</w:t>
            </w:r>
            <w:r w:rsidR="002C1C37" w:rsidRPr="00065794">
              <w:rPr>
                <w:rFonts w:ascii="標楷體" w:eastAsia="標楷體" w:hAnsi="標楷體"/>
                <w:color w:val="000000" w:themeColor="text1"/>
              </w:rPr>
              <w:t>2050</w:t>
            </w:r>
            <w:r w:rsidRPr="00065794">
              <w:rPr>
                <w:rFonts w:ascii="標楷體" w:eastAsia="標楷體" w:hAnsi="標楷體"/>
                <w:color w:val="000000" w:themeColor="text1"/>
              </w:rPr>
              <w:t>淨零排</w:t>
            </w:r>
            <w:r w:rsidR="002C1C37" w:rsidRPr="00065794">
              <w:rPr>
                <w:rFonts w:ascii="標楷體" w:eastAsia="標楷體" w:hAnsi="標楷體"/>
                <w:color w:val="000000" w:themeColor="text1"/>
              </w:rPr>
              <w:t>放</w:t>
            </w:r>
            <w:r w:rsidRPr="00065794">
              <w:rPr>
                <w:rFonts w:ascii="標楷體" w:eastAsia="標楷體" w:hAnsi="標楷體"/>
                <w:color w:val="000000" w:themeColor="text1"/>
              </w:rPr>
              <w:t>政策，簽署4年600萬度再生能源購電契約，計可減少高達3,000噸的二氧化碳排放量．相當約大安森林公園高達8年的碳吸附量。</w:t>
            </w:r>
          </w:p>
        </w:tc>
      </w:tr>
      <w:tr w:rsidR="009A3223" w:rsidRPr="00BD1345" w14:paraId="5BA1B2E8" w14:textId="77777777" w:rsidTr="00E04C43">
        <w:tc>
          <w:tcPr>
            <w:tcW w:w="1630" w:type="dxa"/>
          </w:tcPr>
          <w:p w14:paraId="259C554A" w14:textId="6B8B1536"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彰化商業銀行股份有限公司</w:t>
            </w:r>
          </w:p>
        </w:tc>
        <w:tc>
          <w:tcPr>
            <w:tcW w:w="8371" w:type="dxa"/>
          </w:tcPr>
          <w:p w14:paraId="51B9B61F" w14:textId="2DEA219D" w:rsidR="009A3223" w:rsidRPr="00065794" w:rsidRDefault="009A3223" w:rsidP="00E04C43">
            <w:pPr>
              <w:pStyle w:val="af1"/>
              <w:keepNext/>
              <w:numPr>
                <w:ilvl w:val="0"/>
                <w:numId w:val="6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透過「碳4C」行動達成，包含「碳盤查」「碳減量」「碳額度」及「碳中和」，且為提高公信力，分別委請第3方查驗證機構辦理查</w:t>
            </w:r>
            <w:r w:rsidR="00AC1103" w:rsidRPr="00065794">
              <w:rPr>
                <w:rFonts w:ascii="標楷體" w:eastAsia="標楷體" w:hAnsi="標楷體"/>
                <w:color w:val="000000" w:themeColor="text1"/>
              </w:rPr>
              <w:t>驗</w:t>
            </w:r>
            <w:r w:rsidRPr="00065794">
              <w:rPr>
                <w:rFonts w:ascii="標楷體" w:eastAsia="標楷體" w:hAnsi="標楷體"/>
                <w:color w:val="000000" w:themeColor="text1"/>
              </w:rPr>
              <w:t>證等，各項執行成果皆公開揭露於企業永續報告書。</w:t>
            </w:r>
          </w:p>
          <w:p w14:paraId="5C8CA6B1" w14:textId="74EF378C" w:rsidR="009A3223" w:rsidRPr="00065794" w:rsidRDefault="009A3223" w:rsidP="00E04C43">
            <w:pPr>
              <w:pStyle w:val="af1"/>
              <w:keepNext/>
              <w:numPr>
                <w:ilvl w:val="0"/>
                <w:numId w:val="6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為達到資源永續利用及確保廢棄物妥善處理，推動源頭減量與資源回收行動，從源頭管理積極落實資源回收分類，員工餐廳提供環保餐具，另員工自備環保餐具可額外享有優惠折扣，具有同時響應環保並享有優惠之效果。</w:t>
            </w:r>
          </w:p>
          <w:p w14:paraId="7980C20F" w14:textId="35B6D5D9" w:rsidR="009A3223" w:rsidRPr="00065794" w:rsidRDefault="009A3223" w:rsidP="00E04C43">
            <w:pPr>
              <w:pStyle w:val="af1"/>
              <w:keepNext/>
              <w:numPr>
                <w:ilvl w:val="0"/>
                <w:numId w:val="63"/>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與荒野保護協會合作「彰化銀行愛海守護行動」，陸續辦理環境教育推廣講座及淨灘（溪）活動，計辦理4場環境教育推廣講座588人次參與</w:t>
            </w:r>
            <w:r w:rsidR="00AC1103" w:rsidRPr="00065794">
              <w:rPr>
                <w:rFonts w:ascii="標楷體" w:eastAsia="標楷體" w:hAnsi="標楷體"/>
                <w:color w:val="000000" w:themeColor="text1"/>
              </w:rPr>
              <w:t>，</w:t>
            </w:r>
            <w:r w:rsidRPr="00065794">
              <w:rPr>
                <w:rFonts w:ascii="標楷體" w:eastAsia="標楷體" w:hAnsi="標楷體"/>
                <w:color w:val="000000" w:themeColor="text1"/>
              </w:rPr>
              <w:t>5場淨灘（溪）活動</w:t>
            </w:r>
            <w:r w:rsidR="00AC1103" w:rsidRPr="00065794">
              <w:rPr>
                <w:rFonts w:ascii="標楷體" w:eastAsia="標楷體" w:hAnsi="標楷體"/>
                <w:color w:val="000000" w:themeColor="text1"/>
              </w:rPr>
              <w:t>有</w:t>
            </w:r>
            <w:r w:rsidRPr="00065794">
              <w:rPr>
                <w:rFonts w:ascii="標楷體" w:eastAsia="標楷體" w:hAnsi="標楷體"/>
                <w:color w:val="000000" w:themeColor="text1"/>
              </w:rPr>
              <w:t>260位企業志工參與，清理634公斤海洋廢棄物。</w:t>
            </w:r>
          </w:p>
        </w:tc>
      </w:tr>
      <w:tr w:rsidR="009A3223" w:rsidRPr="00BD1345" w14:paraId="6570106D" w14:textId="77777777" w:rsidTr="00E04C43">
        <w:tc>
          <w:tcPr>
            <w:tcW w:w="1630" w:type="dxa"/>
          </w:tcPr>
          <w:p w14:paraId="366DFF3D" w14:textId="2BD30A4B" w:rsidR="009A3223" w:rsidRPr="00BD1345" w:rsidRDefault="009A3223" w:rsidP="00E04C43">
            <w:pPr>
              <w:pStyle w:val="Default"/>
              <w:spacing w:line="360" w:lineRule="exact"/>
              <w:jc w:val="both"/>
              <w:rPr>
                <w:rFonts w:ascii="Times New Roman" w:eastAsia="標楷體" w:hAnsi="Times New Roman" w:cs="Times New Roman"/>
                <w:color w:val="000000" w:themeColor="text1"/>
                <w:sz w:val="28"/>
                <w:szCs w:val="28"/>
              </w:rPr>
            </w:pPr>
            <w:r w:rsidRPr="00BD1345">
              <w:rPr>
                <w:rFonts w:ascii="Times New Roman" w:eastAsia="標楷體" w:hAnsi="Times New Roman" w:cs="Times New Roman"/>
                <w:color w:val="000000" w:themeColor="text1"/>
              </w:rPr>
              <w:t>遠東百貨股份有限公司信義分公司</w:t>
            </w:r>
          </w:p>
        </w:tc>
        <w:tc>
          <w:tcPr>
            <w:tcW w:w="8371" w:type="dxa"/>
          </w:tcPr>
          <w:p w14:paraId="5A3EB710" w14:textId="319ADE6F" w:rsidR="009A3223" w:rsidRPr="00065794" w:rsidRDefault="009A3223" w:rsidP="00E04C43">
            <w:pPr>
              <w:pStyle w:val="af1"/>
              <w:keepNext/>
              <w:numPr>
                <w:ilvl w:val="0"/>
                <w:numId w:val="6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使用行動辦公室(EIP)，讓百貨營運、管理、與服務流程和部門溝通更便捷，有效提升員工工作效率</w:t>
            </w:r>
            <w:r w:rsidR="00F94F7C" w:rsidRPr="00065794">
              <w:rPr>
                <w:rFonts w:ascii="標楷體" w:eastAsia="標楷體" w:hAnsi="標楷體"/>
                <w:color w:val="000000" w:themeColor="text1"/>
              </w:rPr>
              <w:t>，</w:t>
            </w:r>
            <w:r w:rsidRPr="00065794">
              <w:rPr>
                <w:rFonts w:ascii="標楷體" w:eastAsia="標楷體" w:hAnsi="標楷體"/>
                <w:color w:val="000000" w:themeColor="text1"/>
              </w:rPr>
              <w:t>111年共</w:t>
            </w:r>
            <w:r w:rsidR="00F94F7C" w:rsidRPr="00065794">
              <w:rPr>
                <w:rFonts w:ascii="標楷體" w:eastAsia="標楷體" w:hAnsi="標楷體"/>
                <w:color w:val="000000" w:themeColor="text1"/>
              </w:rPr>
              <w:t>使用</w:t>
            </w:r>
            <w:r w:rsidRPr="00065794">
              <w:rPr>
                <w:rFonts w:ascii="標楷體" w:eastAsia="標楷體" w:hAnsi="標楷體"/>
                <w:color w:val="000000" w:themeColor="text1"/>
              </w:rPr>
              <w:t>6,622份電子文件，讓員工即時接獲公司訊息，並於EIP內完成作業，有效縮短工作流程與時間。</w:t>
            </w:r>
          </w:p>
          <w:p w14:paraId="5EE73395" w14:textId="3C3B39D2" w:rsidR="009A3223" w:rsidRPr="00065794" w:rsidRDefault="009A3223" w:rsidP="00E04C43">
            <w:pPr>
              <w:pStyle w:val="af1"/>
              <w:keepNext/>
              <w:numPr>
                <w:ilvl w:val="0"/>
                <w:numId w:val="6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建置完成「室內空氣品質顯示板」，即時監測館內空氣</w:t>
            </w:r>
            <w:r w:rsidR="00F94F7C" w:rsidRPr="00065794">
              <w:rPr>
                <w:rFonts w:ascii="標楷體" w:eastAsia="標楷體" w:hAnsi="標楷體"/>
                <w:color w:val="000000" w:themeColor="text1"/>
              </w:rPr>
              <w:t>品質</w:t>
            </w:r>
            <w:r w:rsidRPr="00065794">
              <w:rPr>
                <w:rFonts w:ascii="標楷體" w:eastAsia="標楷體" w:hAnsi="標楷體"/>
                <w:color w:val="000000" w:themeColor="text1"/>
              </w:rPr>
              <w:t>狀況，</w:t>
            </w:r>
            <w:r w:rsidR="00F94F7C" w:rsidRPr="00065794">
              <w:rPr>
                <w:rFonts w:ascii="標楷體" w:eastAsia="標楷體" w:hAnsi="標楷體"/>
                <w:color w:val="000000" w:themeColor="text1"/>
              </w:rPr>
              <w:t>掌握</w:t>
            </w:r>
            <w:r w:rsidRPr="00065794">
              <w:rPr>
                <w:rFonts w:ascii="標楷體" w:eastAsia="標楷體" w:hAnsi="標楷體"/>
                <w:color w:val="000000" w:themeColor="text1"/>
              </w:rPr>
              <w:t>商場內空氣品質</w:t>
            </w:r>
            <w:r w:rsidR="00F94F7C" w:rsidRPr="00065794">
              <w:rPr>
                <w:rFonts w:ascii="標楷體" w:eastAsia="標楷體" w:hAnsi="標楷體"/>
                <w:color w:val="000000" w:themeColor="text1"/>
              </w:rPr>
              <w:t>狀況，以保障消費者健康</w:t>
            </w:r>
            <w:r w:rsidRPr="00065794">
              <w:rPr>
                <w:rFonts w:ascii="標楷體" w:eastAsia="標楷體" w:hAnsi="標楷體"/>
                <w:color w:val="000000" w:themeColor="text1"/>
              </w:rPr>
              <w:t>。每日自動偵測空氣因子</w:t>
            </w:r>
            <w:r w:rsidR="00F94F7C" w:rsidRPr="00065794">
              <w:rPr>
                <w:rFonts w:ascii="標楷體" w:eastAsia="標楷體" w:hAnsi="標楷體"/>
                <w:color w:val="000000" w:themeColor="text1"/>
              </w:rPr>
              <w:t>包括</w:t>
            </w:r>
            <w:r w:rsidRPr="00065794">
              <w:rPr>
                <w:rFonts w:ascii="標楷體" w:eastAsia="標楷體" w:hAnsi="標楷體"/>
                <w:color w:val="000000" w:themeColor="text1"/>
              </w:rPr>
              <w:t>二氧化碳</w:t>
            </w:r>
            <w:r w:rsidR="00F94F7C" w:rsidRPr="00065794">
              <w:rPr>
                <w:rFonts w:ascii="標楷體" w:eastAsia="標楷體" w:hAnsi="標楷體"/>
                <w:color w:val="000000" w:themeColor="text1"/>
              </w:rPr>
              <w:t>、</w:t>
            </w:r>
            <w:r w:rsidRPr="00065794">
              <w:rPr>
                <w:rFonts w:ascii="標楷體" w:eastAsia="標楷體" w:hAnsi="標楷體"/>
                <w:color w:val="000000" w:themeColor="text1"/>
              </w:rPr>
              <w:t>甲醛</w:t>
            </w:r>
            <w:r w:rsidR="00F94F7C" w:rsidRPr="00065794">
              <w:rPr>
                <w:rFonts w:ascii="標楷體" w:eastAsia="標楷體" w:hAnsi="標楷體"/>
                <w:color w:val="000000" w:themeColor="text1"/>
              </w:rPr>
              <w:t>、</w:t>
            </w:r>
            <w:r w:rsidRPr="00065794">
              <w:rPr>
                <w:rFonts w:ascii="標楷體" w:eastAsia="標楷體" w:hAnsi="標楷體"/>
                <w:color w:val="000000" w:themeColor="text1"/>
              </w:rPr>
              <w:t>總揮發性有機氣體</w:t>
            </w:r>
            <w:r w:rsidR="00F94F7C" w:rsidRPr="00065794">
              <w:rPr>
                <w:rFonts w:ascii="標楷體" w:eastAsia="標楷體" w:hAnsi="標楷體"/>
                <w:color w:val="000000" w:themeColor="text1"/>
              </w:rPr>
              <w:t>、</w:t>
            </w:r>
            <w:r w:rsidRPr="00065794">
              <w:rPr>
                <w:rFonts w:ascii="標楷體" w:eastAsia="標楷體" w:hAnsi="標楷體"/>
                <w:color w:val="000000" w:themeColor="text1"/>
              </w:rPr>
              <w:t>細懸浮微粒</w:t>
            </w:r>
            <w:r w:rsidR="00F94F7C" w:rsidRPr="00065794">
              <w:rPr>
                <w:rFonts w:ascii="標楷體" w:eastAsia="標楷體" w:hAnsi="標楷體"/>
                <w:color w:val="000000" w:themeColor="text1"/>
              </w:rPr>
              <w:t>等8項因子。</w:t>
            </w:r>
          </w:p>
          <w:p w14:paraId="34E58D72" w14:textId="5E031346" w:rsidR="009A3223" w:rsidRPr="00065794" w:rsidRDefault="009A3223" w:rsidP="00E04C43">
            <w:pPr>
              <w:pStyle w:val="af1"/>
              <w:keepNext/>
              <w:numPr>
                <w:ilvl w:val="0"/>
                <w:numId w:val="6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長期認養周邊行道樹與綠地，認養總面積達432坪。提供優質市容及提供公共設施之維護效能</w:t>
            </w:r>
            <w:r w:rsidR="00F94F7C" w:rsidRPr="00065794">
              <w:rPr>
                <w:rFonts w:ascii="標楷體" w:eastAsia="標楷體" w:hAnsi="標楷體"/>
                <w:color w:val="000000" w:themeColor="text1"/>
              </w:rPr>
              <w:t>，並進行</w:t>
            </w:r>
            <w:r w:rsidRPr="00065794">
              <w:rPr>
                <w:rFonts w:ascii="標楷體" w:eastAsia="標楷體" w:hAnsi="標楷體"/>
                <w:color w:val="000000" w:themeColor="text1"/>
              </w:rPr>
              <w:t>商場環境綠化、植栽養護</w:t>
            </w:r>
            <w:r w:rsidR="00F94F7C" w:rsidRPr="00065794">
              <w:rPr>
                <w:rFonts w:ascii="標楷體" w:eastAsia="標楷體" w:hAnsi="標楷體"/>
                <w:color w:val="000000" w:themeColor="text1"/>
              </w:rPr>
              <w:t>，</w:t>
            </w:r>
            <w:r w:rsidRPr="00065794">
              <w:rPr>
                <w:rFonts w:ascii="標楷體" w:eastAsia="標楷體" w:hAnsi="標楷體"/>
                <w:color w:val="000000" w:themeColor="text1"/>
              </w:rPr>
              <w:t>提供室內綠植造景空間及幫助空氣淨化。</w:t>
            </w:r>
          </w:p>
        </w:tc>
      </w:tr>
      <w:tr w:rsidR="009A3223" w:rsidRPr="00BD1345" w14:paraId="655BE9FE" w14:textId="77777777" w:rsidTr="00E04C43">
        <w:tc>
          <w:tcPr>
            <w:tcW w:w="1630" w:type="dxa"/>
          </w:tcPr>
          <w:p w14:paraId="0B793102" w14:textId="27A993C1" w:rsidR="009A3223" w:rsidRPr="00BD1345" w:rsidRDefault="009A3223" w:rsidP="00E04C43">
            <w:pPr>
              <w:pStyle w:val="Default"/>
              <w:spacing w:line="360" w:lineRule="exact"/>
              <w:jc w:val="both"/>
              <w:rPr>
                <w:rFonts w:ascii="Times New Roman" w:eastAsia="標楷體" w:hAnsi="Times New Roman" w:cs="Times New Roman"/>
                <w:color w:val="000000" w:themeColor="text1"/>
              </w:rPr>
            </w:pPr>
            <w:r w:rsidRPr="00BD1345">
              <w:rPr>
                <w:rFonts w:ascii="Times New Roman" w:eastAsia="標楷體" w:hAnsi="Times New Roman" w:cs="Times New Roman"/>
                <w:color w:val="000000" w:themeColor="text1"/>
              </w:rPr>
              <w:t>臺灣中小企業銀行股份有限公司</w:t>
            </w:r>
          </w:p>
        </w:tc>
        <w:tc>
          <w:tcPr>
            <w:tcW w:w="8371" w:type="dxa"/>
          </w:tcPr>
          <w:p w14:paraId="2F9621A4" w14:textId="3D87E4BA" w:rsidR="009A3223" w:rsidRPr="00065794" w:rsidRDefault="009A3223" w:rsidP="00E04C43">
            <w:pPr>
              <w:pStyle w:val="af1"/>
              <w:numPr>
                <w:ilvl w:val="0"/>
                <w:numId w:val="5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辦公據點全面</w:t>
            </w:r>
            <w:r w:rsidR="00FE6903" w:rsidRPr="00065794">
              <w:rPr>
                <w:rFonts w:ascii="標楷體" w:eastAsia="標楷體" w:hAnsi="標楷體"/>
                <w:color w:val="000000" w:themeColor="text1"/>
              </w:rPr>
              <w:t>裝設</w:t>
            </w:r>
            <w:r w:rsidRPr="00065794">
              <w:rPr>
                <w:rFonts w:ascii="標楷體" w:eastAsia="標楷體" w:hAnsi="標楷體"/>
                <w:color w:val="000000" w:themeColor="text1"/>
              </w:rPr>
              <w:t>LED燈具，盤點老舊耗能設備，陸續汰換老舊冷氣、冰水主機等，針對</w:t>
            </w:r>
            <w:r w:rsidR="00FE6903" w:rsidRPr="00065794">
              <w:rPr>
                <w:rFonts w:ascii="標楷體" w:eastAsia="標楷體" w:hAnsi="標楷體"/>
                <w:color w:val="000000" w:themeColor="text1"/>
              </w:rPr>
              <w:t>耗</w:t>
            </w:r>
            <w:r w:rsidRPr="00065794">
              <w:rPr>
                <w:rFonts w:ascii="標楷體" w:eastAsia="標楷體" w:hAnsi="標楷體"/>
                <w:color w:val="000000" w:themeColor="text1"/>
              </w:rPr>
              <w:t>電量大之大樓提出改善計畫，其中重南大樓獲「2022臺北市零碳標竿獎」工商產業乙組典範獎。</w:t>
            </w:r>
          </w:p>
          <w:p w14:paraId="2D9551D8" w14:textId="1B77F194" w:rsidR="009A3223" w:rsidRPr="00065794" w:rsidRDefault="009A3223" w:rsidP="00E04C43">
            <w:pPr>
              <w:pStyle w:val="af1"/>
              <w:keepNext/>
              <w:numPr>
                <w:ilvl w:val="0"/>
                <w:numId w:val="5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與工研院合作，協助中小企業進行碳盤查，提供企業全方位淨零轉型諮詢診斷及規劃服務，並舉辦研習班邀請客戶與同仁共同參與及學習，強化綠色知識與轉型意識，提升企業淨零排放、節能減碳等專業知能。</w:t>
            </w:r>
          </w:p>
          <w:p w14:paraId="4359C15D" w14:textId="026FB411" w:rsidR="009A3223" w:rsidRPr="00065794" w:rsidRDefault="009A3223" w:rsidP="00E04C43">
            <w:pPr>
              <w:pStyle w:val="af1"/>
              <w:keepNext/>
              <w:numPr>
                <w:ilvl w:val="0"/>
                <w:numId w:val="57"/>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每年舉辦環保愛地球，綠色行動Go活動，從淨山與淨灘鼓勵員工參與共同為地球盡一分心力，今年辦理嘉義布袋濕地淨灘及野鳥棲地營造，希望能復育更多2級保育類鳥類小燕鷗，兼顧維持生物多樣性。</w:t>
            </w:r>
          </w:p>
        </w:tc>
      </w:tr>
    </w:tbl>
    <w:p w14:paraId="01B14630" w14:textId="62218B76" w:rsidR="0060196F" w:rsidRPr="00DB69A5" w:rsidRDefault="00DB69A5" w:rsidP="00DB69A5">
      <w:pPr>
        <w:pStyle w:val="Default"/>
        <w:spacing w:line="480" w:lineRule="exact"/>
        <w:ind w:leftChars="-177" w:left="-2" w:hangingChars="151" w:hanging="423"/>
        <w:rPr>
          <w:rFonts w:ascii="Times New Roman" w:eastAsia="標楷體" w:hAnsi="Times New Roman" w:cs="Times New Roman"/>
          <w:bCs/>
          <w:color w:val="000000" w:themeColor="text1"/>
          <w:sz w:val="28"/>
          <w:szCs w:val="28"/>
        </w:rPr>
      </w:pPr>
      <w:r w:rsidRPr="00DB69A5">
        <w:rPr>
          <w:rFonts w:ascii="Times New Roman" w:eastAsia="標楷體" w:hAnsi="Times New Roman" w:cs="Times New Roman" w:hint="eastAsia"/>
          <w:bCs/>
          <w:color w:val="000000" w:themeColor="text1"/>
          <w:sz w:val="28"/>
          <w:szCs w:val="28"/>
        </w:rPr>
        <w:t>五、</w:t>
      </w:r>
      <w:r w:rsidR="0060196F" w:rsidRPr="00DB69A5">
        <w:rPr>
          <w:rFonts w:ascii="Times New Roman" w:eastAsia="標楷體" w:hAnsi="Times New Roman" w:cs="Times New Roman"/>
          <w:bCs/>
          <w:color w:val="000000" w:themeColor="text1"/>
          <w:sz w:val="28"/>
          <w:szCs w:val="28"/>
        </w:rPr>
        <w:t>入圍獎</w:t>
      </w:r>
      <w:r w:rsidR="00EE35C8" w:rsidRPr="00DB69A5">
        <w:rPr>
          <w:rFonts w:ascii="Times New Roman" w:eastAsia="標楷體" w:hAnsi="Times New Roman" w:cs="Times New Roman"/>
          <w:bCs/>
          <w:color w:val="000000" w:themeColor="text1"/>
          <w:sz w:val="28"/>
          <w:szCs w:val="28"/>
        </w:rPr>
        <w:t>（</w:t>
      </w:r>
      <w:r w:rsidR="00ED5096" w:rsidRPr="00DB69A5">
        <w:rPr>
          <w:rFonts w:ascii="Times New Roman" w:eastAsia="標楷體" w:hAnsi="Times New Roman" w:cs="Times New Roman"/>
          <w:bCs/>
          <w:color w:val="000000" w:themeColor="text1"/>
          <w:sz w:val="28"/>
          <w:szCs w:val="28"/>
        </w:rPr>
        <w:t>8</w:t>
      </w:r>
      <w:r w:rsidR="002209CC" w:rsidRPr="00DB69A5">
        <w:rPr>
          <w:rFonts w:ascii="Times New Roman" w:eastAsia="標楷體" w:hAnsi="Times New Roman" w:cs="Times New Roman"/>
          <w:bCs/>
          <w:color w:val="000000" w:themeColor="text1"/>
          <w:sz w:val="28"/>
          <w:szCs w:val="28"/>
        </w:rPr>
        <w:t>家</w:t>
      </w:r>
      <w:r w:rsidR="00EE35C8" w:rsidRPr="00DB69A5">
        <w:rPr>
          <w:rFonts w:ascii="Times New Roman" w:eastAsia="標楷體" w:hAnsi="Times New Roman" w:cs="Times New Roman"/>
          <w:bCs/>
          <w:color w:val="000000" w:themeColor="text1"/>
          <w:sz w:val="28"/>
          <w:szCs w:val="28"/>
        </w:rPr>
        <w:t>）</w:t>
      </w:r>
    </w:p>
    <w:tbl>
      <w:tblPr>
        <w:tblStyle w:val="ab"/>
        <w:tblW w:w="10060" w:type="dxa"/>
        <w:jc w:val="center"/>
        <w:tblLook w:val="04A0" w:firstRow="1" w:lastRow="0" w:firstColumn="1" w:lastColumn="0" w:noHBand="0" w:noVBand="1"/>
      </w:tblPr>
      <w:tblGrid>
        <w:gridCol w:w="1555"/>
        <w:gridCol w:w="8505"/>
      </w:tblGrid>
      <w:tr w:rsidR="00C17E42" w:rsidRPr="00BD1345" w14:paraId="18687404" w14:textId="77777777" w:rsidTr="00E04C43">
        <w:trPr>
          <w:jc w:val="center"/>
        </w:trPr>
        <w:tc>
          <w:tcPr>
            <w:tcW w:w="1555" w:type="dxa"/>
          </w:tcPr>
          <w:p w14:paraId="32D0AEF4" w14:textId="3EA9C3B8" w:rsidR="00C85168" w:rsidRPr="00054C73" w:rsidRDefault="00021289"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大豐環保科技股份有限公司</w:t>
            </w:r>
          </w:p>
        </w:tc>
        <w:tc>
          <w:tcPr>
            <w:tcW w:w="8505" w:type="dxa"/>
          </w:tcPr>
          <w:p w14:paraId="4E1A929A" w14:textId="7B042960" w:rsidR="00021289" w:rsidRPr="00065794" w:rsidRDefault="00021289" w:rsidP="00E04C43">
            <w:pPr>
              <w:pStyle w:val="af1"/>
              <w:numPr>
                <w:ilvl w:val="0"/>
                <w:numId w:val="3"/>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成立永續發展委員會，訂有環境保護政策五大政策，通過3項ISO 環境管理驗證，訂有短中長期目標明確的執行策略與量化指標，</w:t>
            </w:r>
            <w:r w:rsidR="005E5B59" w:rsidRPr="00065794">
              <w:rPr>
                <w:rFonts w:ascii="標楷體" w:eastAsia="標楷體" w:hAnsi="標楷體"/>
                <w:color w:val="000000" w:themeColor="text1"/>
              </w:rPr>
              <w:t>並</w:t>
            </w:r>
            <w:r w:rsidRPr="00065794">
              <w:rPr>
                <w:rFonts w:ascii="標楷體" w:eastAsia="標楷體" w:hAnsi="標楷體"/>
                <w:color w:val="000000" w:themeColor="text1"/>
              </w:rPr>
              <w:t>相對應的17項SDGs。</w:t>
            </w:r>
          </w:p>
          <w:p w14:paraId="0DAB12BD" w14:textId="38606FBB" w:rsidR="00C85168" w:rsidRPr="00065794" w:rsidRDefault="006220A3" w:rsidP="00E04C43">
            <w:pPr>
              <w:pStyle w:val="af1"/>
              <w:numPr>
                <w:ilvl w:val="0"/>
                <w:numId w:val="3"/>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111年獲環保署評鑑為「應回收廢棄物處理業績優業者」、取得「資源循前瞻標章</w:t>
            </w:r>
            <w:r w:rsidR="005E5B59" w:rsidRPr="00065794">
              <w:rPr>
                <w:rFonts w:ascii="標楷體" w:eastAsia="標楷體" w:hAnsi="標楷體"/>
                <w:color w:val="000000" w:themeColor="text1"/>
              </w:rPr>
              <w:t>」</w:t>
            </w:r>
            <w:r w:rsidRPr="00065794">
              <w:rPr>
                <w:rFonts w:ascii="標楷體" w:eastAsia="標楷體" w:hAnsi="標楷體"/>
                <w:color w:val="000000" w:themeColor="text1"/>
              </w:rPr>
              <w:t>、獲中經院「臺灣循環經濟獎」及環保署「回收好厝邊標章」等多項肯定</w:t>
            </w:r>
            <w:r w:rsidR="00021289" w:rsidRPr="00065794">
              <w:rPr>
                <w:rFonts w:ascii="標楷體" w:eastAsia="標楷體" w:hAnsi="標楷體"/>
                <w:color w:val="000000" w:themeColor="text1"/>
              </w:rPr>
              <w:t>。</w:t>
            </w:r>
          </w:p>
          <w:p w14:paraId="0AD49518" w14:textId="7CEA1670" w:rsidR="006220A3" w:rsidRPr="00065794" w:rsidRDefault="006220A3" w:rsidP="00E04C43">
            <w:pPr>
              <w:pStyle w:val="af1"/>
              <w:numPr>
                <w:ilvl w:val="0"/>
                <w:numId w:val="3"/>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於新北市資源循環教育基地設置「AI 資收分選機械手臂」，能迅速分辨資收物，辨識率達 97%以上，同時亦能針對顏色與品牌做分選，大幅提高篩選效率與準確度，</w:t>
            </w:r>
            <w:r w:rsidRPr="00065794">
              <w:rPr>
                <w:rFonts w:ascii="標楷體" w:eastAsia="標楷體" w:hAnsi="標楷體"/>
              </w:rPr>
              <w:t>為資收產業帶來革新與轉變。</w:t>
            </w:r>
          </w:p>
        </w:tc>
      </w:tr>
      <w:tr w:rsidR="00ED5096" w:rsidRPr="00BD1345" w14:paraId="356262CA" w14:textId="77777777" w:rsidTr="00E04C43">
        <w:trPr>
          <w:jc w:val="center"/>
        </w:trPr>
        <w:tc>
          <w:tcPr>
            <w:tcW w:w="1555" w:type="dxa"/>
          </w:tcPr>
          <w:p w14:paraId="477B8551" w14:textId="357E865B" w:rsidR="00ED5096" w:rsidRPr="00054C73" w:rsidRDefault="0082269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台灣化學纖維股份有限公司新港廠</w:t>
            </w:r>
          </w:p>
        </w:tc>
        <w:tc>
          <w:tcPr>
            <w:tcW w:w="8505" w:type="dxa"/>
          </w:tcPr>
          <w:p w14:paraId="737B833B" w14:textId="77777777" w:rsidR="00ED5096" w:rsidRPr="00065794" w:rsidRDefault="005E5B59" w:rsidP="00E04C43">
            <w:pPr>
              <w:pStyle w:val="af1"/>
              <w:numPr>
                <w:ilvl w:val="0"/>
                <w:numId w:val="71"/>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節能推動措施包括導入人工智慧技術，進行製程優化操作，從源頭減少生產所需之能源耗用、回收製程餘熱及進行熱整合，以減少能源損失及重新選用適當之設備，以提升能源使用效率。</w:t>
            </w:r>
          </w:p>
          <w:p w14:paraId="2D046F46" w14:textId="735FF15C" w:rsidR="005E5B59" w:rsidRPr="00065794" w:rsidRDefault="005E5B59" w:rsidP="00E04C43">
            <w:pPr>
              <w:pStyle w:val="af1"/>
              <w:numPr>
                <w:ilvl w:val="0"/>
                <w:numId w:val="71"/>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至111年底累積設置</w:t>
            </w:r>
            <w:r w:rsidR="00BD1345" w:rsidRPr="00065794">
              <w:rPr>
                <w:rFonts w:ascii="標楷體" w:eastAsia="標楷體" w:hAnsi="標楷體"/>
                <w:color w:val="000000" w:themeColor="text1"/>
              </w:rPr>
              <w:t>太陽</w:t>
            </w:r>
            <w:r w:rsidR="00BD1345" w:rsidRPr="00065794">
              <w:rPr>
                <w:rFonts w:ascii="標楷體" w:eastAsia="標楷體" w:hAnsi="標楷體" w:hint="eastAsia"/>
                <w:color w:val="000000" w:themeColor="text1"/>
              </w:rPr>
              <w:t>能</w:t>
            </w:r>
            <w:r w:rsidR="00BD1345" w:rsidRPr="00065794">
              <w:rPr>
                <w:rFonts w:ascii="標楷體" w:eastAsia="標楷體" w:hAnsi="標楷體"/>
                <w:color w:val="000000" w:themeColor="text1"/>
              </w:rPr>
              <w:t>光電</w:t>
            </w:r>
            <w:r w:rsidR="00BD1345" w:rsidRPr="00065794">
              <w:rPr>
                <w:rFonts w:ascii="標楷體" w:eastAsia="標楷體" w:hAnsi="標楷體" w:hint="eastAsia"/>
                <w:color w:val="000000" w:themeColor="text1"/>
              </w:rPr>
              <w:t>及</w:t>
            </w:r>
            <w:r w:rsidR="00BD1345" w:rsidRPr="00065794">
              <w:rPr>
                <w:rFonts w:ascii="標楷體" w:eastAsia="標楷體" w:hAnsi="標楷體"/>
                <w:color w:val="000000" w:themeColor="text1"/>
              </w:rPr>
              <w:t>水力發電</w:t>
            </w:r>
            <w:r w:rsidRPr="00065794">
              <w:rPr>
                <w:rFonts w:ascii="標楷體" w:eastAsia="標楷體" w:hAnsi="標楷體"/>
                <w:color w:val="000000" w:themeColor="text1"/>
              </w:rPr>
              <w:t>7,590</w:t>
            </w:r>
            <w:r w:rsidR="00080398" w:rsidRPr="00065794">
              <w:rPr>
                <w:rFonts w:ascii="標楷體" w:eastAsia="標楷體" w:hAnsi="標楷體"/>
                <w:color w:val="000000" w:themeColor="text1"/>
              </w:rPr>
              <w:t>k</w:t>
            </w:r>
            <w:r w:rsidRPr="00065794">
              <w:rPr>
                <w:rFonts w:ascii="標楷體" w:eastAsia="標楷體" w:hAnsi="標楷體"/>
                <w:color w:val="000000" w:themeColor="text1"/>
              </w:rPr>
              <w:t>W</w:t>
            </w:r>
            <w:r w:rsidR="00080398" w:rsidRPr="00065794">
              <w:rPr>
                <w:rFonts w:ascii="標楷體" w:eastAsia="標楷體" w:hAnsi="標楷體"/>
                <w:color w:val="000000" w:themeColor="text1"/>
              </w:rPr>
              <w:t>p</w:t>
            </w:r>
            <w:r w:rsidRPr="00065794">
              <w:rPr>
                <w:rFonts w:ascii="標楷體" w:eastAsia="標楷體" w:hAnsi="標楷體"/>
                <w:color w:val="000000" w:themeColor="text1"/>
              </w:rPr>
              <w:t>的再生能源，</w:t>
            </w:r>
            <w:r w:rsidR="00080398" w:rsidRPr="00065794">
              <w:rPr>
                <w:rFonts w:ascii="標楷體" w:eastAsia="標楷體" w:hAnsi="標楷體"/>
                <w:color w:val="000000" w:themeColor="text1"/>
              </w:rPr>
              <w:t>發電量達398.6萬度，供自廠自用。</w:t>
            </w:r>
          </w:p>
          <w:p w14:paraId="68B65186" w14:textId="5D8B9E33" w:rsidR="00080398" w:rsidRPr="00065794" w:rsidRDefault="00080398" w:rsidP="00E04C43">
            <w:pPr>
              <w:pStyle w:val="af1"/>
              <w:numPr>
                <w:ilvl w:val="0"/>
                <w:numId w:val="71"/>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積極投入循環經濟的發展，透過廢漁網、廢蚵繩等海洋廢棄物、廢塑膠容器、廢寶特瓶等回收，經處理後製作成衣、環保包材（棧板、編織袋等），並已通過第三方認證。</w:t>
            </w:r>
          </w:p>
        </w:tc>
      </w:tr>
      <w:tr w:rsidR="00ED5096" w:rsidRPr="00BD1345" w14:paraId="232250DE" w14:textId="77777777" w:rsidTr="00E04C43">
        <w:trPr>
          <w:jc w:val="center"/>
        </w:trPr>
        <w:tc>
          <w:tcPr>
            <w:tcW w:w="1555" w:type="dxa"/>
          </w:tcPr>
          <w:p w14:paraId="1A74A272" w14:textId="163C82DA" w:rsidR="00ED5096" w:rsidRPr="00054C73" w:rsidRDefault="0082269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台灣醋酸化學股份有限公司</w:t>
            </w:r>
          </w:p>
        </w:tc>
        <w:tc>
          <w:tcPr>
            <w:tcW w:w="8505" w:type="dxa"/>
          </w:tcPr>
          <w:p w14:paraId="34F03E6E" w14:textId="77777777" w:rsidR="002D67FE" w:rsidRPr="00065794" w:rsidRDefault="002D67FE" w:rsidP="00E04C43">
            <w:pPr>
              <w:pStyle w:val="af1"/>
              <w:numPr>
                <w:ilvl w:val="0"/>
                <w:numId w:val="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原醋酸生產的反應過程需添加反應促進劑-碘甲烷，因碘甲烷為公告第1類毒化物，為友善環境及減少作業時人員危害，改以氫碘酸替代，有效降低環境衝擊與作業安全。</w:t>
            </w:r>
          </w:p>
          <w:p w14:paraId="68BF847B" w14:textId="77777777" w:rsidR="002D67FE" w:rsidRPr="00065794" w:rsidRDefault="002D67FE" w:rsidP="00E04C43">
            <w:pPr>
              <w:pStyle w:val="af1"/>
              <w:numPr>
                <w:ilvl w:val="0"/>
                <w:numId w:val="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積極投入地方環保與海洋守護活動，由台塑領頭各公司組成志工隊，與雲林縣政府合辦淨灘活動。</w:t>
            </w:r>
          </w:p>
          <w:p w14:paraId="0788B8B3" w14:textId="13692763" w:rsidR="002D67FE" w:rsidRPr="00065794" w:rsidRDefault="0063484A" w:rsidP="00E04C43">
            <w:pPr>
              <w:pStyle w:val="af1"/>
              <w:numPr>
                <w:ilvl w:val="0"/>
                <w:numId w:val="4"/>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推動數位轉型，利用既有大數據建構工廠資訊整合系統，持續開發優化及提升生產管理、製程操作、設備保養預警、保養預知、工廠安全管理、節能節水等AI 模組，進行工廠各面向的數位優化。</w:t>
            </w:r>
          </w:p>
        </w:tc>
      </w:tr>
      <w:tr w:rsidR="00C17E42" w:rsidRPr="00BD1345" w14:paraId="7DBA8816" w14:textId="77777777" w:rsidTr="00E04C43">
        <w:trPr>
          <w:jc w:val="center"/>
        </w:trPr>
        <w:tc>
          <w:tcPr>
            <w:tcW w:w="1555" w:type="dxa"/>
          </w:tcPr>
          <w:p w14:paraId="7B281377" w14:textId="1DA1712E" w:rsidR="00C85168" w:rsidRPr="00054C73" w:rsidRDefault="0082269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臺灣永光化學工業股份有限公司第四廠</w:t>
            </w:r>
          </w:p>
        </w:tc>
        <w:tc>
          <w:tcPr>
            <w:tcW w:w="8505" w:type="dxa"/>
          </w:tcPr>
          <w:p w14:paraId="124473DF" w14:textId="77777777" w:rsidR="00C85168" w:rsidRPr="00065794" w:rsidRDefault="0063484A" w:rsidP="00E04C43">
            <w:pPr>
              <w:pStyle w:val="af1"/>
              <w:numPr>
                <w:ilvl w:val="0"/>
                <w:numId w:val="7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清洗方式改善，原使用丙酮清洗桶槽，經過提案討論，改使用高壓清洗機使用噴自來水清洗殘膠，每月減少180kg丙酮使用，降低丙酮揮發至空氣中。</w:t>
            </w:r>
          </w:p>
          <w:p w14:paraId="379B69DB" w14:textId="09BC50E4" w:rsidR="007C4113" w:rsidRPr="00065794" w:rsidRDefault="007C4113" w:rsidP="00E04C43">
            <w:pPr>
              <w:pStyle w:val="af1"/>
              <w:numPr>
                <w:ilvl w:val="0"/>
                <w:numId w:val="7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節水方案包括製程冷卻水循環使用於工業水水箱循環冷卻、RO廢水使用於洗滌塔，計減少用水量4,528噸。</w:t>
            </w:r>
          </w:p>
          <w:p w14:paraId="4B7FB7C9" w14:textId="58810FBD" w:rsidR="0063484A" w:rsidRPr="00065794" w:rsidRDefault="007C4113" w:rsidP="00E04C43">
            <w:pPr>
              <w:pStyle w:val="af1"/>
              <w:numPr>
                <w:ilvl w:val="0"/>
                <w:numId w:val="72"/>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通過清潔生產評估及取得綠建築標章，為經濟部認證之綠色工廠，並協助辦理綠色工廠觀摩，達成共好。</w:t>
            </w:r>
          </w:p>
        </w:tc>
      </w:tr>
      <w:tr w:rsidR="00C17E42" w:rsidRPr="00BD1345" w14:paraId="731FCD9D" w14:textId="77777777" w:rsidTr="00E04C43">
        <w:trPr>
          <w:jc w:val="center"/>
        </w:trPr>
        <w:tc>
          <w:tcPr>
            <w:tcW w:w="1555" w:type="dxa"/>
          </w:tcPr>
          <w:p w14:paraId="4C45D6C8" w14:textId="0F69F8C8" w:rsidR="00C85168" w:rsidRPr="00054C73" w:rsidRDefault="0082269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臺灣菸酒股份有限公司烏日啤酒廠</w:t>
            </w:r>
          </w:p>
        </w:tc>
        <w:tc>
          <w:tcPr>
            <w:tcW w:w="8505" w:type="dxa"/>
          </w:tcPr>
          <w:p w14:paraId="1F1F4DC7" w14:textId="134983AB" w:rsidR="00C85168" w:rsidRPr="00065794" w:rsidRDefault="00F20A5D" w:rsidP="00E04C43">
            <w:pPr>
              <w:pStyle w:val="af1"/>
              <w:numPr>
                <w:ilvl w:val="0"/>
                <w:numId w:val="70"/>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試行推動ECO-PACK集合式包裝，紙張面積節省68%，後續將安裝包裝設備全面採用，另於淺盤紙箱採購合約，加嚴規定使用75%以上回收紙，落實有效使用自然資源。</w:t>
            </w:r>
          </w:p>
          <w:p w14:paraId="008783CF" w14:textId="77596EE2" w:rsidR="00F20A5D" w:rsidRPr="00065794" w:rsidRDefault="00F20A5D" w:rsidP="00E04C43">
            <w:pPr>
              <w:pStyle w:val="af1"/>
              <w:numPr>
                <w:ilvl w:val="0"/>
                <w:numId w:val="70"/>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111年在節能措施推動包括包裝用冰水機冷卻水塔循環水泵、散熱風扇及甘水泵加裝變頻器及空氣污染防治系統抽水泵運轉模式調整，每年可節水約6萬噸。</w:t>
            </w:r>
          </w:p>
          <w:p w14:paraId="2E4DA0D5" w14:textId="22718A06" w:rsidR="00F20A5D" w:rsidRPr="00065794" w:rsidRDefault="00163657" w:rsidP="00E04C43">
            <w:pPr>
              <w:pStyle w:val="af1"/>
              <w:numPr>
                <w:ilvl w:val="0"/>
                <w:numId w:val="70"/>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111年玻璃酒瓶量達2,427萬支，回收瓶使用率達89%，有效降低製作酒瓶原物料之耗用，亦同時減少標籤使用重量達268公斤，併同降低脫標所耗費之能資源。</w:t>
            </w:r>
          </w:p>
        </w:tc>
      </w:tr>
      <w:tr w:rsidR="00C17E42" w:rsidRPr="00BD1345" w14:paraId="78D71E8A" w14:textId="77777777" w:rsidTr="00E04C43">
        <w:trPr>
          <w:jc w:val="center"/>
        </w:trPr>
        <w:tc>
          <w:tcPr>
            <w:tcW w:w="1555" w:type="dxa"/>
          </w:tcPr>
          <w:p w14:paraId="7E5FB74B" w14:textId="0F5B9077" w:rsidR="00C85168" w:rsidRPr="00054C73" w:rsidRDefault="0082269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聯友金屬科技股份有限公司</w:t>
            </w:r>
          </w:p>
        </w:tc>
        <w:tc>
          <w:tcPr>
            <w:tcW w:w="8505" w:type="dxa"/>
          </w:tcPr>
          <w:p w14:paraId="274144D0" w14:textId="7B15F90A" w:rsidR="00275B7F" w:rsidRPr="00065794" w:rsidRDefault="00275B7F" w:rsidP="00E04C43">
            <w:pPr>
              <w:pStyle w:val="af1"/>
              <w:numPr>
                <w:ilvl w:val="0"/>
                <w:numId w:val="74"/>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空氣污染防制設置直燃式TO氧化爐，並以天然氣為燃料，除可回收廢熱外，亦可降低VOCs、SOx、NOx等污染物排放量，改善空氣品質，確保無臭異味逸散。</w:t>
            </w:r>
          </w:p>
          <w:p w14:paraId="3974D218" w14:textId="77777777" w:rsidR="00C85168" w:rsidRPr="00065794" w:rsidRDefault="00275B7F" w:rsidP="00E04C43">
            <w:pPr>
              <w:pStyle w:val="af1"/>
              <w:numPr>
                <w:ilvl w:val="0"/>
                <w:numId w:val="74"/>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全廠製程廢水全回收循環使用，生活污水集中處理後，納入屏南工業區污水廠處理，再准予排放至污水下水道管理系統，有效降低對環境的污染衝擊。</w:t>
            </w:r>
          </w:p>
          <w:p w14:paraId="3907BC7F" w14:textId="17FD79A1" w:rsidR="00275B7F" w:rsidRPr="00065794" w:rsidRDefault="00275B7F" w:rsidP="00E04C43">
            <w:pPr>
              <w:pStyle w:val="af1"/>
              <w:numPr>
                <w:ilvl w:val="0"/>
                <w:numId w:val="74"/>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公司產生之無機性污泥)因含有可回收金屬｢鎢及鈷｣，經自廠處理由高溫氧化後，去除部分水分再添加一定比例(0.5~1%)配比於原料中，作為摻配料使用於再生產成品，達到資源循環再利用。</w:t>
            </w:r>
          </w:p>
        </w:tc>
      </w:tr>
      <w:tr w:rsidR="00C17E42" w:rsidRPr="00BD1345" w14:paraId="6CD9A694" w14:textId="77777777" w:rsidTr="00E04C43">
        <w:trPr>
          <w:jc w:val="center"/>
        </w:trPr>
        <w:tc>
          <w:tcPr>
            <w:tcW w:w="1555" w:type="dxa"/>
          </w:tcPr>
          <w:p w14:paraId="1BD32A44" w14:textId="17982979" w:rsidR="00C85168" w:rsidRPr="00054C73" w:rsidRDefault="00156DF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台新金融控股股份有限公司</w:t>
            </w:r>
          </w:p>
        </w:tc>
        <w:tc>
          <w:tcPr>
            <w:tcW w:w="8505" w:type="dxa"/>
          </w:tcPr>
          <w:p w14:paraId="1FF37145" w14:textId="77EEC3A8" w:rsidR="00B1727A" w:rsidRPr="00065794" w:rsidRDefault="00B1727A" w:rsidP="00E04C43">
            <w:pPr>
              <w:pStyle w:val="af1"/>
              <w:numPr>
                <w:ilvl w:val="0"/>
                <w:numId w:val="73"/>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連續3年榮獲英國標準協會(BSI)頒發「永續韌性領航獎」</w:t>
            </w:r>
            <w:r w:rsidR="003E6719" w:rsidRPr="00065794">
              <w:rPr>
                <w:rFonts w:ascii="標楷體" w:eastAsia="標楷體" w:hAnsi="標楷體"/>
                <w:color w:val="000000" w:themeColor="text1"/>
              </w:rPr>
              <w:t>、MSCI ESG 評比「AA領先等級」</w:t>
            </w:r>
            <w:r w:rsidRPr="00065794">
              <w:rPr>
                <w:rFonts w:ascii="標楷體" w:eastAsia="標楷體" w:hAnsi="標楷體"/>
                <w:color w:val="000000" w:themeColor="text1"/>
              </w:rPr>
              <w:t>，連續5年蟬聯美國道瓊永續指數「世界指數」與「新興市場指數」雙榜及CDP評</w:t>
            </w:r>
            <w:r w:rsidR="003E6719" w:rsidRPr="00065794">
              <w:rPr>
                <w:rFonts w:ascii="標楷體" w:eastAsia="標楷體" w:hAnsi="標楷體"/>
                <w:color w:val="000000" w:themeColor="text1"/>
              </w:rPr>
              <w:t>比</w:t>
            </w:r>
            <w:r w:rsidRPr="00065794">
              <w:rPr>
                <w:rFonts w:ascii="標楷體" w:eastAsia="標楷體" w:hAnsi="標楷體"/>
                <w:color w:val="000000" w:themeColor="text1"/>
              </w:rPr>
              <w:t>A</w:t>
            </w:r>
            <w:r w:rsidRPr="00065794">
              <w:rPr>
                <w:rFonts w:ascii="標楷體" w:eastAsia="標楷體" w:hAnsi="標楷體"/>
                <w:color w:val="000000" w:themeColor="text1"/>
                <w:vertAlign w:val="superscript"/>
              </w:rPr>
              <w:t>-</w:t>
            </w:r>
            <w:r w:rsidRPr="00065794">
              <w:rPr>
                <w:rFonts w:ascii="標楷體" w:eastAsia="標楷體" w:hAnsi="標楷體"/>
                <w:color w:val="000000" w:themeColor="text1"/>
              </w:rPr>
              <w:t>管理等級。</w:t>
            </w:r>
          </w:p>
          <w:p w14:paraId="1F25F0A6" w14:textId="22AFB132" w:rsidR="008C56D1" w:rsidRPr="00065794" w:rsidRDefault="008C56D1" w:rsidP="00E04C43">
            <w:pPr>
              <w:pStyle w:val="af1"/>
              <w:numPr>
                <w:ilvl w:val="0"/>
                <w:numId w:val="73"/>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與400</w:t>
            </w:r>
            <w:r w:rsidR="009B067A" w:rsidRPr="00065794">
              <w:rPr>
                <w:rFonts w:ascii="標楷體" w:eastAsia="標楷體" w:hAnsi="標楷體"/>
                <w:color w:val="000000" w:themeColor="text1"/>
              </w:rPr>
              <w:t>多</w:t>
            </w:r>
            <w:r w:rsidRPr="00065794">
              <w:rPr>
                <w:rFonts w:ascii="標楷體" w:eastAsia="標楷體" w:hAnsi="標楷體"/>
                <w:color w:val="000000" w:themeColor="text1"/>
              </w:rPr>
              <w:t>家供應商合作，要求評選供應商及採購品項時，優先選購具有環保、節能、綠建材、可回收、低污染等條件的產品，共同建立綠色供應鏈</w:t>
            </w:r>
            <w:r w:rsidR="009B067A" w:rsidRPr="00065794">
              <w:rPr>
                <w:rFonts w:ascii="標楷體" w:eastAsia="標楷體" w:hAnsi="標楷體"/>
                <w:color w:val="000000" w:themeColor="text1"/>
              </w:rPr>
              <w:t>。</w:t>
            </w:r>
          </w:p>
          <w:p w14:paraId="0F0924E9" w14:textId="07EA1F90" w:rsidR="00B1727A" w:rsidRPr="00065794" w:rsidRDefault="008C56D1" w:rsidP="00E04C43">
            <w:pPr>
              <w:pStyle w:val="af1"/>
              <w:numPr>
                <w:ilvl w:val="0"/>
                <w:numId w:val="73"/>
              </w:numPr>
              <w:spacing w:line="360" w:lineRule="exact"/>
              <w:ind w:leftChars="0" w:left="298" w:hanging="298"/>
              <w:jc w:val="both"/>
              <w:rPr>
                <w:rFonts w:ascii="標楷體" w:eastAsia="標楷體" w:hAnsi="標楷體"/>
                <w:color w:val="000000" w:themeColor="text1"/>
              </w:rPr>
            </w:pPr>
            <w:r w:rsidRPr="00065794">
              <w:rPr>
                <w:rFonts w:ascii="標楷體" w:eastAsia="標楷體" w:hAnsi="標楷體"/>
                <w:color w:val="000000" w:themeColor="text1"/>
              </w:rPr>
              <w:t>建置「綠色金融服務平台」涵蓋獲客、申請、進件、徵審、評分、送保的平台，串連並整合銀行內外多項系統，已累積近千戶中小企業受惠，攜手中小企業共創共榮。</w:t>
            </w:r>
          </w:p>
        </w:tc>
      </w:tr>
      <w:tr w:rsidR="00C85168" w:rsidRPr="00BD1345" w14:paraId="4816ABE0" w14:textId="77777777" w:rsidTr="00E04C43">
        <w:trPr>
          <w:jc w:val="center"/>
        </w:trPr>
        <w:tc>
          <w:tcPr>
            <w:tcW w:w="1555" w:type="dxa"/>
          </w:tcPr>
          <w:p w14:paraId="46384FD6" w14:textId="14AFC359" w:rsidR="00C85168" w:rsidRPr="00054C73" w:rsidRDefault="00156DF2" w:rsidP="00E04C43">
            <w:pPr>
              <w:pStyle w:val="Default"/>
              <w:spacing w:line="360" w:lineRule="exact"/>
              <w:jc w:val="both"/>
              <w:rPr>
                <w:rFonts w:ascii="Times New Roman" w:eastAsia="標楷體" w:hAnsi="Times New Roman" w:cs="Times New Roman"/>
                <w:color w:val="000000" w:themeColor="text1"/>
              </w:rPr>
            </w:pPr>
            <w:r w:rsidRPr="00054C73">
              <w:rPr>
                <w:rFonts w:ascii="Times New Roman" w:eastAsia="標楷體" w:hAnsi="Times New Roman" w:cs="Times New Roman"/>
                <w:color w:val="000000" w:themeColor="text1"/>
              </w:rPr>
              <w:t>和平工業區專用港實業股份有限公司</w:t>
            </w:r>
          </w:p>
        </w:tc>
        <w:tc>
          <w:tcPr>
            <w:tcW w:w="8505" w:type="dxa"/>
          </w:tcPr>
          <w:p w14:paraId="714F9FDE" w14:textId="5A801120" w:rsidR="00186EAB" w:rsidRPr="00065794" w:rsidRDefault="00186EAB" w:rsidP="00E04C43">
            <w:pPr>
              <w:pStyle w:val="af1"/>
              <w:numPr>
                <w:ilvl w:val="0"/>
                <w:numId w:val="6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自許發展海域之自然環境教育場所，並取得環境教育設施場所認證。</w:t>
            </w:r>
          </w:p>
          <w:p w14:paraId="33CDD04F" w14:textId="77777777" w:rsidR="00186EAB" w:rsidRPr="00065794" w:rsidRDefault="00186EAB" w:rsidP="00E04C43">
            <w:pPr>
              <w:pStyle w:val="af1"/>
              <w:numPr>
                <w:ilvl w:val="0"/>
                <w:numId w:val="69"/>
              </w:numPr>
              <w:spacing w:line="360" w:lineRule="exact"/>
              <w:ind w:leftChars="0" w:left="284" w:hanging="284"/>
              <w:jc w:val="both"/>
              <w:rPr>
                <w:rFonts w:ascii="標楷體" w:eastAsia="標楷體" w:hAnsi="標楷體"/>
                <w:color w:val="000000" w:themeColor="text1"/>
              </w:rPr>
            </w:pPr>
            <w:r w:rsidRPr="00065794">
              <w:rPr>
                <w:rFonts w:ascii="標楷體" w:eastAsia="標楷體" w:hAnsi="標楷體"/>
                <w:color w:val="000000" w:themeColor="text1"/>
              </w:rPr>
              <w:t>自建設規劃階段即納入環境保護之考量，推動內控式工法、密閉式廊道運輸、棲地營造，將港區建造與營運對環境負面衝擊降到最低，是臺灣第1座營運中進行珊瑚復育之港埠。</w:t>
            </w:r>
          </w:p>
          <w:p w14:paraId="795B8BFF" w14:textId="6349977D" w:rsidR="00186EAB" w:rsidRPr="00BD1345" w:rsidRDefault="00186EAB" w:rsidP="00E04C43">
            <w:pPr>
              <w:pStyle w:val="af1"/>
              <w:numPr>
                <w:ilvl w:val="0"/>
                <w:numId w:val="69"/>
              </w:numPr>
              <w:spacing w:line="360" w:lineRule="exact"/>
              <w:ind w:leftChars="0" w:left="284" w:hanging="284"/>
              <w:jc w:val="both"/>
              <w:rPr>
                <w:rFonts w:eastAsia="標楷體"/>
                <w:color w:val="000000" w:themeColor="text1"/>
                <w:sz w:val="28"/>
                <w:szCs w:val="28"/>
              </w:rPr>
            </w:pPr>
            <w:r w:rsidRPr="00065794">
              <w:rPr>
                <w:rFonts w:ascii="標楷體" w:eastAsia="標楷體" w:hAnsi="標楷體"/>
                <w:color w:val="000000" w:themeColor="text1"/>
              </w:rPr>
              <w:t>分階段執行珊瑚調查及復育，有助於港區之水下生態系統營造。同時積極爭取國際「生態港」及「綠色港口」認證。</w:t>
            </w:r>
          </w:p>
        </w:tc>
      </w:tr>
    </w:tbl>
    <w:p w14:paraId="216E528B" w14:textId="0A2103F3" w:rsidR="000906F0" w:rsidRDefault="000906F0" w:rsidP="00163657">
      <w:pPr>
        <w:pStyle w:val="Default"/>
        <w:jc w:val="center"/>
        <w:rPr>
          <w:rFonts w:ascii="Times New Roman" w:eastAsia="標楷體" w:hAnsi="Times New Roman" w:cs="Times New Roman"/>
          <w:bCs/>
          <w:color w:val="000000" w:themeColor="text1"/>
          <w:sz w:val="32"/>
          <w:szCs w:val="32"/>
        </w:rPr>
      </w:pPr>
    </w:p>
    <w:p w14:paraId="2FA1338E" w14:textId="2452FAC0" w:rsidR="008C5575" w:rsidRDefault="008C5575" w:rsidP="00163657">
      <w:pPr>
        <w:pStyle w:val="Default"/>
        <w:jc w:val="center"/>
        <w:rPr>
          <w:rFonts w:ascii="Times New Roman" w:eastAsia="標楷體" w:hAnsi="Times New Roman" w:cs="Times New Roman"/>
          <w:bCs/>
          <w:color w:val="000000" w:themeColor="text1"/>
          <w:sz w:val="32"/>
          <w:szCs w:val="32"/>
        </w:rPr>
      </w:pPr>
    </w:p>
    <w:p w14:paraId="700718DF" w14:textId="7FBF431D" w:rsidR="00E04C43" w:rsidRDefault="00E04C43">
      <w:pPr>
        <w:widowControl/>
        <w:rPr>
          <w:rFonts w:eastAsia="標楷體"/>
          <w:bCs/>
          <w:color w:val="000000" w:themeColor="text1"/>
          <w:kern w:val="0"/>
          <w:sz w:val="32"/>
          <w:szCs w:val="32"/>
        </w:rPr>
      </w:pPr>
      <w:r>
        <w:rPr>
          <w:rFonts w:eastAsia="標楷體"/>
          <w:bCs/>
          <w:color w:val="000000" w:themeColor="text1"/>
          <w:sz w:val="32"/>
          <w:szCs w:val="32"/>
        </w:rPr>
        <w:br w:type="page"/>
      </w:r>
    </w:p>
    <w:p w14:paraId="52FADA27" w14:textId="77777777" w:rsidR="008C5575" w:rsidRPr="00BD1345" w:rsidRDefault="008C5575" w:rsidP="008C5575">
      <w:pPr>
        <w:spacing w:line="480" w:lineRule="exact"/>
        <w:jc w:val="center"/>
        <w:rPr>
          <w:rFonts w:eastAsia="標楷體"/>
          <w:bCs/>
          <w:color w:val="000000" w:themeColor="text1"/>
          <w:sz w:val="32"/>
          <w:szCs w:val="32"/>
        </w:rPr>
      </w:pPr>
      <w:r w:rsidRPr="00BD1345">
        <w:rPr>
          <w:rFonts w:eastAsia="標楷體"/>
          <w:bCs/>
          <w:color w:val="000000" w:themeColor="text1"/>
          <w:sz w:val="32"/>
          <w:szCs w:val="32"/>
        </w:rPr>
        <w:t>附件</w:t>
      </w:r>
      <w:r>
        <w:rPr>
          <w:rFonts w:eastAsia="標楷體" w:hint="eastAsia"/>
          <w:bCs/>
          <w:color w:val="000000" w:themeColor="text1"/>
          <w:sz w:val="32"/>
          <w:szCs w:val="32"/>
        </w:rPr>
        <w:t>二</w:t>
      </w:r>
      <w:r w:rsidRPr="00BD1345">
        <w:rPr>
          <w:rFonts w:eastAsia="標楷體"/>
          <w:bCs/>
          <w:color w:val="000000" w:themeColor="text1"/>
          <w:sz w:val="32"/>
          <w:szCs w:val="32"/>
        </w:rPr>
        <w:t>、</w:t>
      </w:r>
      <w:r w:rsidRPr="00967168">
        <w:rPr>
          <w:rFonts w:eastAsia="標楷體" w:hint="eastAsia"/>
          <w:bCs/>
          <w:color w:val="000000" w:themeColor="text1"/>
          <w:sz w:val="32"/>
          <w:szCs w:val="32"/>
        </w:rPr>
        <w:t>「</w:t>
      </w:r>
      <w:r w:rsidRPr="00967168">
        <w:rPr>
          <w:rFonts w:eastAsia="標楷體" w:hint="eastAsia"/>
          <w:bCs/>
          <w:color w:val="000000" w:themeColor="text1"/>
          <w:sz w:val="32"/>
          <w:szCs w:val="32"/>
        </w:rPr>
        <w:t>112</w:t>
      </w:r>
      <w:r w:rsidRPr="00967168">
        <w:rPr>
          <w:rFonts w:eastAsia="標楷體" w:hint="eastAsia"/>
          <w:bCs/>
          <w:color w:val="000000" w:themeColor="text1"/>
          <w:sz w:val="32"/>
          <w:szCs w:val="32"/>
        </w:rPr>
        <w:t>年度模範環境保護專責及技術人員」優良事蹟摘要</w:t>
      </w:r>
    </w:p>
    <w:tbl>
      <w:tblPr>
        <w:tblStyle w:val="ab"/>
        <w:tblW w:w="10490" w:type="dxa"/>
        <w:jc w:val="center"/>
        <w:tblLook w:val="04A0" w:firstRow="1" w:lastRow="0" w:firstColumn="1" w:lastColumn="0" w:noHBand="0" w:noVBand="1"/>
      </w:tblPr>
      <w:tblGrid>
        <w:gridCol w:w="709"/>
        <w:gridCol w:w="1150"/>
        <w:gridCol w:w="2052"/>
        <w:gridCol w:w="936"/>
        <w:gridCol w:w="5643"/>
      </w:tblGrid>
      <w:tr w:rsidR="008C5575" w14:paraId="31DE9BC8" w14:textId="77777777" w:rsidTr="009B0916">
        <w:trPr>
          <w:tblHeader/>
          <w:jc w:val="center"/>
        </w:trPr>
        <w:tc>
          <w:tcPr>
            <w:tcW w:w="709" w:type="dxa"/>
            <w:tcBorders>
              <w:top w:val="single" w:sz="4" w:space="0" w:color="auto"/>
              <w:left w:val="single" w:sz="4" w:space="0" w:color="auto"/>
              <w:bottom w:val="single" w:sz="4" w:space="0" w:color="auto"/>
              <w:right w:val="single" w:sz="4" w:space="0" w:color="auto"/>
            </w:tcBorders>
            <w:hideMark/>
          </w:tcPr>
          <w:p w14:paraId="7C8FE43A"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序號</w:t>
            </w:r>
          </w:p>
        </w:tc>
        <w:tc>
          <w:tcPr>
            <w:tcW w:w="1150" w:type="dxa"/>
            <w:tcBorders>
              <w:top w:val="single" w:sz="4" w:space="0" w:color="auto"/>
              <w:left w:val="single" w:sz="4" w:space="0" w:color="auto"/>
              <w:bottom w:val="single" w:sz="4" w:space="0" w:color="auto"/>
              <w:right w:val="single" w:sz="4" w:space="0" w:color="auto"/>
            </w:tcBorders>
            <w:hideMark/>
          </w:tcPr>
          <w:p w14:paraId="37339203"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姓名</w:t>
            </w:r>
          </w:p>
        </w:tc>
        <w:tc>
          <w:tcPr>
            <w:tcW w:w="2052" w:type="dxa"/>
            <w:tcBorders>
              <w:top w:val="single" w:sz="4" w:space="0" w:color="auto"/>
              <w:left w:val="single" w:sz="4" w:space="0" w:color="auto"/>
              <w:bottom w:val="single" w:sz="4" w:space="0" w:color="auto"/>
              <w:right w:val="single" w:sz="4" w:space="0" w:color="auto"/>
            </w:tcBorders>
            <w:vAlign w:val="center"/>
            <w:hideMark/>
          </w:tcPr>
          <w:p w14:paraId="50754A31" w14:textId="77777777" w:rsidR="008C5575" w:rsidRDefault="008C5575" w:rsidP="008D2C4C">
            <w:pPr>
              <w:tabs>
                <w:tab w:val="left" w:pos="1734"/>
              </w:tabs>
              <w:spacing w:line="360" w:lineRule="exact"/>
              <w:jc w:val="center"/>
              <w:rPr>
                <w:rFonts w:eastAsia="標楷體"/>
                <w:color w:val="000000" w:themeColor="text1"/>
              </w:rPr>
            </w:pPr>
            <w:r>
              <w:rPr>
                <w:rFonts w:eastAsia="標楷體" w:hint="eastAsia"/>
                <w:color w:val="000000" w:themeColor="text1"/>
              </w:rPr>
              <w:t>單位</w:t>
            </w:r>
          </w:p>
        </w:tc>
        <w:tc>
          <w:tcPr>
            <w:tcW w:w="936" w:type="dxa"/>
            <w:tcBorders>
              <w:top w:val="single" w:sz="4" w:space="0" w:color="auto"/>
              <w:left w:val="single" w:sz="4" w:space="0" w:color="auto"/>
              <w:bottom w:val="single" w:sz="4" w:space="0" w:color="auto"/>
              <w:right w:val="single" w:sz="4" w:space="0" w:color="auto"/>
            </w:tcBorders>
            <w:vAlign w:val="center"/>
            <w:hideMark/>
          </w:tcPr>
          <w:p w14:paraId="3EAC101E" w14:textId="77777777" w:rsidR="008C5575" w:rsidRDefault="008C5575" w:rsidP="008D2C4C">
            <w:pPr>
              <w:tabs>
                <w:tab w:val="left" w:pos="1734"/>
              </w:tabs>
              <w:spacing w:line="360" w:lineRule="exact"/>
              <w:jc w:val="center"/>
              <w:rPr>
                <w:rFonts w:eastAsia="標楷體"/>
                <w:color w:val="000000" w:themeColor="text1"/>
              </w:rPr>
            </w:pPr>
            <w:r>
              <w:rPr>
                <w:rFonts w:eastAsia="標楷體" w:hint="eastAsia"/>
                <w:color w:val="000000" w:themeColor="text1"/>
              </w:rPr>
              <w:t>類別</w:t>
            </w:r>
          </w:p>
        </w:tc>
        <w:tc>
          <w:tcPr>
            <w:tcW w:w="5643" w:type="dxa"/>
            <w:tcBorders>
              <w:top w:val="single" w:sz="4" w:space="0" w:color="auto"/>
              <w:left w:val="single" w:sz="4" w:space="0" w:color="auto"/>
              <w:bottom w:val="single" w:sz="4" w:space="0" w:color="auto"/>
              <w:right w:val="single" w:sz="4" w:space="0" w:color="auto"/>
            </w:tcBorders>
            <w:vAlign w:val="center"/>
            <w:hideMark/>
          </w:tcPr>
          <w:p w14:paraId="69F33253" w14:textId="77777777" w:rsidR="008C5575" w:rsidRDefault="008C5575" w:rsidP="008D2C4C">
            <w:pPr>
              <w:tabs>
                <w:tab w:val="left" w:pos="1734"/>
              </w:tabs>
              <w:spacing w:line="360" w:lineRule="exact"/>
              <w:jc w:val="center"/>
              <w:rPr>
                <w:rFonts w:eastAsia="標楷體"/>
                <w:color w:val="000000" w:themeColor="text1"/>
              </w:rPr>
            </w:pPr>
            <w:r>
              <w:rPr>
                <w:rFonts w:eastAsia="標楷體" w:hint="eastAsia"/>
                <w:color w:val="000000" w:themeColor="text1"/>
              </w:rPr>
              <w:t>具體事蹟</w:t>
            </w:r>
          </w:p>
        </w:tc>
      </w:tr>
      <w:tr w:rsidR="008C5575" w14:paraId="54F6026B"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440B0446" w14:textId="77777777" w:rsidR="008C5575" w:rsidRDefault="008C5575" w:rsidP="008D2C4C">
            <w:pPr>
              <w:spacing w:line="360" w:lineRule="exact"/>
              <w:jc w:val="center"/>
              <w:rPr>
                <w:rFonts w:eastAsia="標楷體"/>
                <w:color w:val="000000" w:themeColor="text1"/>
              </w:rPr>
            </w:pPr>
            <w:r>
              <w:rPr>
                <w:rFonts w:eastAsia="標楷體"/>
                <w:color w:val="000000" w:themeColor="text1"/>
              </w:rPr>
              <w:t>1</w:t>
            </w:r>
          </w:p>
        </w:tc>
        <w:tc>
          <w:tcPr>
            <w:tcW w:w="1150" w:type="dxa"/>
            <w:tcBorders>
              <w:top w:val="single" w:sz="4" w:space="0" w:color="auto"/>
              <w:left w:val="single" w:sz="4" w:space="0" w:color="auto"/>
              <w:bottom w:val="single" w:sz="4" w:space="0" w:color="auto"/>
              <w:right w:val="single" w:sz="4" w:space="0" w:color="auto"/>
            </w:tcBorders>
            <w:hideMark/>
          </w:tcPr>
          <w:p w14:paraId="75AFC93E"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陳宜璘</w:t>
            </w:r>
          </w:p>
        </w:tc>
        <w:tc>
          <w:tcPr>
            <w:tcW w:w="2052" w:type="dxa"/>
            <w:tcBorders>
              <w:top w:val="single" w:sz="4" w:space="0" w:color="auto"/>
              <w:left w:val="single" w:sz="4" w:space="0" w:color="auto"/>
              <w:bottom w:val="single" w:sz="4" w:space="0" w:color="auto"/>
              <w:right w:val="single" w:sz="4" w:space="0" w:color="auto"/>
            </w:tcBorders>
            <w:hideMark/>
          </w:tcPr>
          <w:p w14:paraId="73C84B3A"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台灣電力股份有限公司大林發電廠</w:t>
            </w:r>
          </w:p>
        </w:tc>
        <w:tc>
          <w:tcPr>
            <w:tcW w:w="936" w:type="dxa"/>
            <w:tcBorders>
              <w:top w:val="single" w:sz="4" w:space="0" w:color="auto"/>
              <w:left w:val="single" w:sz="4" w:space="0" w:color="auto"/>
              <w:bottom w:val="single" w:sz="4" w:space="0" w:color="auto"/>
              <w:right w:val="single" w:sz="4" w:space="0" w:color="auto"/>
            </w:tcBorders>
            <w:hideMark/>
          </w:tcPr>
          <w:p w14:paraId="65FAEC13"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空氣污染防制</w:t>
            </w:r>
          </w:p>
        </w:tc>
        <w:tc>
          <w:tcPr>
            <w:tcW w:w="5643" w:type="dxa"/>
            <w:tcBorders>
              <w:top w:val="single" w:sz="4" w:space="0" w:color="auto"/>
              <w:left w:val="single" w:sz="4" w:space="0" w:color="auto"/>
              <w:bottom w:val="single" w:sz="4" w:space="0" w:color="auto"/>
              <w:right w:val="single" w:sz="4" w:space="0" w:color="auto"/>
            </w:tcBorders>
            <w:hideMark/>
          </w:tcPr>
          <w:p w14:paraId="663F866B" w14:textId="77777777" w:rsidR="008C5575" w:rsidRDefault="008C5575" w:rsidP="008D2C4C">
            <w:pPr>
              <w:pStyle w:val="af1"/>
              <w:numPr>
                <w:ilvl w:val="0"/>
                <w:numId w:val="7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空污專責人員職責掌握度佳。執行專責人員工作成果具體；監控、預警、查核等均落實。日常業務執行完整，跨部門合作發展整合性操作紀錄系統，便於查核。</w:t>
            </w:r>
          </w:p>
          <w:p w14:paraId="2E1497D4" w14:textId="77777777" w:rsidR="008C5575" w:rsidRDefault="008C5575" w:rsidP="008D2C4C">
            <w:pPr>
              <w:pStyle w:val="af1"/>
              <w:numPr>
                <w:ilvl w:val="0"/>
                <w:numId w:val="7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固定污染源排放連續監測系統，整合性監控空氣污染物排放量及濃度優於環評承諾值。配合執行秋冬空品應變措施，總量管制計畫。空污改善，取得削減量差額及抵換。</w:t>
            </w:r>
          </w:p>
          <w:p w14:paraId="67117B80" w14:textId="77777777" w:rsidR="008C5575" w:rsidRDefault="008C5575" w:rsidP="008D2C4C">
            <w:pPr>
              <w:pStyle w:val="af1"/>
              <w:numPr>
                <w:ilvl w:val="0"/>
                <w:numId w:val="7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將發電機轉變為緊急備用電力設施，自動式監測值傳輸使主管與同仁及時了解環保局查核簡便可行，辦理緊急應變演練等，在環境管理系統有形無形的效益，維持空污系統的穩定運轉並開班擔任講師，傳承經驗。</w:t>
            </w:r>
          </w:p>
          <w:p w14:paraId="24BBD563" w14:textId="77777777" w:rsidR="008C5575" w:rsidRDefault="008C5575" w:rsidP="008D2C4C">
            <w:pPr>
              <w:pStyle w:val="af1"/>
              <w:numPr>
                <w:ilvl w:val="0"/>
                <w:numId w:val="7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主辦淨灘活動，參與河川巡守，環教推廣，多元參與，行有餘力向外輔導</w:t>
            </w:r>
            <w:r>
              <w:rPr>
                <w:rFonts w:eastAsia="標楷體"/>
                <w:color w:val="000000" w:themeColor="text1"/>
              </w:rPr>
              <w:t>6</w:t>
            </w:r>
            <w:r>
              <w:rPr>
                <w:rFonts w:eastAsia="標楷體" w:hint="eastAsia"/>
                <w:color w:val="000000" w:themeColor="text1"/>
              </w:rPr>
              <w:t>所國中小學節電裝置、淨灘、巡守隊、環保酵素、繪本推廣、閉路監視器（</w:t>
            </w:r>
            <w:r>
              <w:rPr>
                <w:rFonts w:eastAsia="標楷體"/>
                <w:color w:val="000000" w:themeColor="text1"/>
              </w:rPr>
              <w:t>CCTV</w:t>
            </w:r>
            <w:r>
              <w:rPr>
                <w:rFonts w:eastAsia="標楷體" w:hint="eastAsia"/>
                <w:color w:val="000000" w:themeColor="text1"/>
              </w:rPr>
              <w:t>）架設等。</w:t>
            </w:r>
          </w:p>
        </w:tc>
      </w:tr>
      <w:tr w:rsidR="008C5575" w14:paraId="0BD71E03"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7CC79956" w14:textId="77777777" w:rsidR="008C5575" w:rsidRDefault="008C5575" w:rsidP="008D2C4C">
            <w:pPr>
              <w:spacing w:line="360" w:lineRule="exact"/>
              <w:jc w:val="center"/>
              <w:rPr>
                <w:rFonts w:eastAsia="標楷體"/>
                <w:color w:val="000000" w:themeColor="text1"/>
              </w:rPr>
            </w:pPr>
            <w:bookmarkStart w:id="5" w:name="_Hlk115963725"/>
            <w:r>
              <w:rPr>
                <w:rFonts w:eastAsia="標楷體"/>
                <w:color w:val="000000" w:themeColor="text1"/>
              </w:rPr>
              <w:t>2</w:t>
            </w:r>
          </w:p>
        </w:tc>
        <w:tc>
          <w:tcPr>
            <w:tcW w:w="1150" w:type="dxa"/>
            <w:tcBorders>
              <w:top w:val="single" w:sz="4" w:space="0" w:color="auto"/>
              <w:left w:val="single" w:sz="4" w:space="0" w:color="auto"/>
              <w:bottom w:val="single" w:sz="4" w:space="0" w:color="auto"/>
              <w:right w:val="single" w:sz="4" w:space="0" w:color="auto"/>
            </w:tcBorders>
            <w:hideMark/>
          </w:tcPr>
          <w:p w14:paraId="1052699D"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陳進裕</w:t>
            </w:r>
          </w:p>
        </w:tc>
        <w:tc>
          <w:tcPr>
            <w:tcW w:w="2052" w:type="dxa"/>
            <w:tcBorders>
              <w:top w:val="single" w:sz="4" w:space="0" w:color="auto"/>
              <w:left w:val="single" w:sz="4" w:space="0" w:color="auto"/>
              <w:bottom w:val="single" w:sz="4" w:space="0" w:color="auto"/>
              <w:right w:val="single" w:sz="4" w:space="0" w:color="auto"/>
            </w:tcBorders>
            <w:hideMark/>
          </w:tcPr>
          <w:p w14:paraId="44AA58C4"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台灣美光記憶體股份有限公司台中二廠</w:t>
            </w:r>
          </w:p>
        </w:tc>
        <w:tc>
          <w:tcPr>
            <w:tcW w:w="936" w:type="dxa"/>
            <w:tcBorders>
              <w:top w:val="single" w:sz="4" w:space="0" w:color="auto"/>
              <w:left w:val="single" w:sz="4" w:space="0" w:color="auto"/>
              <w:bottom w:val="single" w:sz="4" w:space="0" w:color="auto"/>
              <w:right w:val="single" w:sz="4" w:space="0" w:color="auto"/>
            </w:tcBorders>
            <w:hideMark/>
          </w:tcPr>
          <w:p w14:paraId="561C41E6"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空氣污染防制</w:t>
            </w:r>
          </w:p>
        </w:tc>
        <w:tc>
          <w:tcPr>
            <w:tcW w:w="5643" w:type="dxa"/>
            <w:tcBorders>
              <w:top w:val="single" w:sz="4" w:space="0" w:color="auto"/>
              <w:left w:val="single" w:sz="4" w:space="0" w:color="auto"/>
              <w:bottom w:val="single" w:sz="4" w:space="0" w:color="auto"/>
              <w:right w:val="single" w:sz="4" w:space="0" w:color="auto"/>
            </w:tcBorders>
            <w:hideMark/>
          </w:tcPr>
          <w:p w14:paraId="15190793" w14:textId="77777777" w:rsidR="008C5575" w:rsidRDefault="008C5575" w:rsidP="008D2C4C">
            <w:pPr>
              <w:pStyle w:val="af1"/>
              <w:numPr>
                <w:ilvl w:val="0"/>
                <w:numId w:val="76"/>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採安全變更管理（</w:t>
            </w:r>
            <w:r>
              <w:rPr>
                <w:rFonts w:eastAsia="標楷體"/>
                <w:color w:val="000000" w:themeColor="text1"/>
              </w:rPr>
              <w:t>SMOC</w:t>
            </w:r>
            <w:r>
              <w:rPr>
                <w:rFonts w:eastAsia="標楷體" w:hint="eastAsia"/>
                <w:color w:val="000000" w:themeColor="text1"/>
              </w:rPr>
              <w:t>），有效管理任何製程改變，空污防制採最佳可行控制技術（</w:t>
            </w:r>
            <w:r>
              <w:rPr>
                <w:rFonts w:eastAsia="標楷體"/>
                <w:color w:val="000000" w:themeColor="text1"/>
              </w:rPr>
              <w:t>BACT</w:t>
            </w:r>
            <w:r>
              <w:rPr>
                <w:rFonts w:eastAsia="標楷體" w:hint="eastAsia"/>
                <w:color w:val="000000" w:themeColor="text1"/>
              </w:rPr>
              <w:t>）設置，以氣相層析儀（</w:t>
            </w:r>
            <w:r>
              <w:rPr>
                <w:rFonts w:eastAsia="標楷體"/>
                <w:color w:val="000000" w:themeColor="text1"/>
              </w:rPr>
              <w:t>GC FID</w:t>
            </w:r>
            <w:r>
              <w:rPr>
                <w:rFonts w:eastAsia="標楷體" w:hint="eastAsia"/>
                <w:color w:val="000000" w:themeColor="text1"/>
              </w:rPr>
              <w:t>）連續監測，</w:t>
            </w:r>
            <w:r>
              <w:rPr>
                <w:rFonts w:eastAsia="標楷體"/>
                <w:color w:val="000000" w:themeColor="text1"/>
              </w:rPr>
              <w:t>e</w:t>
            </w:r>
            <w:r>
              <w:rPr>
                <w:rFonts w:eastAsia="標楷體" w:hint="eastAsia"/>
                <w:color w:val="000000" w:themeColor="text1"/>
              </w:rPr>
              <w:t>化系統管理，確保排放優於法規標準。</w:t>
            </w:r>
          </w:p>
          <w:p w14:paraId="7C443EE8" w14:textId="77777777" w:rsidR="008C5575" w:rsidRDefault="008C5575" w:rsidP="008D2C4C">
            <w:pPr>
              <w:pStyle w:val="af1"/>
              <w:numPr>
                <w:ilvl w:val="0"/>
                <w:numId w:val="76"/>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揮發性有機化合物（</w:t>
            </w:r>
            <w:r>
              <w:rPr>
                <w:rFonts w:eastAsia="標楷體"/>
                <w:color w:val="000000" w:themeColor="text1"/>
              </w:rPr>
              <w:t>VOC</w:t>
            </w:r>
            <w:r>
              <w:rPr>
                <w:rFonts w:eastAsia="標楷體" w:hint="eastAsia"/>
                <w:color w:val="000000" w:themeColor="text1"/>
              </w:rPr>
              <w:t>）酸、鹼之防制設備採</w:t>
            </w:r>
            <w:r>
              <w:rPr>
                <w:rFonts w:eastAsia="標楷體"/>
                <w:color w:val="000000" w:themeColor="text1"/>
              </w:rPr>
              <w:t>N+1</w:t>
            </w:r>
            <w:r>
              <w:rPr>
                <w:rFonts w:eastAsia="標楷體" w:hint="eastAsia"/>
                <w:color w:val="000000" w:themeColor="text1"/>
              </w:rPr>
              <w:t>設計，防堵異常排放，並有自主查核機制。</w:t>
            </w:r>
          </w:p>
          <w:p w14:paraId="612E4670" w14:textId="77777777" w:rsidR="008C5575" w:rsidRDefault="008C5575" w:rsidP="008D2C4C">
            <w:pPr>
              <w:pStyle w:val="af1"/>
              <w:numPr>
                <w:ilvl w:val="0"/>
                <w:numId w:val="76"/>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除空污防制作業的自主管理系統外，在設備操作運轉、管理、環保節能、節水及系統最佳化運轉、突發事故應變、自動報表系統、運轉自主查核機制均負責盡職。</w:t>
            </w:r>
          </w:p>
          <w:p w14:paraId="47510FC7" w14:textId="77777777" w:rsidR="008C5575" w:rsidRDefault="008C5575" w:rsidP="008D2C4C">
            <w:pPr>
              <w:pStyle w:val="af1"/>
              <w:numPr>
                <w:ilvl w:val="0"/>
                <w:numId w:val="76"/>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日常業務執行完整，並於操作過程發掘問題研提改善方案。頗富創新精神，尤其是在智慧化的管理與控制方面，有</w:t>
            </w:r>
            <w:r>
              <w:rPr>
                <w:rFonts w:eastAsia="標楷體"/>
                <w:color w:val="000000" w:themeColor="text1"/>
              </w:rPr>
              <w:t>4</w:t>
            </w:r>
            <w:r>
              <w:rPr>
                <w:rFonts w:eastAsia="標楷體" w:hint="eastAsia"/>
                <w:color w:val="000000" w:themeColor="text1"/>
              </w:rPr>
              <w:t>項創新設計獲公司肯定。</w:t>
            </w:r>
          </w:p>
        </w:tc>
        <w:bookmarkEnd w:id="5"/>
      </w:tr>
      <w:tr w:rsidR="008C5575" w14:paraId="58B9BD25"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56A70EF6" w14:textId="77777777" w:rsidR="008C5575" w:rsidRDefault="008C5575" w:rsidP="008D2C4C">
            <w:pPr>
              <w:spacing w:line="360" w:lineRule="exact"/>
              <w:jc w:val="center"/>
              <w:rPr>
                <w:rFonts w:eastAsia="標楷體"/>
                <w:color w:val="000000" w:themeColor="text1"/>
              </w:rPr>
            </w:pPr>
            <w:r>
              <w:rPr>
                <w:rFonts w:eastAsia="標楷體"/>
                <w:color w:val="000000" w:themeColor="text1"/>
              </w:rPr>
              <w:t>3</w:t>
            </w:r>
          </w:p>
        </w:tc>
        <w:tc>
          <w:tcPr>
            <w:tcW w:w="1150" w:type="dxa"/>
            <w:tcBorders>
              <w:top w:val="single" w:sz="4" w:space="0" w:color="auto"/>
              <w:left w:val="single" w:sz="4" w:space="0" w:color="auto"/>
              <w:bottom w:val="single" w:sz="4" w:space="0" w:color="auto"/>
              <w:right w:val="single" w:sz="4" w:space="0" w:color="auto"/>
            </w:tcBorders>
            <w:hideMark/>
          </w:tcPr>
          <w:p w14:paraId="61F5E435"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鄒韋倫</w:t>
            </w:r>
          </w:p>
        </w:tc>
        <w:tc>
          <w:tcPr>
            <w:tcW w:w="2052" w:type="dxa"/>
            <w:tcBorders>
              <w:top w:val="single" w:sz="4" w:space="0" w:color="auto"/>
              <w:left w:val="single" w:sz="4" w:space="0" w:color="auto"/>
              <w:bottom w:val="single" w:sz="4" w:space="0" w:color="auto"/>
              <w:right w:val="single" w:sz="4" w:space="0" w:color="auto"/>
            </w:tcBorders>
            <w:hideMark/>
          </w:tcPr>
          <w:p w14:paraId="3140B439"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友達光電股份有限公司台中廠</w:t>
            </w:r>
          </w:p>
        </w:tc>
        <w:tc>
          <w:tcPr>
            <w:tcW w:w="936" w:type="dxa"/>
            <w:tcBorders>
              <w:top w:val="single" w:sz="4" w:space="0" w:color="auto"/>
              <w:left w:val="single" w:sz="4" w:space="0" w:color="auto"/>
              <w:bottom w:val="single" w:sz="4" w:space="0" w:color="auto"/>
              <w:right w:val="single" w:sz="4" w:space="0" w:color="auto"/>
            </w:tcBorders>
            <w:hideMark/>
          </w:tcPr>
          <w:p w14:paraId="1A4EC8EC"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空氣污染防制</w:t>
            </w:r>
          </w:p>
        </w:tc>
        <w:tc>
          <w:tcPr>
            <w:tcW w:w="5643" w:type="dxa"/>
            <w:tcBorders>
              <w:top w:val="single" w:sz="4" w:space="0" w:color="auto"/>
              <w:left w:val="single" w:sz="4" w:space="0" w:color="auto"/>
              <w:bottom w:val="single" w:sz="4" w:space="0" w:color="auto"/>
              <w:right w:val="single" w:sz="4" w:space="0" w:color="auto"/>
            </w:tcBorders>
            <w:hideMark/>
          </w:tcPr>
          <w:p w14:paraId="5B7ED3E2" w14:textId="77777777" w:rsidR="008C5575" w:rsidRDefault="008C5575" w:rsidP="008D2C4C">
            <w:pPr>
              <w:pStyle w:val="af1"/>
              <w:numPr>
                <w:ilvl w:val="0"/>
                <w:numId w:val="77"/>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實施環保監控流程管理，從原物種使用、化學氣相沉積機台（</w:t>
            </w:r>
            <w:r>
              <w:rPr>
                <w:rFonts w:eastAsia="標楷體"/>
                <w:color w:val="000000" w:themeColor="text1"/>
              </w:rPr>
              <w:t>CVD</w:t>
            </w:r>
            <w:r>
              <w:rPr>
                <w:rFonts w:eastAsia="標楷體" w:hint="eastAsia"/>
                <w:color w:val="000000" w:themeColor="text1"/>
              </w:rPr>
              <w:t>）監控到廠務設備、自動排煙等，落實污染防制。</w:t>
            </w:r>
          </w:p>
          <w:p w14:paraId="2B937040" w14:textId="77777777" w:rsidR="008C5575" w:rsidRDefault="008C5575" w:rsidP="008D2C4C">
            <w:pPr>
              <w:pStyle w:val="af1"/>
              <w:numPr>
                <w:ilvl w:val="0"/>
                <w:numId w:val="77"/>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專案參與多元，充實本質學能，</w:t>
            </w:r>
            <w:r>
              <w:rPr>
                <w:rFonts w:eastAsia="標楷體"/>
                <w:color w:val="000000" w:themeColor="text1"/>
              </w:rPr>
              <w:t>e</w:t>
            </w:r>
            <w:r>
              <w:rPr>
                <w:rFonts w:eastAsia="標楷體" w:hint="eastAsia"/>
                <w:color w:val="000000" w:themeColor="text1"/>
              </w:rPr>
              <w:t>化管理系統，紀錄申報確實，推動智能化空污管理、周界環境改善，操作參數巨量數據分析，提升操作效率。</w:t>
            </w:r>
          </w:p>
          <w:p w14:paraId="52461759" w14:textId="77777777" w:rsidR="008C5575" w:rsidRDefault="008C5575" w:rsidP="008D2C4C">
            <w:pPr>
              <w:pStyle w:val="af1"/>
              <w:numPr>
                <w:ilvl w:val="0"/>
                <w:numId w:val="77"/>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長期擔任空污專責人員；獲園區績優人員並參與環境關懷項目多元（環境教育、綠生活／集點、周界巡檢）。</w:t>
            </w:r>
          </w:p>
          <w:p w14:paraId="65FA91D6" w14:textId="77777777" w:rsidR="008C5575" w:rsidRDefault="008C5575" w:rsidP="008D2C4C">
            <w:pPr>
              <w:pStyle w:val="af1"/>
              <w:numPr>
                <w:ilvl w:val="0"/>
                <w:numId w:val="77"/>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傳承經驗建置參考資料，控管人員流動的風險。</w:t>
            </w:r>
          </w:p>
        </w:tc>
      </w:tr>
      <w:tr w:rsidR="008C5575" w14:paraId="397B156E" w14:textId="77777777" w:rsidTr="009B0916">
        <w:trPr>
          <w:trHeight w:val="416"/>
          <w:jc w:val="center"/>
        </w:trPr>
        <w:tc>
          <w:tcPr>
            <w:tcW w:w="709" w:type="dxa"/>
            <w:tcBorders>
              <w:top w:val="single" w:sz="4" w:space="0" w:color="auto"/>
              <w:left w:val="single" w:sz="4" w:space="0" w:color="auto"/>
              <w:bottom w:val="single" w:sz="4" w:space="0" w:color="auto"/>
              <w:right w:val="single" w:sz="4" w:space="0" w:color="auto"/>
            </w:tcBorders>
            <w:hideMark/>
          </w:tcPr>
          <w:p w14:paraId="689A1EB0" w14:textId="77777777" w:rsidR="008C5575" w:rsidRDefault="008C5575" w:rsidP="008D2C4C">
            <w:pPr>
              <w:spacing w:line="360" w:lineRule="exact"/>
              <w:jc w:val="center"/>
              <w:rPr>
                <w:rFonts w:eastAsia="標楷體"/>
                <w:color w:val="000000" w:themeColor="text1"/>
              </w:rPr>
            </w:pPr>
            <w:r>
              <w:rPr>
                <w:rFonts w:eastAsia="標楷體"/>
                <w:color w:val="000000" w:themeColor="text1"/>
              </w:rPr>
              <w:t>4</w:t>
            </w:r>
          </w:p>
        </w:tc>
        <w:tc>
          <w:tcPr>
            <w:tcW w:w="1150" w:type="dxa"/>
            <w:tcBorders>
              <w:top w:val="single" w:sz="4" w:space="0" w:color="auto"/>
              <w:left w:val="single" w:sz="4" w:space="0" w:color="auto"/>
              <w:bottom w:val="single" w:sz="4" w:space="0" w:color="auto"/>
              <w:right w:val="single" w:sz="4" w:space="0" w:color="auto"/>
            </w:tcBorders>
            <w:hideMark/>
          </w:tcPr>
          <w:p w14:paraId="7B983581"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劉智榮</w:t>
            </w:r>
          </w:p>
        </w:tc>
        <w:tc>
          <w:tcPr>
            <w:tcW w:w="2052" w:type="dxa"/>
            <w:tcBorders>
              <w:top w:val="single" w:sz="4" w:space="0" w:color="auto"/>
              <w:left w:val="single" w:sz="4" w:space="0" w:color="auto"/>
              <w:bottom w:val="single" w:sz="4" w:space="0" w:color="auto"/>
              <w:right w:val="single" w:sz="4" w:space="0" w:color="auto"/>
            </w:tcBorders>
            <w:hideMark/>
          </w:tcPr>
          <w:p w14:paraId="19498177"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國科會新竹科學園區管理局竹南科學園區污水處理廠（中欣行股份有限公司）</w:t>
            </w:r>
          </w:p>
        </w:tc>
        <w:tc>
          <w:tcPr>
            <w:tcW w:w="936" w:type="dxa"/>
            <w:tcBorders>
              <w:top w:val="single" w:sz="4" w:space="0" w:color="auto"/>
              <w:left w:val="single" w:sz="4" w:space="0" w:color="auto"/>
              <w:bottom w:val="single" w:sz="4" w:space="0" w:color="auto"/>
              <w:right w:val="single" w:sz="4" w:space="0" w:color="auto"/>
            </w:tcBorders>
            <w:hideMark/>
          </w:tcPr>
          <w:p w14:paraId="33F85F6A"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廢（污）水處理</w:t>
            </w:r>
          </w:p>
        </w:tc>
        <w:tc>
          <w:tcPr>
            <w:tcW w:w="5643" w:type="dxa"/>
            <w:tcBorders>
              <w:top w:val="single" w:sz="4" w:space="0" w:color="auto"/>
              <w:left w:val="single" w:sz="4" w:space="0" w:color="auto"/>
              <w:bottom w:val="single" w:sz="4" w:space="0" w:color="auto"/>
              <w:right w:val="single" w:sz="4" w:space="0" w:color="auto"/>
            </w:tcBorders>
            <w:hideMark/>
          </w:tcPr>
          <w:p w14:paraId="5A712D4A" w14:textId="77777777" w:rsidR="008C5575" w:rsidRDefault="008C5575" w:rsidP="008D2C4C">
            <w:pPr>
              <w:pStyle w:val="af1"/>
              <w:numPr>
                <w:ilvl w:val="0"/>
                <w:numId w:val="78"/>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日常業務執行完整，確保符合排放標準，優化處理系統，降低單位污泥量。</w:t>
            </w:r>
          </w:p>
          <w:p w14:paraId="42E34A2C" w14:textId="77777777" w:rsidR="008C5575" w:rsidRDefault="008C5575" w:rsidP="008D2C4C">
            <w:pPr>
              <w:pStyle w:val="af1"/>
              <w:numPr>
                <w:ilvl w:val="0"/>
                <w:numId w:val="78"/>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以污染源頭減量、系統調理優化、雲端科技稽查輔助、建立外界溝通管道、妥善操作處理系統。</w:t>
            </w:r>
          </w:p>
          <w:p w14:paraId="24A14F1B" w14:textId="77777777" w:rsidR="008C5575" w:rsidRDefault="008C5575" w:rsidP="008D2C4C">
            <w:pPr>
              <w:pStyle w:val="af1"/>
              <w:numPr>
                <w:ilvl w:val="0"/>
                <w:numId w:val="78"/>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支援排放困難事業，改善周邊水體水質。</w:t>
            </w:r>
          </w:p>
          <w:p w14:paraId="5B647F78" w14:textId="77777777" w:rsidR="008C5575" w:rsidRDefault="008C5575" w:rsidP="008D2C4C">
            <w:pPr>
              <w:pStyle w:val="af1"/>
              <w:numPr>
                <w:ilvl w:val="0"/>
                <w:numId w:val="78"/>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落實廢棄物清理追蹤管制並有效處理環保陳情。</w:t>
            </w:r>
          </w:p>
        </w:tc>
      </w:tr>
      <w:tr w:rsidR="008C5575" w14:paraId="7DFDC121" w14:textId="77777777" w:rsidTr="009B0916">
        <w:trPr>
          <w:trHeight w:val="3813"/>
          <w:jc w:val="center"/>
        </w:trPr>
        <w:tc>
          <w:tcPr>
            <w:tcW w:w="709" w:type="dxa"/>
            <w:tcBorders>
              <w:top w:val="single" w:sz="4" w:space="0" w:color="auto"/>
              <w:left w:val="single" w:sz="4" w:space="0" w:color="auto"/>
              <w:bottom w:val="single" w:sz="4" w:space="0" w:color="auto"/>
              <w:right w:val="single" w:sz="4" w:space="0" w:color="auto"/>
            </w:tcBorders>
            <w:hideMark/>
          </w:tcPr>
          <w:p w14:paraId="41F1F9F2" w14:textId="77777777" w:rsidR="008C5575" w:rsidRDefault="008C5575" w:rsidP="008D2C4C">
            <w:pPr>
              <w:spacing w:line="360" w:lineRule="exact"/>
              <w:jc w:val="center"/>
              <w:rPr>
                <w:rFonts w:eastAsia="標楷體"/>
                <w:color w:val="000000" w:themeColor="text1"/>
              </w:rPr>
            </w:pPr>
            <w:r>
              <w:rPr>
                <w:rFonts w:eastAsia="標楷體"/>
                <w:color w:val="000000" w:themeColor="text1"/>
              </w:rPr>
              <w:t>5</w:t>
            </w:r>
          </w:p>
        </w:tc>
        <w:tc>
          <w:tcPr>
            <w:tcW w:w="1150" w:type="dxa"/>
            <w:tcBorders>
              <w:top w:val="single" w:sz="4" w:space="0" w:color="auto"/>
              <w:left w:val="single" w:sz="4" w:space="0" w:color="auto"/>
              <w:bottom w:val="single" w:sz="4" w:space="0" w:color="auto"/>
              <w:right w:val="single" w:sz="4" w:space="0" w:color="auto"/>
            </w:tcBorders>
            <w:hideMark/>
          </w:tcPr>
          <w:p w14:paraId="7B0EA2B6"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蔡俊甫</w:t>
            </w:r>
          </w:p>
        </w:tc>
        <w:tc>
          <w:tcPr>
            <w:tcW w:w="2052" w:type="dxa"/>
            <w:tcBorders>
              <w:top w:val="single" w:sz="4" w:space="0" w:color="auto"/>
              <w:left w:val="single" w:sz="4" w:space="0" w:color="auto"/>
              <w:bottom w:val="single" w:sz="4" w:space="0" w:color="auto"/>
              <w:right w:val="single" w:sz="4" w:space="0" w:color="auto"/>
            </w:tcBorders>
            <w:hideMark/>
          </w:tcPr>
          <w:p w14:paraId="7B850C3C"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日月光半導體製造股份有限公司九廠</w:t>
            </w:r>
          </w:p>
        </w:tc>
        <w:tc>
          <w:tcPr>
            <w:tcW w:w="936" w:type="dxa"/>
            <w:tcBorders>
              <w:top w:val="single" w:sz="4" w:space="0" w:color="auto"/>
              <w:left w:val="single" w:sz="4" w:space="0" w:color="auto"/>
              <w:bottom w:val="single" w:sz="4" w:space="0" w:color="auto"/>
              <w:right w:val="single" w:sz="4" w:space="0" w:color="auto"/>
            </w:tcBorders>
            <w:hideMark/>
          </w:tcPr>
          <w:p w14:paraId="3A335E32"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廢（污）水處理</w:t>
            </w:r>
          </w:p>
        </w:tc>
        <w:tc>
          <w:tcPr>
            <w:tcW w:w="5643" w:type="dxa"/>
            <w:tcBorders>
              <w:top w:val="single" w:sz="4" w:space="0" w:color="auto"/>
              <w:left w:val="single" w:sz="4" w:space="0" w:color="auto"/>
              <w:bottom w:val="single" w:sz="4" w:space="0" w:color="auto"/>
              <w:right w:val="single" w:sz="4" w:space="0" w:color="auto"/>
            </w:tcBorders>
            <w:hideMark/>
          </w:tcPr>
          <w:p w14:paraId="5FB17C81" w14:textId="77777777" w:rsidR="008C5575" w:rsidRDefault="008C5575" w:rsidP="008D2C4C">
            <w:pPr>
              <w:pStyle w:val="af1"/>
              <w:numPr>
                <w:ilvl w:val="0"/>
                <w:numId w:val="79"/>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建立廢水廠智能控制系統，減少化學品使用。</w:t>
            </w:r>
          </w:p>
          <w:p w14:paraId="3702409F" w14:textId="77777777" w:rsidR="008C5575" w:rsidRDefault="008C5575" w:rsidP="008D2C4C">
            <w:pPr>
              <w:pStyle w:val="af1"/>
              <w:numPr>
                <w:ilvl w:val="0"/>
                <w:numId w:val="79"/>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新製程需先審核廢水處理。以數位</w:t>
            </w:r>
            <w:r>
              <w:rPr>
                <w:rFonts w:eastAsia="標楷體"/>
                <w:color w:val="000000" w:themeColor="text1"/>
              </w:rPr>
              <w:t>e</w:t>
            </w:r>
            <w:r>
              <w:rPr>
                <w:rFonts w:eastAsia="標楷體" w:hint="eastAsia"/>
                <w:color w:val="000000" w:themeColor="text1"/>
              </w:rPr>
              <w:t>化管理，落實日常操作、申報、監測、應變，確保放流水排放優於排放標準。</w:t>
            </w:r>
          </w:p>
          <w:p w14:paraId="6C75F2D8" w14:textId="77777777" w:rsidR="008C5575" w:rsidRDefault="008C5575" w:rsidP="008D2C4C">
            <w:pPr>
              <w:pStyle w:val="af1"/>
              <w:numPr>
                <w:ilvl w:val="0"/>
                <w:numId w:val="79"/>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深入發掘現場處理可能缺失，改善化學品貯存區、太空包更換氣密鐵桶、混凝劑改用</w:t>
            </w:r>
            <w:r>
              <w:rPr>
                <w:rFonts w:eastAsia="標楷體"/>
                <w:color w:val="000000" w:themeColor="text1"/>
              </w:rPr>
              <w:t>PAC</w:t>
            </w:r>
            <w:r>
              <w:rPr>
                <w:rFonts w:eastAsia="標楷體" w:hint="eastAsia"/>
                <w:color w:val="000000" w:themeColor="text1"/>
              </w:rPr>
              <w:t>、推動鎳廢液回收再利用；自行測試操作佳化，綠色材料導入、鈦蝕刻液自行處理。</w:t>
            </w:r>
          </w:p>
          <w:p w14:paraId="03F23591" w14:textId="77777777" w:rsidR="008C5575" w:rsidRDefault="008C5575" w:rsidP="008D2C4C">
            <w:pPr>
              <w:pStyle w:val="af1"/>
              <w:numPr>
                <w:ilvl w:val="0"/>
                <w:numId w:val="79"/>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取得環教人員資格，亦為巡守隊領隊，積極參與學校、社區環保宣導教育活動。</w:t>
            </w:r>
          </w:p>
        </w:tc>
      </w:tr>
      <w:tr w:rsidR="008C5575" w14:paraId="1A180EAB"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0AE71DCE" w14:textId="77777777" w:rsidR="008C5575" w:rsidRDefault="008C5575" w:rsidP="008D2C4C">
            <w:pPr>
              <w:spacing w:line="360" w:lineRule="exact"/>
              <w:jc w:val="center"/>
              <w:rPr>
                <w:rFonts w:eastAsia="標楷體"/>
                <w:color w:val="000000" w:themeColor="text1"/>
              </w:rPr>
            </w:pPr>
            <w:r>
              <w:rPr>
                <w:rFonts w:eastAsia="標楷體"/>
                <w:color w:val="000000" w:themeColor="text1"/>
              </w:rPr>
              <w:t>6</w:t>
            </w:r>
          </w:p>
        </w:tc>
        <w:tc>
          <w:tcPr>
            <w:tcW w:w="1150" w:type="dxa"/>
            <w:tcBorders>
              <w:top w:val="single" w:sz="4" w:space="0" w:color="auto"/>
              <w:left w:val="single" w:sz="4" w:space="0" w:color="auto"/>
              <w:bottom w:val="single" w:sz="4" w:space="0" w:color="auto"/>
              <w:right w:val="single" w:sz="4" w:space="0" w:color="auto"/>
            </w:tcBorders>
            <w:hideMark/>
          </w:tcPr>
          <w:p w14:paraId="5F6F2367"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蘇蕙雯</w:t>
            </w:r>
          </w:p>
        </w:tc>
        <w:tc>
          <w:tcPr>
            <w:tcW w:w="2052" w:type="dxa"/>
            <w:tcBorders>
              <w:top w:val="single" w:sz="4" w:space="0" w:color="auto"/>
              <w:left w:val="single" w:sz="4" w:space="0" w:color="auto"/>
              <w:bottom w:val="single" w:sz="4" w:space="0" w:color="auto"/>
              <w:right w:val="single" w:sz="4" w:space="0" w:color="auto"/>
            </w:tcBorders>
            <w:hideMark/>
          </w:tcPr>
          <w:p w14:paraId="45AE0FC4"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日月光半導體製造股份有限公司二十二廠</w:t>
            </w:r>
          </w:p>
        </w:tc>
        <w:tc>
          <w:tcPr>
            <w:tcW w:w="936" w:type="dxa"/>
            <w:tcBorders>
              <w:top w:val="single" w:sz="4" w:space="0" w:color="auto"/>
              <w:left w:val="single" w:sz="4" w:space="0" w:color="auto"/>
              <w:bottom w:val="single" w:sz="4" w:space="0" w:color="auto"/>
              <w:right w:val="single" w:sz="4" w:space="0" w:color="auto"/>
            </w:tcBorders>
            <w:hideMark/>
          </w:tcPr>
          <w:p w14:paraId="419FBAE1"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廢（污）水處理</w:t>
            </w:r>
          </w:p>
        </w:tc>
        <w:tc>
          <w:tcPr>
            <w:tcW w:w="5643" w:type="dxa"/>
            <w:tcBorders>
              <w:top w:val="single" w:sz="4" w:space="0" w:color="auto"/>
              <w:left w:val="single" w:sz="4" w:space="0" w:color="auto"/>
              <w:bottom w:val="single" w:sz="4" w:space="0" w:color="auto"/>
              <w:right w:val="single" w:sz="4" w:space="0" w:color="auto"/>
            </w:tcBorders>
            <w:hideMark/>
          </w:tcPr>
          <w:p w14:paraId="27D11A10" w14:textId="77777777" w:rsidR="008C5575" w:rsidRDefault="008C5575" w:rsidP="008D2C4C">
            <w:pPr>
              <w:pStyle w:val="af1"/>
              <w:numPr>
                <w:ilvl w:val="0"/>
                <w:numId w:val="80"/>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設置智能監控。例行巡檢落實；表單化；記錄每日查核落實，日常業務執行完整，藉由</w:t>
            </w:r>
            <w:r>
              <w:rPr>
                <w:rFonts w:eastAsia="標楷體"/>
                <w:color w:val="000000" w:themeColor="text1"/>
              </w:rPr>
              <w:t>IPO</w:t>
            </w:r>
            <w:r>
              <w:rPr>
                <w:rFonts w:eastAsia="標楷體" w:hint="eastAsia"/>
                <w:color w:val="000000" w:themeColor="text1"/>
              </w:rPr>
              <w:t>（導入、製程、輸出端）架構，確保廢水排放合乎法規標準，並打造節水全循環、節約水資源、減少有害污泥、</w:t>
            </w:r>
            <w:r>
              <w:rPr>
                <w:rFonts w:eastAsia="標楷體"/>
                <w:color w:val="000000" w:themeColor="text1"/>
              </w:rPr>
              <w:t>RO</w:t>
            </w:r>
            <w:r>
              <w:rPr>
                <w:rFonts w:eastAsia="標楷體" w:hint="eastAsia"/>
                <w:color w:val="000000" w:themeColor="text1"/>
              </w:rPr>
              <w:t>（逆滲透）膜再利用；污泥無害化，減低委外焚化燒化。</w:t>
            </w:r>
          </w:p>
          <w:p w14:paraId="1BE1A6DD" w14:textId="77777777" w:rsidR="008C5575" w:rsidRDefault="008C5575" w:rsidP="008D2C4C">
            <w:pPr>
              <w:pStyle w:val="af1"/>
              <w:numPr>
                <w:ilvl w:val="0"/>
                <w:numId w:val="80"/>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深入發掘廢水處理過程可能缺失，評估風險，新製程導入前，需先評估廢水處理之影響，研擬改善方案，爭取上級支持落實執行。</w:t>
            </w:r>
          </w:p>
          <w:p w14:paraId="3ACB37F7" w14:textId="77777777" w:rsidR="008C5575" w:rsidRDefault="008C5575" w:rsidP="008D2C4C">
            <w:pPr>
              <w:pStyle w:val="af1"/>
              <w:numPr>
                <w:ilvl w:val="0"/>
                <w:numId w:val="80"/>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透過研習提升自我學能，並傳承經驗給其他同仁。</w:t>
            </w:r>
          </w:p>
          <w:p w14:paraId="212EC3BE" w14:textId="77777777" w:rsidR="008C5575" w:rsidRDefault="008C5575" w:rsidP="008D2C4C">
            <w:pPr>
              <w:pStyle w:val="af1"/>
              <w:numPr>
                <w:ilvl w:val="0"/>
                <w:numId w:val="80"/>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取得環教人員證照，參與各種社區、學校，教育宣導活動。</w:t>
            </w:r>
          </w:p>
        </w:tc>
      </w:tr>
      <w:tr w:rsidR="008C5575" w14:paraId="535A0D03"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27F763E7" w14:textId="77777777" w:rsidR="008C5575" w:rsidRDefault="008C5575" w:rsidP="008D2C4C">
            <w:pPr>
              <w:spacing w:line="360" w:lineRule="exact"/>
              <w:jc w:val="center"/>
              <w:rPr>
                <w:rFonts w:eastAsia="標楷體"/>
                <w:color w:val="000000" w:themeColor="text1"/>
              </w:rPr>
            </w:pPr>
            <w:r>
              <w:rPr>
                <w:rFonts w:eastAsia="標楷體"/>
                <w:color w:val="000000" w:themeColor="text1"/>
              </w:rPr>
              <w:t>7</w:t>
            </w:r>
          </w:p>
        </w:tc>
        <w:tc>
          <w:tcPr>
            <w:tcW w:w="1150" w:type="dxa"/>
            <w:tcBorders>
              <w:top w:val="single" w:sz="4" w:space="0" w:color="auto"/>
              <w:left w:val="single" w:sz="4" w:space="0" w:color="auto"/>
              <w:bottom w:val="single" w:sz="4" w:space="0" w:color="auto"/>
              <w:right w:val="single" w:sz="4" w:space="0" w:color="auto"/>
            </w:tcBorders>
            <w:hideMark/>
          </w:tcPr>
          <w:p w14:paraId="58C06E15"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白純瑋</w:t>
            </w:r>
          </w:p>
        </w:tc>
        <w:tc>
          <w:tcPr>
            <w:tcW w:w="2052" w:type="dxa"/>
            <w:tcBorders>
              <w:top w:val="single" w:sz="4" w:space="0" w:color="auto"/>
              <w:left w:val="single" w:sz="4" w:space="0" w:color="auto"/>
              <w:bottom w:val="single" w:sz="4" w:space="0" w:color="auto"/>
              <w:right w:val="single" w:sz="4" w:space="0" w:color="auto"/>
            </w:tcBorders>
            <w:hideMark/>
          </w:tcPr>
          <w:p w14:paraId="694BFB4F" w14:textId="77777777" w:rsidR="008C5575" w:rsidRDefault="008C5575" w:rsidP="008D2C4C">
            <w:pPr>
              <w:tabs>
                <w:tab w:val="left" w:pos="1734"/>
              </w:tabs>
              <w:spacing w:line="360" w:lineRule="exact"/>
              <w:ind w:left="-14"/>
              <w:jc w:val="both"/>
              <w:rPr>
                <w:rFonts w:eastAsia="標楷體"/>
                <w:color w:val="000000" w:themeColor="text1"/>
              </w:rPr>
            </w:pPr>
            <w:r>
              <w:rPr>
                <w:rFonts w:eastAsia="標楷體" w:hint="eastAsia"/>
                <w:color w:val="000000" w:themeColor="text1"/>
              </w:rPr>
              <w:t>聯華電子股份有限公司</w:t>
            </w:r>
            <w:r>
              <w:rPr>
                <w:rFonts w:eastAsia="標楷體"/>
                <w:color w:val="000000" w:themeColor="text1"/>
              </w:rPr>
              <w:t xml:space="preserve">Fab8A </w:t>
            </w:r>
            <w:r>
              <w:rPr>
                <w:rFonts w:eastAsia="標楷體" w:hint="eastAsia"/>
                <w:color w:val="000000" w:themeColor="text1"/>
              </w:rPr>
              <w:t>廠</w:t>
            </w:r>
          </w:p>
        </w:tc>
        <w:tc>
          <w:tcPr>
            <w:tcW w:w="936" w:type="dxa"/>
            <w:tcBorders>
              <w:top w:val="single" w:sz="4" w:space="0" w:color="auto"/>
              <w:left w:val="single" w:sz="4" w:space="0" w:color="auto"/>
              <w:bottom w:val="single" w:sz="4" w:space="0" w:color="auto"/>
              <w:right w:val="single" w:sz="4" w:space="0" w:color="auto"/>
            </w:tcBorders>
            <w:hideMark/>
          </w:tcPr>
          <w:p w14:paraId="22F5042E"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廢棄物清理</w:t>
            </w:r>
          </w:p>
        </w:tc>
        <w:tc>
          <w:tcPr>
            <w:tcW w:w="5643" w:type="dxa"/>
            <w:tcBorders>
              <w:top w:val="single" w:sz="4" w:space="0" w:color="auto"/>
              <w:left w:val="single" w:sz="4" w:space="0" w:color="auto"/>
              <w:bottom w:val="single" w:sz="4" w:space="0" w:color="auto"/>
              <w:right w:val="single" w:sz="4" w:space="0" w:color="auto"/>
            </w:tcBorders>
            <w:hideMark/>
          </w:tcPr>
          <w:p w14:paraId="2CAE2391" w14:textId="77777777" w:rsidR="008C5575" w:rsidRDefault="008C5575" w:rsidP="008D2C4C">
            <w:pPr>
              <w:pStyle w:val="af1"/>
              <w:numPr>
                <w:ilvl w:val="0"/>
                <w:numId w:val="81"/>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具多項專業證照，學有專精。自</w:t>
            </w:r>
            <w:r>
              <w:rPr>
                <w:rFonts w:eastAsia="標楷體"/>
                <w:color w:val="000000" w:themeColor="text1"/>
              </w:rPr>
              <w:t>2015</w:t>
            </w:r>
            <w:r>
              <w:rPr>
                <w:rFonts w:eastAsia="標楷體" w:hint="eastAsia"/>
                <w:color w:val="000000" w:themeColor="text1"/>
              </w:rPr>
              <w:t>以來即擔任廢棄物專責人員，貢獻良多。</w:t>
            </w:r>
          </w:p>
          <w:p w14:paraId="2F9736C3" w14:textId="77777777" w:rsidR="008C5575" w:rsidRDefault="008C5575" w:rsidP="008D2C4C">
            <w:pPr>
              <w:pStyle w:val="af1"/>
              <w:numPr>
                <w:ilvl w:val="0"/>
                <w:numId w:val="81"/>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廢棄物管理訂定多項標準作業程序，廢棄物來源盤查，建置貯存設施妥善清除處理，並進行流向追蹤及代處理機構稽核。</w:t>
            </w:r>
          </w:p>
          <w:p w14:paraId="571C9C72" w14:textId="77777777" w:rsidR="008C5575" w:rsidRDefault="008C5575" w:rsidP="008D2C4C">
            <w:pPr>
              <w:pStyle w:val="af1"/>
              <w:numPr>
                <w:ilvl w:val="0"/>
                <w:numId w:val="81"/>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再利用率及減量率績效卓著，推動循環經濟，硫酸廠內再利用、廢水氨氮減量、硫酸銨再利用、廢光罩再生石英基板、有機廢溶劑再利用。</w:t>
            </w:r>
          </w:p>
          <w:p w14:paraId="7FAAB7CC" w14:textId="77777777" w:rsidR="008C5575" w:rsidRDefault="008C5575" w:rsidP="008D2C4C">
            <w:pPr>
              <w:pStyle w:val="af1"/>
              <w:numPr>
                <w:ilvl w:val="0"/>
                <w:numId w:val="81"/>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化學品源頭管理，源頭減量以非毒化物取代毒化物達成廢棄物減量。</w:t>
            </w:r>
          </w:p>
        </w:tc>
      </w:tr>
      <w:tr w:rsidR="008C5575" w14:paraId="1CE8E7E2"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40B20854" w14:textId="77777777" w:rsidR="008C5575" w:rsidRDefault="008C5575" w:rsidP="008D2C4C">
            <w:pPr>
              <w:spacing w:line="360" w:lineRule="exact"/>
              <w:jc w:val="center"/>
              <w:rPr>
                <w:rFonts w:eastAsia="標楷體"/>
                <w:color w:val="000000" w:themeColor="text1"/>
              </w:rPr>
            </w:pPr>
            <w:r>
              <w:rPr>
                <w:rFonts w:eastAsia="標楷體"/>
                <w:color w:val="000000" w:themeColor="text1"/>
              </w:rPr>
              <w:t>8</w:t>
            </w:r>
          </w:p>
        </w:tc>
        <w:tc>
          <w:tcPr>
            <w:tcW w:w="1150" w:type="dxa"/>
            <w:tcBorders>
              <w:top w:val="single" w:sz="4" w:space="0" w:color="auto"/>
              <w:left w:val="single" w:sz="4" w:space="0" w:color="auto"/>
              <w:bottom w:val="single" w:sz="4" w:space="0" w:color="auto"/>
              <w:right w:val="single" w:sz="4" w:space="0" w:color="auto"/>
            </w:tcBorders>
            <w:hideMark/>
          </w:tcPr>
          <w:p w14:paraId="08F648FF"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余姿儀</w:t>
            </w:r>
          </w:p>
        </w:tc>
        <w:tc>
          <w:tcPr>
            <w:tcW w:w="2052" w:type="dxa"/>
            <w:tcBorders>
              <w:top w:val="single" w:sz="4" w:space="0" w:color="auto"/>
              <w:left w:val="single" w:sz="4" w:space="0" w:color="auto"/>
              <w:bottom w:val="single" w:sz="4" w:space="0" w:color="auto"/>
              <w:right w:val="single" w:sz="4" w:space="0" w:color="auto"/>
            </w:tcBorders>
            <w:hideMark/>
          </w:tcPr>
          <w:p w14:paraId="6B5B273D" w14:textId="77777777" w:rsidR="008C5575" w:rsidRDefault="008C5575" w:rsidP="008D2C4C">
            <w:pPr>
              <w:tabs>
                <w:tab w:val="left" w:pos="1734"/>
              </w:tabs>
              <w:spacing w:line="360" w:lineRule="exact"/>
              <w:ind w:left="-14"/>
              <w:jc w:val="both"/>
              <w:rPr>
                <w:rFonts w:eastAsia="標楷體"/>
                <w:color w:val="000000" w:themeColor="text1"/>
              </w:rPr>
            </w:pPr>
            <w:r>
              <w:rPr>
                <w:rFonts w:eastAsia="標楷體" w:hint="eastAsia"/>
                <w:color w:val="000000" w:themeColor="text1"/>
              </w:rPr>
              <w:t>日月光半導體製造股份有限公司</w:t>
            </w:r>
          </w:p>
        </w:tc>
        <w:tc>
          <w:tcPr>
            <w:tcW w:w="936" w:type="dxa"/>
            <w:tcBorders>
              <w:top w:val="single" w:sz="4" w:space="0" w:color="auto"/>
              <w:left w:val="single" w:sz="4" w:space="0" w:color="auto"/>
              <w:bottom w:val="single" w:sz="4" w:space="0" w:color="auto"/>
              <w:right w:val="single" w:sz="4" w:space="0" w:color="auto"/>
            </w:tcBorders>
            <w:hideMark/>
          </w:tcPr>
          <w:p w14:paraId="22FD4FBD"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廢棄物清理</w:t>
            </w:r>
          </w:p>
        </w:tc>
        <w:tc>
          <w:tcPr>
            <w:tcW w:w="5643" w:type="dxa"/>
            <w:tcBorders>
              <w:top w:val="single" w:sz="4" w:space="0" w:color="auto"/>
              <w:left w:val="single" w:sz="4" w:space="0" w:color="auto"/>
              <w:bottom w:val="single" w:sz="4" w:space="0" w:color="auto"/>
              <w:right w:val="single" w:sz="4" w:space="0" w:color="auto"/>
            </w:tcBorders>
            <w:hideMark/>
          </w:tcPr>
          <w:p w14:paraId="6AE8D3CF" w14:textId="77777777" w:rsidR="008C5575" w:rsidRDefault="008C5575" w:rsidP="008D2C4C">
            <w:pPr>
              <w:pStyle w:val="af1"/>
              <w:numPr>
                <w:ilvl w:val="0"/>
                <w:numId w:val="82"/>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個人貢獻與團隊績效占比明確。推動專案（桶裝廢液）成果具體，拓廣及其它廠。回收廢料積極，成果具體（不同塑膠分粒、回收再利用）。廢棄物資源化比例提升，排放強度降低。</w:t>
            </w:r>
          </w:p>
          <w:p w14:paraId="0112975A" w14:textId="77777777" w:rsidR="008C5575" w:rsidRDefault="008C5575" w:rsidP="008D2C4C">
            <w:pPr>
              <w:pStyle w:val="af1"/>
              <w:numPr>
                <w:ilvl w:val="0"/>
                <w:numId w:val="82"/>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建立</w:t>
            </w:r>
            <w:r>
              <w:rPr>
                <w:rFonts w:eastAsia="標楷體"/>
                <w:color w:val="000000" w:themeColor="text1"/>
              </w:rPr>
              <w:t>e</w:t>
            </w:r>
            <w:r>
              <w:rPr>
                <w:rFonts w:eastAsia="標楷體" w:hint="eastAsia"/>
                <w:color w:val="000000" w:themeColor="text1"/>
              </w:rPr>
              <w:t>化管理系統落實各項廢棄物合約、清運、許可之管理。盤點管轄之各項廢棄物，藉由落實分類，提升廢棄物資源循環。</w:t>
            </w:r>
          </w:p>
          <w:p w14:paraId="41450195" w14:textId="77777777" w:rsidR="008C5575" w:rsidRDefault="008C5575" w:rsidP="008D2C4C">
            <w:pPr>
              <w:pStyle w:val="af1"/>
              <w:numPr>
                <w:ilvl w:val="0"/>
                <w:numId w:val="82"/>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事廢管理過程研析違規風險，提出改善方案，爭取主管支持，落實執行。</w:t>
            </w:r>
          </w:p>
          <w:p w14:paraId="0F5A7937" w14:textId="77777777" w:rsidR="008C5575" w:rsidRDefault="008C5575" w:rsidP="008D2C4C">
            <w:pPr>
              <w:pStyle w:val="af1"/>
              <w:numPr>
                <w:ilvl w:val="0"/>
                <w:numId w:val="82"/>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參與研習增能，取得環教人員證照，熱心參與社區、學校環保、環教活動。廠內推動環保綠生活，與周邊廠商推動循環杯及循環餐盒可做為其它企業的示範。</w:t>
            </w:r>
          </w:p>
        </w:tc>
      </w:tr>
      <w:tr w:rsidR="008C5575" w14:paraId="0D0FD10B"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2E1485B8" w14:textId="77777777" w:rsidR="008C5575" w:rsidRDefault="008C5575" w:rsidP="008D2C4C">
            <w:pPr>
              <w:spacing w:line="360" w:lineRule="exact"/>
              <w:jc w:val="center"/>
              <w:rPr>
                <w:rFonts w:eastAsia="標楷體"/>
                <w:color w:val="000000" w:themeColor="text1"/>
              </w:rPr>
            </w:pPr>
            <w:r>
              <w:rPr>
                <w:rFonts w:eastAsia="標楷體"/>
                <w:color w:val="000000" w:themeColor="text1"/>
              </w:rPr>
              <w:t>9</w:t>
            </w:r>
          </w:p>
        </w:tc>
        <w:tc>
          <w:tcPr>
            <w:tcW w:w="1150" w:type="dxa"/>
            <w:tcBorders>
              <w:top w:val="single" w:sz="4" w:space="0" w:color="auto"/>
              <w:left w:val="single" w:sz="4" w:space="0" w:color="auto"/>
              <w:bottom w:val="single" w:sz="4" w:space="0" w:color="auto"/>
              <w:right w:val="single" w:sz="4" w:space="0" w:color="auto"/>
            </w:tcBorders>
            <w:hideMark/>
          </w:tcPr>
          <w:p w14:paraId="645ABBA8"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胡志鴻</w:t>
            </w:r>
          </w:p>
        </w:tc>
        <w:tc>
          <w:tcPr>
            <w:tcW w:w="2052" w:type="dxa"/>
            <w:tcBorders>
              <w:top w:val="single" w:sz="4" w:space="0" w:color="auto"/>
              <w:left w:val="single" w:sz="4" w:space="0" w:color="auto"/>
              <w:bottom w:val="single" w:sz="4" w:space="0" w:color="auto"/>
              <w:right w:val="single" w:sz="4" w:space="0" w:color="auto"/>
            </w:tcBorders>
            <w:hideMark/>
          </w:tcPr>
          <w:p w14:paraId="07DE17BE"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宜蘭縣利澤垃圾資源回收（焚化）廠（達和環保服務股份有限公司）</w:t>
            </w:r>
          </w:p>
        </w:tc>
        <w:tc>
          <w:tcPr>
            <w:tcW w:w="936" w:type="dxa"/>
            <w:tcBorders>
              <w:top w:val="single" w:sz="4" w:space="0" w:color="auto"/>
              <w:left w:val="single" w:sz="4" w:space="0" w:color="auto"/>
              <w:bottom w:val="single" w:sz="4" w:space="0" w:color="auto"/>
              <w:right w:val="single" w:sz="4" w:space="0" w:color="auto"/>
            </w:tcBorders>
            <w:hideMark/>
          </w:tcPr>
          <w:p w14:paraId="6E41833A"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廢棄物清理</w:t>
            </w:r>
          </w:p>
        </w:tc>
        <w:tc>
          <w:tcPr>
            <w:tcW w:w="5643" w:type="dxa"/>
            <w:tcBorders>
              <w:top w:val="single" w:sz="4" w:space="0" w:color="auto"/>
              <w:left w:val="single" w:sz="4" w:space="0" w:color="auto"/>
              <w:bottom w:val="single" w:sz="4" w:space="0" w:color="auto"/>
              <w:right w:val="single" w:sz="4" w:space="0" w:color="auto"/>
            </w:tcBorders>
            <w:hideMark/>
          </w:tcPr>
          <w:p w14:paraId="6254328B" w14:textId="77777777" w:rsidR="008C5575" w:rsidRDefault="008C5575" w:rsidP="008D2C4C">
            <w:pPr>
              <w:pStyle w:val="af1"/>
              <w:numPr>
                <w:ilvl w:val="0"/>
                <w:numId w:val="83"/>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日常業務執行完整，提案改善提升夏季發電效率。於日常操作執行中，發掘相關問題，研提改善方案。訂定進場及焚化等績效指標（</w:t>
            </w:r>
            <w:r>
              <w:rPr>
                <w:rFonts w:eastAsia="標楷體"/>
                <w:color w:val="000000" w:themeColor="text1"/>
              </w:rPr>
              <w:t>KPI</w:t>
            </w:r>
            <w:r>
              <w:rPr>
                <w:rFonts w:eastAsia="標楷體" w:hint="eastAsia"/>
                <w:color w:val="000000" w:themeColor="text1"/>
              </w:rPr>
              <w:t>）管理，善用人工智慧（</w:t>
            </w:r>
            <w:r>
              <w:rPr>
                <w:rFonts w:eastAsia="標楷體"/>
                <w:color w:val="000000" w:themeColor="text1"/>
              </w:rPr>
              <w:t>AI</w:t>
            </w:r>
            <w:r>
              <w:rPr>
                <w:rFonts w:eastAsia="標楷體" w:hint="eastAsia"/>
                <w:color w:val="000000" w:themeColor="text1"/>
              </w:rPr>
              <w:t>）及全球定位系統（</w:t>
            </w:r>
            <w:r>
              <w:rPr>
                <w:rFonts w:eastAsia="標楷體"/>
                <w:color w:val="000000" w:themeColor="text1"/>
              </w:rPr>
              <w:t>GPS</w:t>
            </w:r>
            <w:r>
              <w:rPr>
                <w:rFonts w:eastAsia="標楷體" w:hint="eastAsia"/>
                <w:color w:val="000000" w:themeColor="text1"/>
              </w:rPr>
              <w:t>）科技，建立清運車稽核系統，強化清運車監控，確保進廠垃圾品質。</w:t>
            </w:r>
          </w:p>
          <w:p w14:paraId="5323DCAE" w14:textId="77777777" w:rsidR="008C5575" w:rsidRDefault="008C5575" w:rsidP="008D2C4C">
            <w:pPr>
              <w:pStyle w:val="af1"/>
              <w:numPr>
                <w:ilvl w:val="0"/>
                <w:numId w:val="83"/>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針對違規垃圾車設定強化稽查機制（全球定位系統追蹤），大幅降低違規比例。</w:t>
            </w:r>
          </w:p>
          <w:p w14:paraId="21D5E56A" w14:textId="77777777" w:rsidR="008C5575" w:rsidRDefault="008C5575" w:rsidP="008D2C4C">
            <w:pPr>
              <w:pStyle w:val="af1"/>
              <w:numPr>
                <w:ilvl w:val="0"/>
                <w:numId w:val="83"/>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負責焚化爐績效掌握，連續多年獲優異獎項。環境參與、環境教育參與積極。</w:t>
            </w:r>
          </w:p>
          <w:p w14:paraId="25CEE40F" w14:textId="77777777" w:rsidR="008C5575" w:rsidRDefault="008C5575" w:rsidP="008D2C4C">
            <w:pPr>
              <w:pStyle w:val="af1"/>
              <w:numPr>
                <w:ilvl w:val="0"/>
                <w:numId w:val="83"/>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以人工智慧（</w:t>
            </w:r>
            <w:r>
              <w:rPr>
                <w:rFonts w:eastAsia="標楷體"/>
                <w:color w:val="000000" w:themeColor="text1"/>
              </w:rPr>
              <w:t>AI</w:t>
            </w:r>
            <w:r>
              <w:rPr>
                <w:rFonts w:eastAsia="標楷體" w:hint="eastAsia"/>
                <w:color w:val="000000" w:themeColor="text1"/>
              </w:rPr>
              <w:t>）輔助燃燒控制系統，預測垃圾燃燒熱值，調整垃圾焚化爐操作參數，提升焚化爐效能。配合政府政策，克服活化掩埋場垃圾及高熱值廢車粉碎殘餘物（</w:t>
            </w:r>
            <w:r>
              <w:rPr>
                <w:rFonts w:eastAsia="標楷體"/>
                <w:color w:val="000000" w:themeColor="text1"/>
              </w:rPr>
              <w:t>ASR</w:t>
            </w:r>
            <w:r>
              <w:rPr>
                <w:rFonts w:eastAsia="標楷體" w:hint="eastAsia"/>
                <w:color w:val="000000" w:themeColor="text1"/>
              </w:rPr>
              <w:t>）燃燒之困難。</w:t>
            </w:r>
          </w:p>
        </w:tc>
      </w:tr>
      <w:tr w:rsidR="008C5575" w14:paraId="212D457D"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32D35250" w14:textId="77777777" w:rsidR="008C5575" w:rsidRDefault="008C5575" w:rsidP="008D2C4C">
            <w:pPr>
              <w:spacing w:line="360" w:lineRule="exact"/>
              <w:jc w:val="center"/>
              <w:rPr>
                <w:rFonts w:eastAsia="標楷體"/>
                <w:color w:val="000000" w:themeColor="text1"/>
              </w:rPr>
            </w:pPr>
            <w:r>
              <w:rPr>
                <w:rFonts w:eastAsia="標楷體"/>
                <w:color w:val="000000" w:themeColor="text1"/>
              </w:rPr>
              <w:t>10</w:t>
            </w:r>
          </w:p>
        </w:tc>
        <w:tc>
          <w:tcPr>
            <w:tcW w:w="1150" w:type="dxa"/>
            <w:tcBorders>
              <w:top w:val="single" w:sz="4" w:space="0" w:color="auto"/>
              <w:left w:val="single" w:sz="4" w:space="0" w:color="auto"/>
              <w:bottom w:val="single" w:sz="4" w:space="0" w:color="auto"/>
              <w:right w:val="single" w:sz="4" w:space="0" w:color="auto"/>
            </w:tcBorders>
            <w:hideMark/>
          </w:tcPr>
          <w:p w14:paraId="70098D31"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孫政遠</w:t>
            </w:r>
          </w:p>
        </w:tc>
        <w:tc>
          <w:tcPr>
            <w:tcW w:w="2052" w:type="dxa"/>
            <w:tcBorders>
              <w:top w:val="single" w:sz="4" w:space="0" w:color="auto"/>
              <w:left w:val="single" w:sz="4" w:space="0" w:color="auto"/>
              <w:bottom w:val="single" w:sz="4" w:space="0" w:color="auto"/>
              <w:right w:val="single" w:sz="4" w:space="0" w:color="auto"/>
            </w:tcBorders>
            <w:hideMark/>
          </w:tcPr>
          <w:p w14:paraId="397A919A"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友達光電股份有限公司后里廠</w:t>
            </w:r>
          </w:p>
        </w:tc>
        <w:tc>
          <w:tcPr>
            <w:tcW w:w="936" w:type="dxa"/>
            <w:tcBorders>
              <w:top w:val="single" w:sz="4" w:space="0" w:color="auto"/>
              <w:left w:val="single" w:sz="4" w:space="0" w:color="auto"/>
              <w:bottom w:val="single" w:sz="4" w:space="0" w:color="auto"/>
              <w:right w:val="single" w:sz="4" w:space="0" w:color="auto"/>
            </w:tcBorders>
            <w:hideMark/>
          </w:tcPr>
          <w:p w14:paraId="2E30A414"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廢棄物清理</w:t>
            </w:r>
          </w:p>
        </w:tc>
        <w:tc>
          <w:tcPr>
            <w:tcW w:w="5643" w:type="dxa"/>
            <w:tcBorders>
              <w:top w:val="single" w:sz="4" w:space="0" w:color="auto"/>
              <w:left w:val="single" w:sz="4" w:space="0" w:color="auto"/>
              <w:bottom w:val="single" w:sz="4" w:space="0" w:color="auto"/>
              <w:right w:val="single" w:sz="4" w:space="0" w:color="auto"/>
            </w:tcBorders>
            <w:hideMark/>
          </w:tcPr>
          <w:p w14:paraId="1B1352A8" w14:textId="77777777" w:rsidR="008C5575" w:rsidRDefault="008C5575" w:rsidP="008D2C4C">
            <w:pPr>
              <w:pStyle w:val="af1"/>
              <w:numPr>
                <w:ilvl w:val="0"/>
                <w:numId w:val="84"/>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近年協助企業獲得多項獎項。設定減廢及資源循環目標，推動多項措施，成果具體。</w:t>
            </w:r>
          </w:p>
          <w:p w14:paraId="4F56C422" w14:textId="77777777" w:rsidR="008C5575" w:rsidRDefault="008C5575" w:rsidP="008D2C4C">
            <w:pPr>
              <w:pStyle w:val="af1"/>
              <w:numPr>
                <w:ilvl w:val="0"/>
                <w:numId w:val="84"/>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推動申報系統電子化；推動全流程管理。日常業務執行完整，以廢棄物風控管理全流程、智能行動力、綜觀流程、消除風險，對循環經濟、源頭減量、低碳生產等具有貢獻，廢棄物再利用率高。</w:t>
            </w:r>
          </w:p>
          <w:p w14:paraId="4EAF22AB" w14:textId="77777777" w:rsidR="008C5575" w:rsidRDefault="008C5575" w:rsidP="008D2C4C">
            <w:pPr>
              <w:pStyle w:val="af1"/>
              <w:numPr>
                <w:ilvl w:val="0"/>
                <w:numId w:val="84"/>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完善資收分類設施，落實分類篩選，</w:t>
            </w:r>
            <w:r>
              <w:rPr>
                <w:rFonts w:eastAsia="標楷體"/>
                <w:color w:val="000000" w:themeColor="text1"/>
              </w:rPr>
              <w:t>e</w:t>
            </w:r>
            <w:r>
              <w:rPr>
                <w:rFonts w:eastAsia="標楷體" w:hint="eastAsia"/>
                <w:color w:val="000000" w:themeColor="text1"/>
              </w:rPr>
              <w:t>化推動廠內循環，供應商循環、委外再利用、減少焚化、掩埋，並建立協力商稽核平台。</w:t>
            </w:r>
          </w:p>
          <w:p w14:paraId="2FD1DD8D" w14:textId="77777777" w:rsidR="008C5575" w:rsidRDefault="008C5575" w:rsidP="008D2C4C">
            <w:pPr>
              <w:pStyle w:val="af1"/>
              <w:numPr>
                <w:ilvl w:val="0"/>
                <w:numId w:val="84"/>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與后里污水廠合作，推動環境教育，經驗傳承及於學校、公會等多元化社會參與。</w:t>
            </w:r>
          </w:p>
        </w:tc>
      </w:tr>
      <w:tr w:rsidR="008C5575" w14:paraId="0435FC35"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60CF8907" w14:textId="77777777" w:rsidR="008C5575" w:rsidRDefault="008C5575" w:rsidP="008D2C4C">
            <w:pPr>
              <w:spacing w:line="360" w:lineRule="exact"/>
              <w:jc w:val="center"/>
              <w:rPr>
                <w:rFonts w:eastAsia="標楷體"/>
                <w:color w:val="000000" w:themeColor="text1"/>
              </w:rPr>
            </w:pPr>
            <w:r>
              <w:rPr>
                <w:rFonts w:eastAsia="標楷體"/>
                <w:color w:val="000000" w:themeColor="text1"/>
              </w:rPr>
              <w:t>11</w:t>
            </w:r>
          </w:p>
        </w:tc>
        <w:tc>
          <w:tcPr>
            <w:tcW w:w="1150" w:type="dxa"/>
            <w:tcBorders>
              <w:top w:val="single" w:sz="4" w:space="0" w:color="auto"/>
              <w:left w:val="single" w:sz="4" w:space="0" w:color="auto"/>
              <w:bottom w:val="single" w:sz="4" w:space="0" w:color="auto"/>
              <w:right w:val="single" w:sz="4" w:space="0" w:color="auto"/>
            </w:tcBorders>
            <w:hideMark/>
          </w:tcPr>
          <w:p w14:paraId="14C8A95D"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傅志銘</w:t>
            </w:r>
          </w:p>
        </w:tc>
        <w:tc>
          <w:tcPr>
            <w:tcW w:w="2052" w:type="dxa"/>
            <w:tcBorders>
              <w:top w:val="single" w:sz="4" w:space="0" w:color="auto"/>
              <w:left w:val="single" w:sz="4" w:space="0" w:color="auto"/>
              <w:bottom w:val="single" w:sz="4" w:space="0" w:color="auto"/>
              <w:right w:val="single" w:sz="4" w:space="0" w:color="auto"/>
            </w:tcBorders>
            <w:hideMark/>
          </w:tcPr>
          <w:p w14:paraId="711603C3"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中國鋼鐵股份有限公司</w:t>
            </w:r>
          </w:p>
        </w:tc>
        <w:tc>
          <w:tcPr>
            <w:tcW w:w="936" w:type="dxa"/>
            <w:tcBorders>
              <w:top w:val="single" w:sz="4" w:space="0" w:color="auto"/>
              <w:left w:val="single" w:sz="4" w:space="0" w:color="auto"/>
              <w:bottom w:val="single" w:sz="4" w:space="0" w:color="auto"/>
              <w:right w:val="single" w:sz="4" w:space="0" w:color="auto"/>
            </w:tcBorders>
            <w:hideMark/>
          </w:tcPr>
          <w:p w14:paraId="749B4BC5"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廢棄物清理</w:t>
            </w:r>
          </w:p>
        </w:tc>
        <w:tc>
          <w:tcPr>
            <w:tcW w:w="5643" w:type="dxa"/>
            <w:tcBorders>
              <w:top w:val="single" w:sz="4" w:space="0" w:color="auto"/>
              <w:left w:val="single" w:sz="4" w:space="0" w:color="auto"/>
              <w:bottom w:val="single" w:sz="4" w:space="0" w:color="auto"/>
              <w:right w:val="single" w:sz="4" w:space="0" w:color="auto"/>
            </w:tcBorders>
            <w:hideMark/>
          </w:tcPr>
          <w:p w14:paraId="04B6AF31" w14:textId="77777777" w:rsidR="008C5575" w:rsidRDefault="008C5575" w:rsidP="008D2C4C">
            <w:pPr>
              <w:pStyle w:val="af1"/>
              <w:numPr>
                <w:ilvl w:val="0"/>
                <w:numId w:val="8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日常業務執行完整，主動發掘問題，本於戴明循環</w:t>
            </w:r>
            <w:r>
              <w:rPr>
                <w:rFonts w:eastAsia="標楷體"/>
                <w:color w:val="000000" w:themeColor="text1"/>
              </w:rPr>
              <w:t>P.D.C.A</w:t>
            </w:r>
            <w:r>
              <w:rPr>
                <w:rFonts w:eastAsia="標楷體" w:hint="eastAsia"/>
                <w:color w:val="000000" w:themeColor="text1"/>
              </w:rPr>
              <w:t>精神，規劃改善作為，訂定內部管理方案，執行落實，成效掌握具體。</w:t>
            </w:r>
          </w:p>
          <w:p w14:paraId="6F6BB08E" w14:textId="77777777" w:rsidR="008C5575" w:rsidRDefault="008C5575" w:rsidP="008D2C4C">
            <w:pPr>
              <w:pStyle w:val="af1"/>
              <w:numPr>
                <w:ilvl w:val="0"/>
                <w:numId w:val="8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法規嫻熟兼具了解實際運作導入</w:t>
            </w:r>
            <w:r>
              <w:rPr>
                <w:rFonts w:eastAsia="標楷體"/>
                <w:color w:val="000000" w:themeColor="text1"/>
              </w:rPr>
              <w:t>AI</w:t>
            </w:r>
            <w:r>
              <w:rPr>
                <w:rFonts w:eastAsia="標楷體" w:hint="eastAsia"/>
                <w:color w:val="000000" w:themeColor="text1"/>
              </w:rPr>
              <w:t>智慧管理。強化廠內廢棄物分類，落實稽查管理，建立申報查核及獎懲機制，促進廠內廢棄物自行循環運用，減少委外處理量。</w:t>
            </w:r>
          </w:p>
          <w:p w14:paraId="11613BEA" w14:textId="77777777" w:rsidR="008C5575" w:rsidRDefault="008C5575" w:rsidP="008D2C4C">
            <w:pPr>
              <w:pStyle w:val="af1"/>
              <w:numPr>
                <w:ilvl w:val="0"/>
                <w:numId w:val="8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建立廢棄物委外再利用查核機制，開發黃油處理設備，推動木棧板再利用、爐體汰舊時的創新工法等，均達到節能、減排節省經費的效果</w:t>
            </w:r>
          </w:p>
          <w:p w14:paraId="5A442B17" w14:textId="77777777" w:rsidR="008C5575" w:rsidRDefault="008C5575" w:rsidP="008D2C4C">
            <w:pPr>
              <w:pStyle w:val="af1"/>
              <w:numPr>
                <w:ilvl w:val="0"/>
                <w:numId w:val="85"/>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協助辦理環保專責人員訓練班學員觀摩，傳承相關環保經驗。</w:t>
            </w:r>
          </w:p>
        </w:tc>
      </w:tr>
      <w:tr w:rsidR="008C5575" w14:paraId="2EA42C29" w14:textId="77777777" w:rsidTr="009B0916">
        <w:trPr>
          <w:jc w:val="center"/>
        </w:trPr>
        <w:tc>
          <w:tcPr>
            <w:tcW w:w="709" w:type="dxa"/>
            <w:tcBorders>
              <w:top w:val="single" w:sz="4" w:space="0" w:color="auto"/>
              <w:left w:val="single" w:sz="4" w:space="0" w:color="auto"/>
              <w:bottom w:val="single" w:sz="4" w:space="0" w:color="auto"/>
              <w:right w:val="single" w:sz="4" w:space="0" w:color="auto"/>
            </w:tcBorders>
            <w:hideMark/>
          </w:tcPr>
          <w:p w14:paraId="2619317B" w14:textId="77777777" w:rsidR="008C5575" w:rsidRDefault="008C5575" w:rsidP="008D2C4C">
            <w:pPr>
              <w:spacing w:line="360" w:lineRule="exact"/>
              <w:jc w:val="center"/>
              <w:rPr>
                <w:rFonts w:eastAsia="標楷體"/>
                <w:color w:val="000000" w:themeColor="text1"/>
              </w:rPr>
            </w:pPr>
            <w:bookmarkStart w:id="6" w:name="_Hlk116641080"/>
            <w:r>
              <w:rPr>
                <w:rFonts w:eastAsia="標楷體"/>
                <w:color w:val="000000" w:themeColor="text1"/>
              </w:rPr>
              <w:t>12</w:t>
            </w:r>
          </w:p>
        </w:tc>
        <w:tc>
          <w:tcPr>
            <w:tcW w:w="1150" w:type="dxa"/>
            <w:tcBorders>
              <w:top w:val="single" w:sz="4" w:space="0" w:color="auto"/>
              <w:left w:val="single" w:sz="4" w:space="0" w:color="auto"/>
              <w:bottom w:val="single" w:sz="4" w:space="0" w:color="auto"/>
              <w:right w:val="single" w:sz="4" w:space="0" w:color="auto"/>
            </w:tcBorders>
            <w:hideMark/>
          </w:tcPr>
          <w:p w14:paraId="2F8C0650" w14:textId="77777777" w:rsidR="008C5575" w:rsidRDefault="008C5575" w:rsidP="008D2C4C">
            <w:pPr>
              <w:spacing w:line="360" w:lineRule="exact"/>
              <w:jc w:val="center"/>
              <w:rPr>
                <w:rFonts w:eastAsia="標楷體"/>
                <w:color w:val="000000" w:themeColor="text1"/>
              </w:rPr>
            </w:pPr>
            <w:r>
              <w:rPr>
                <w:rFonts w:eastAsia="標楷體" w:hint="eastAsia"/>
                <w:color w:val="000000" w:themeColor="text1"/>
              </w:rPr>
              <w:t>吳亞臻</w:t>
            </w:r>
          </w:p>
        </w:tc>
        <w:tc>
          <w:tcPr>
            <w:tcW w:w="2052" w:type="dxa"/>
            <w:tcBorders>
              <w:top w:val="single" w:sz="4" w:space="0" w:color="auto"/>
              <w:left w:val="single" w:sz="4" w:space="0" w:color="auto"/>
              <w:bottom w:val="single" w:sz="4" w:space="0" w:color="auto"/>
              <w:right w:val="single" w:sz="4" w:space="0" w:color="auto"/>
            </w:tcBorders>
            <w:hideMark/>
          </w:tcPr>
          <w:p w14:paraId="29DB019B" w14:textId="77777777" w:rsidR="008C5575" w:rsidRDefault="008C5575" w:rsidP="008D2C4C">
            <w:pPr>
              <w:spacing w:line="360" w:lineRule="exact"/>
              <w:jc w:val="both"/>
              <w:rPr>
                <w:rFonts w:eastAsia="標楷體"/>
                <w:color w:val="000000" w:themeColor="text1"/>
              </w:rPr>
            </w:pPr>
            <w:r>
              <w:rPr>
                <w:rFonts w:eastAsia="標楷體" w:hint="eastAsia"/>
                <w:color w:val="000000" w:themeColor="text1"/>
              </w:rPr>
              <w:t>友達光電股份有限公司桃園分公司</w:t>
            </w:r>
          </w:p>
        </w:tc>
        <w:tc>
          <w:tcPr>
            <w:tcW w:w="936" w:type="dxa"/>
            <w:tcBorders>
              <w:top w:val="single" w:sz="4" w:space="0" w:color="auto"/>
              <w:left w:val="single" w:sz="4" w:space="0" w:color="auto"/>
              <w:bottom w:val="single" w:sz="4" w:space="0" w:color="auto"/>
              <w:right w:val="single" w:sz="4" w:space="0" w:color="auto"/>
            </w:tcBorders>
            <w:hideMark/>
          </w:tcPr>
          <w:p w14:paraId="51D96948" w14:textId="77777777" w:rsidR="008C5575" w:rsidRDefault="008C5575" w:rsidP="008D2C4C">
            <w:pPr>
              <w:tabs>
                <w:tab w:val="left" w:pos="1734"/>
              </w:tabs>
              <w:spacing w:line="360" w:lineRule="exact"/>
              <w:jc w:val="both"/>
              <w:rPr>
                <w:rFonts w:eastAsia="標楷體"/>
                <w:color w:val="000000" w:themeColor="text1"/>
              </w:rPr>
            </w:pPr>
            <w:r>
              <w:rPr>
                <w:rFonts w:eastAsia="標楷體" w:hint="eastAsia"/>
                <w:color w:val="000000" w:themeColor="text1"/>
              </w:rPr>
              <w:t>毒化物管理</w:t>
            </w:r>
          </w:p>
        </w:tc>
        <w:tc>
          <w:tcPr>
            <w:tcW w:w="5643" w:type="dxa"/>
            <w:tcBorders>
              <w:top w:val="single" w:sz="4" w:space="0" w:color="auto"/>
              <w:left w:val="single" w:sz="4" w:space="0" w:color="auto"/>
              <w:bottom w:val="single" w:sz="4" w:space="0" w:color="auto"/>
              <w:right w:val="single" w:sz="4" w:space="0" w:color="auto"/>
            </w:tcBorders>
            <w:hideMark/>
          </w:tcPr>
          <w:p w14:paraId="1CA8BE0F" w14:textId="77777777" w:rsidR="008C5575" w:rsidRDefault="008C5575" w:rsidP="008D2C4C">
            <w:pPr>
              <w:pStyle w:val="af1"/>
              <w:numPr>
                <w:ilvl w:val="0"/>
                <w:numId w:val="86"/>
              </w:numPr>
              <w:tabs>
                <w:tab w:val="left" w:pos="569"/>
                <w:tab w:val="left" w:pos="1734"/>
              </w:tabs>
              <w:spacing w:line="360" w:lineRule="exact"/>
              <w:ind w:leftChars="0" w:left="314" w:hanging="284"/>
              <w:jc w:val="both"/>
              <w:rPr>
                <w:rFonts w:eastAsia="標楷體"/>
                <w:color w:val="000000" w:themeColor="text1"/>
              </w:rPr>
            </w:pPr>
            <w:r>
              <w:rPr>
                <w:rFonts w:eastAsia="標楷體" w:hint="eastAsia"/>
                <w:color w:val="000000" w:themeColor="text1"/>
              </w:rPr>
              <w:t>具多項環保證照，學有專精。日常業務執行完整，</w:t>
            </w:r>
            <w:r>
              <w:rPr>
                <w:rFonts w:eastAsia="標楷體"/>
                <w:color w:val="000000" w:themeColor="text1"/>
              </w:rPr>
              <w:t>e</w:t>
            </w:r>
            <w:r>
              <w:rPr>
                <w:rFonts w:eastAsia="標楷體" w:hint="eastAsia"/>
                <w:color w:val="000000" w:themeColor="text1"/>
              </w:rPr>
              <w:t>化管理各項文件，確保符合法規要求。</w:t>
            </w:r>
          </w:p>
          <w:p w14:paraId="10900331" w14:textId="77777777" w:rsidR="008C5575" w:rsidRDefault="008C5575" w:rsidP="008D2C4C">
            <w:pPr>
              <w:pStyle w:val="af1"/>
              <w:numPr>
                <w:ilvl w:val="0"/>
                <w:numId w:val="86"/>
              </w:numPr>
              <w:tabs>
                <w:tab w:val="left" w:pos="569"/>
                <w:tab w:val="left" w:pos="1734"/>
              </w:tabs>
              <w:spacing w:line="360" w:lineRule="exact"/>
              <w:ind w:leftChars="0" w:left="314" w:hanging="284"/>
              <w:jc w:val="both"/>
              <w:rPr>
                <w:rFonts w:eastAsia="標楷體"/>
                <w:color w:val="000000" w:themeColor="text1"/>
              </w:rPr>
            </w:pPr>
            <w:r>
              <w:rPr>
                <w:rFonts w:eastAsia="標楷體" w:hint="eastAsia"/>
                <w:color w:val="000000" w:themeColor="text1"/>
              </w:rPr>
              <w:t>事前預防毒化物使用衍生之二次污染，建立毒化物導入前溝通制度，防患未然。</w:t>
            </w:r>
          </w:p>
          <w:p w14:paraId="7FD73C0C" w14:textId="77777777" w:rsidR="008C5575" w:rsidRDefault="008C5575" w:rsidP="008D2C4C">
            <w:pPr>
              <w:pStyle w:val="af1"/>
              <w:numPr>
                <w:ilvl w:val="0"/>
                <w:numId w:val="86"/>
              </w:numPr>
              <w:tabs>
                <w:tab w:val="left" w:pos="569"/>
                <w:tab w:val="left" w:pos="1734"/>
              </w:tabs>
              <w:spacing w:line="360" w:lineRule="exact"/>
              <w:ind w:leftChars="0" w:left="314" w:hanging="284"/>
              <w:jc w:val="both"/>
              <w:rPr>
                <w:rFonts w:eastAsia="標楷體"/>
                <w:color w:val="000000" w:themeColor="text1"/>
              </w:rPr>
            </w:pPr>
            <w:r>
              <w:rPr>
                <w:rFonts w:eastAsia="標楷體" w:hint="eastAsia"/>
                <w:color w:val="000000" w:themeColor="text1"/>
              </w:rPr>
              <w:t>健全毒氣偵測警報系統及器材，完善洩漏阻絕設施並確實辦理災害防救訓練、演練及教育訓練，以</w:t>
            </w:r>
            <w:r>
              <w:rPr>
                <w:rFonts w:eastAsia="標楷體"/>
                <w:color w:val="000000" w:themeColor="text1"/>
              </w:rPr>
              <w:t>ALOHA</w:t>
            </w:r>
            <w:r>
              <w:rPr>
                <w:rFonts w:eastAsia="標楷體" w:hint="eastAsia"/>
                <w:color w:val="000000" w:themeColor="text1"/>
              </w:rPr>
              <w:t>模擬分析，繪製圖資，提供現場緊急應變參考並撰寫氯氣真實氣體測試</w:t>
            </w:r>
            <w:r>
              <w:rPr>
                <w:rFonts w:eastAsia="標楷體"/>
                <w:color w:val="000000" w:themeColor="text1"/>
              </w:rPr>
              <w:t>SOP</w:t>
            </w:r>
            <w:r>
              <w:rPr>
                <w:rFonts w:eastAsia="標楷體" w:hint="eastAsia"/>
                <w:color w:val="000000" w:themeColor="text1"/>
              </w:rPr>
              <w:t>，重視經驗傳承。</w:t>
            </w:r>
          </w:p>
          <w:p w14:paraId="7F27A2F9" w14:textId="77777777" w:rsidR="008C5575" w:rsidRDefault="008C5575" w:rsidP="008D2C4C">
            <w:pPr>
              <w:pStyle w:val="af1"/>
              <w:numPr>
                <w:ilvl w:val="0"/>
                <w:numId w:val="86"/>
              </w:numPr>
              <w:tabs>
                <w:tab w:val="left" w:pos="569"/>
              </w:tabs>
              <w:spacing w:line="360" w:lineRule="exact"/>
              <w:ind w:leftChars="0" w:left="314" w:hanging="284"/>
              <w:jc w:val="both"/>
              <w:rPr>
                <w:rFonts w:eastAsia="標楷體"/>
                <w:color w:val="000000" w:themeColor="text1"/>
              </w:rPr>
            </w:pPr>
            <w:r>
              <w:rPr>
                <w:rFonts w:eastAsia="標楷體" w:hint="eastAsia"/>
                <w:color w:val="000000" w:themeColor="text1"/>
              </w:rPr>
              <w:t>成立水環境巡守隊，辦理相關活動。</w:t>
            </w:r>
          </w:p>
        </w:tc>
      </w:tr>
      <w:bookmarkEnd w:id="6"/>
    </w:tbl>
    <w:p w14:paraId="6B3EE48D" w14:textId="77777777" w:rsidR="008C5575" w:rsidRDefault="008C5575" w:rsidP="008C5575">
      <w:pPr>
        <w:snapToGrid w:val="0"/>
        <w:spacing w:before="80" w:after="80" w:line="480" w:lineRule="exact"/>
        <w:ind w:firstLineChars="200" w:firstLine="640"/>
        <w:jc w:val="both"/>
        <w:rPr>
          <w:rFonts w:eastAsia="標楷體"/>
          <w:color w:val="FF0000"/>
          <w:sz w:val="32"/>
          <w:szCs w:val="32"/>
        </w:rPr>
      </w:pPr>
    </w:p>
    <w:p w14:paraId="749556C8" w14:textId="77777777" w:rsidR="008C5575" w:rsidRPr="008C5575" w:rsidRDefault="008C5575" w:rsidP="00163657">
      <w:pPr>
        <w:pStyle w:val="Default"/>
        <w:jc w:val="center"/>
        <w:rPr>
          <w:rFonts w:ascii="Times New Roman" w:eastAsia="標楷體" w:hAnsi="Times New Roman" w:cs="Times New Roman"/>
          <w:bCs/>
          <w:color w:val="000000" w:themeColor="text1"/>
          <w:sz w:val="32"/>
          <w:szCs w:val="32"/>
        </w:rPr>
      </w:pPr>
    </w:p>
    <w:sectPr w:rsidR="008C5575" w:rsidRPr="008C5575" w:rsidSect="0075519A">
      <w:pgSz w:w="11906" w:h="16838"/>
      <w:pgMar w:top="1418" w:right="1274" w:bottom="1418" w:left="1418" w:header="851" w:footer="61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8C63B" w14:textId="77777777" w:rsidR="00D50042" w:rsidRDefault="00D50042">
      <w:r>
        <w:separator/>
      </w:r>
    </w:p>
  </w:endnote>
  <w:endnote w:type="continuationSeparator" w:id="0">
    <w:p w14:paraId="7D4C0DF6" w14:textId="77777777" w:rsidR="00D50042" w:rsidRDefault="00D5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8C0E" w14:textId="450B0971" w:rsidR="007B301C" w:rsidRDefault="007B301C" w:rsidP="00E9355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43CEF9EF" w14:textId="77777777" w:rsidR="007B301C" w:rsidRDefault="007B30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4B12" w14:textId="349D7622" w:rsidR="007B301C" w:rsidRDefault="007B301C" w:rsidP="00E9355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50042">
      <w:rPr>
        <w:rStyle w:val="aa"/>
        <w:noProof/>
      </w:rPr>
      <w:t>1</w:t>
    </w:r>
    <w:r>
      <w:rPr>
        <w:rStyle w:val="aa"/>
      </w:rPr>
      <w:fldChar w:fldCharType="end"/>
    </w:r>
  </w:p>
  <w:p w14:paraId="3799AC82" w14:textId="77777777" w:rsidR="007B301C" w:rsidRDefault="007B30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195F4" w14:textId="77777777" w:rsidR="00D50042" w:rsidRDefault="00D50042">
      <w:r>
        <w:separator/>
      </w:r>
    </w:p>
  </w:footnote>
  <w:footnote w:type="continuationSeparator" w:id="0">
    <w:p w14:paraId="1E255562" w14:textId="77777777" w:rsidR="00D50042" w:rsidRDefault="00D50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0F1E"/>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61C0AA9"/>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6D12F3C"/>
    <w:multiLevelType w:val="hybridMultilevel"/>
    <w:tmpl w:val="1926343C"/>
    <w:lvl w:ilvl="0" w:tplc="654CB406">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BA0B6A"/>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4" w15:restartNumberingAfterBreak="0">
    <w:nsid w:val="08CB15B7"/>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8CF14F3"/>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7" w15:restartNumberingAfterBreak="0">
    <w:nsid w:val="0AB73DA3"/>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ACF5546"/>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9" w15:restartNumberingAfterBreak="0">
    <w:nsid w:val="0B03142E"/>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C8C1B3F"/>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0D872609"/>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1714CF6"/>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3A9715E"/>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165455E9"/>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15" w15:restartNumberingAfterBreak="0">
    <w:nsid w:val="18885430"/>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16" w15:restartNumberingAfterBreak="0">
    <w:nsid w:val="195A422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A7B0BA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1BCF193D"/>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1C0B76B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1EB37F1B"/>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38564E0"/>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22" w15:restartNumberingAfterBreak="0">
    <w:nsid w:val="25C70C2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9084EDF"/>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9EE5845"/>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2A5006AB"/>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E524C04"/>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35537EA2"/>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358447A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35844B8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35F66D8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36DC523D"/>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36E10AC3"/>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38472D1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39B34B6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9E65C7E"/>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36" w15:restartNumberingAfterBreak="0">
    <w:nsid w:val="39F4753F"/>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3AE0522B"/>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3B950AF3"/>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3D7E4E30"/>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40" w15:restartNumberingAfterBreak="0">
    <w:nsid w:val="3FD21EAE"/>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40A53A4A"/>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42" w15:restartNumberingAfterBreak="0">
    <w:nsid w:val="40FF394C"/>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43" w15:restartNumberingAfterBreak="0">
    <w:nsid w:val="41CA1CA4"/>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43E32A4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46752AFF"/>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46AC7956"/>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46AE37B3"/>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4AE036D9"/>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4B6F2065"/>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4CE81F9E"/>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51" w15:restartNumberingAfterBreak="0">
    <w:nsid w:val="4FE836BB"/>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50936465"/>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51E056ED"/>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53A22549"/>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55F27A69"/>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5616401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56814E6B"/>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5E3F4E63"/>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59" w15:restartNumberingAfterBreak="0">
    <w:nsid w:val="5FE04F7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605026A7"/>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60ED2A7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2" w15:restartNumberingAfterBreak="0">
    <w:nsid w:val="62B51133"/>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63A16D4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63D0776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67D063FF"/>
    <w:multiLevelType w:val="hybridMultilevel"/>
    <w:tmpl w:val="ECA8B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8C35D4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69F951D4"/>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6B170FA4"/>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6B35135A"/>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6B3635B1"/>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6B555FB0"/>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6EF90429"/>
    <w:multiLevelType w:val="hybridMultilevel"/>
    <w:tmpl w:val="507AE65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73" w15:restartNumberingAfterBreak="0">
    <w:nsid w:val="6F3E64F2"/>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71AC214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772C277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775011FE"/>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7" w15:restartNumberingAfterBreak="0">
    <w:nsid w:val="77B403EA"/>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789F488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9" w15:restartNumberingAfterBreak="0">
    <w:nsid w:val="79021B92"/>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0" w15:restartNumberingAfterBreak="0">
    <w:nsid w:val="797423E0"/>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7B4A0AA8"/>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7B6F18EC"/>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3" w15:restartNumberingAfterBreak="0">
    <w:nsid w:val="7C354104"/>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7CDC46DD"/>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7F1630A8"/>
    <w:multiLevelType w:val="hybridMultilevel"/>
    <w:tmpl w:val="1926343C"/>
    <w:lvl w:ilvl="0" w:tplc="FFFFFFFF">
      <w:start w:val="1"/>
      <w:numFmt w:val="decimal"/>
      <w:lvlText w:val="%1."/>
      <w:lvlJc w:val="left"/>
      <w:pPr>
        <w:ind w:left="480" w:hanging="480"/>
      </w:pPr>
      <w:rPr>
        <w:rFonts w:ascii="Times New Roman" w:hAnsi="Times New Roman" w:cs="Times New Roman"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6"/>
  </w:num>
  <w:num w:numId="2">
    <w:abstractNumId w:val="65"/>
  </w:num>
  <w:num w:numId="3">
    <w:abstractNumId w:val="66"/>
  </w:num>
  <w:num w:numId="4">
    <w:abstractNumId w:val="43"/>
  </w:num>
  <w:num w:numId="5">
    <w:abstractNumId w:val="28"/>
  </w:num>
  <w:num w:numId="6">
    <w:abstractNumId w:val="69"/>
  </w:num>
  <w:num w:numId="7">
    <w:abstractNumId w:val="59"/>
  </w:num>
  <w:num w:numId="8">
    <w:abstractNumId w:val="2"/>
  </w:num>
  <w:num w:numId="9">
    <w:abstractNumId w:val="51"/>
  </w:num>
  <w:num w:numId="10">
    <w:abstractNumId w:val="64"/>
  </w:num>
  <w:num w:numId="11">
    <w:abstractNumId w:val="10"/>
  </w:num>
  <w:num w:numId="12">
    <w:abstractNumId w:val="13"/>
  </w:num>
  <w:num w:numId="13">
    <w:abstractNumId w:val="0"/>
  </w:num>
  <w:num w:numId="14">
    <w:abstractNumId w:val="48"/>
  </w:num>
  <w:num w:numId="15">
    <w:abstractNumId w:val="9"/>
  </w:num>
  <w:num w:numId="16">
    <w:abstractNumId w:val="85"/>
  </w:num>
  <w:num w:numId="17">
    <w:abstractNumId w:val="81"/>
  </w:num>
  <w:num w:numId="18">
    <w:abstractNumId w:val="62"/>
  </w:num>
  <w:num w:numId="19">
    <w:abstractNumId w:val="79"/>
  </w:num>
  <w:num w:numId="20">
    <w:abstractNumId w:val="22"/>
  </w:num>
  <w:num w:numId="21">
    <w:abstractNumId w:val="11"/>
  </w:num>
  <w:num w:numId="22">
    <w:abstractNumId w:val="54"/>
  </w:num>
  <w:num w:numId="23">
    <w:abstractNumId w:val="67"/>
  </w:num>
  <w:num w:numId="24">
    <w:abstractNumId w:val="30"/>
  </w:num>
  <w:num w:numId="25">
    <w:abstractNumId w:val="60"/>
  </w:num>
  <w:num w:numId="26">
    <w:abstractNumId w:val="26"/>
  </w:num>
  <w:num w:numId="27">
    <w:abstractNumId w:val="63"/>
  </w:num>
  <w:num w:numId="28">
    <w:abstractNumId w:val="49"/>
  </w:num>
  <w:num w:numId="29">
    <w:abstractNumId w:val="31"/>
  </w:num>
  <w:num w:numId="30">
    <w:abstractNumId w:val="68"/>
  </w:num>
  <w:num w:numId="31">
    <w:abstractNumId w:val="37"/>
  </w:num>
  <w:num w:numId="32">
    <w:abstractNumId w:val="52"/>
  </w:num>
  <w:num w:numId="33">
    <w:abstractNumId w:val="16"/>
  </w:num>
  <w:num w:numId="34">
    <w:abstractNumId w:val="32"/>
  </w:num>
  <w:num w:numId="35">
    <w:abstractNumId w:val="5"/>
  </w:num>
  <w:num w:numId="36">
    <w:abstractNumId w:val="38"/>
  </w:num>
  <w:num w:numId="37">
    <w:abstractNumId w:val="23"/>
  </w:num>
  <w:num w:numId="38">
    <w:abstractNumId w:val="80"/>
  </w:num>
  <w:num w:numId="39">
    <w:abstractNumId w:val="57"/>
  </w:num>
  <w:num w:numId="40">
    <w:abstractNumId w:val="56"/>
  </w:num>
  <w:num w:numId="41">
    <w:abstractNumId w:val="29"/>
  </w:num>
  <w:num w:numId="42">
    <w:abstractNumId w:val="34"/>
  </w:num>
  <w:num w:numId="43">
    <w:abstractNumId w:val="20"/>
  </w:num>
  <w:num w:numId="44">
    <w:abstractNumId w:val="53"/>
  </w:num>
  <w:num w:numId="45">
    <w:abstractNumId w:val="45"/>
  </w:num>
  <w:num w:numId="46">
    <w:abstractNumId w:val="74"/>
  </w:num>
  <w:num w:numId="47">
    <w:abstractNumId w:val="70"/>
  </w:num>
  <w:num w:numId="48">
    <w:abstractNumId w:val="75"/>
  </w:num>
  <w:num w:numId="49">
    <w:abstractNumId w:val="36"/>
  </w:num>
  <w:num w:numId="50">
    <w:abstractNumId w:val="83"/>
  </w:num>
  <w:num w:numId="51">
    <w:abstractNumId w:val="47"/>
  </w:num>
  <w:num w:numId="52">
    <w:abstractNumId w:val="40"/>
  </w:num>
  <w:num w:numId="53">
    <w:abstractNumId w:val="71"/>
  </w:num>
  <w:num w:numId="54">
    <w:abstractNumId w:val="7"/>
  </w:num>
  <w:num w:numId="55">
    <w:abstractNumId w:val="55"/>
  </w:num>
  <w:num w:numId="56">
    <w:abstractNumId w:val="73"/>
  </w:num>
  <w:num w:numId="57">
    <w:abstractNumId w:val="33"/>
  </w:num>
  <w:num w:numId="58">
    <w:abstractNumId w:val="19"/>
  </w:num>
  <w:num w:numId="59">
    <w:abstractNumId w:val="46"/>
  </w:num>
  <w:num w:numId="60">
    <w:abstractNumId w:val="78"/>
  </w:num>
  <w:num w:numId="61">
    <w:abstractNumId w:val="27"/>
  </w:num>
  <w:num w:numId="62">
    <w:abstractNumId w:val="84"/>
  </w:num>
  <w:num w:numId="63">
    <w:abstractNumId w:val="12"/>
  </w:num>
  <w:num w:numId="64">
    <w:abstractNumId w:val="77"/>
  </w:num>
  <w:num w:numId="65">
    <w:abstractNumId w:val="76"/>
  </w:num>
  <w:num w:numId="66">
    <w:abstractNumId w:val="82"/>
  </w:num>
  <w:num w:numId="67">
    <w:abstractNumId w:val="4"/>
  </w:num>
  <w:num w:numId="68">
    <w:abstractNumId w:val="25"/>
  </w:num>
  <w:num w:numId="69">
    <w:abstractNumId w:val="44"/>
  </w:num>
  <w:num w:numId="70">
    <w:abstractNumId w:val="1"/>
  </w:num>
  <w:num w:numId="71">
    <w:abstractNumId w:val="18"/>
  </w:num>
  <w:num w:numId="72">
    <w:abstractNumId w:val="24"/>
  </w:num>
  <w:num w:numId="73">
    <w:abstractNumId w:val="61"/>
  </w:num>
  <w:num w:numId="74">
    <w:abstractNumId w:val="17"/>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8F"/>
    <w:rsid w:val="0000112A"/>
    <w:rsid w:val="000028F6"/>
    <w:rsid w:val="00002C4D"/>
    <w:rsid w:val="00002D58"/>
    <w:rsid w:val="000049BD"/>
    <w:rsid w:val="00006F5D"/>
    <w:rsid w:val="00010587"/>
    <w:rsid w:val="00011DAE"/>
    <w:rsid w:val="000147A1"/>
    <w:rsid w:val="00021289"/>
    <w:rsid w:val="000246AF"/>
    <w:rsid w:val="00024E63"/>
    <w:rsid w:val="00025844"/>
    <w:rsid w:val="00026648"/>
    <w:rsid w:val="0002675F"/>
    <w:rsid w:val="000269B3"/>
    <w:rsid w:val="00027FDC"/>
    <w:rsid w:val="000324A9"/>
    <w:rsid w:val="000328E5"/>
    <w:rsid w:val="00035A89"/>
    <w:rsid w:val="00035D97"/>
    <w:rsid w:val="000372A5"/>
    <w:rsid w:val="00037D54"/>
    <w:rsid w:val="00042D2B"/>
    <w:rsid w:val="00043DE2"/>
    <w:rsid w:val="00044709"/>
    <w:rsid w:val="000449AC"/>
    <w:rsid w:val="00045AFF"/>
    <w:rsid w:val="00050951"/>
    <w:rsid w:val="000509D0"/>
    <w:rsid w:val="00054C73"/>
    <w:rsid w:val="000605EC"/>
    <w:rsid w:val="00064D66"/>
    <w:rsid w:val="00065794"/>
    <w:rsid w:val="000669D3"/>
    <w:rsid w:val="00067C0D"/>
    <w:rsid w:val="00072DBB"/>
    <w:rsid w:val="00076490"/>
    <w:rsid w:val="000764BE"/>
    <w:rsid w:val="00076734"/>
    <w:rsid w:val="0007680E"/>
    <w:rsid w:val="00080398"/>
    <w:rsid w:val="000815DB"/>
    <w:rsid w:val="00081FAC"/>
    <w:rsid w:val="000836DD"/>
    <w:rsid w:val="00084034"/>
    <w:rsid w:val="00087615"/>
    <w:rsid w:val="00087BC7"/>
    <w:rsid w:val="00087DE3"/>
    <w:rsid w:val="000906F0"/>
    <w:rsid w:val="000928E6"/>
    <w:rsid w:val="0009415F"/>
    <w:rsid w:val="00094216"/>
    <w:rsid w:val="0009557F"/>
    <w:rsid w:val="0009617F"/>
    <w:rsid w:val="000A22A7"/>
    <w:rsid w:val="000A3079"/>
    <w:rsid w:val="000A34F4"/>
    <w:rsid w:val="000A6AC6"/>
    <w:rsid w:val="000A712D"/>
    <w:rsid w:val="000B4EA2"/>
    <w:rsid w:val="000B7C49"/>
    <w:rsid w:val="000C00F1"/>
    <w:rsid w:val="000C115B"/>
    <w:rsid w:val="000C175C"/>
    <w:rsid w:val="000C4A08"/>
    <w:rsid w:val="000C79D8"/>
    <w:rsid w:val="000D02A6"/>
    <w:rsid w:val="000D3FFE"/>
    <w:rsid w:val="000D71E6"/>
    <w:rsid w:val="000D7EEE"/>
    <w:rsid w:val="000E33D5"/>
    <w:rsid w:val="000E3736"/>
    <w:rsid w:val="000F10CB"/>
    <w:rsid w:val="000F15AD"/>
    <w:rsid w:val="000F1BF3"/>
    <w:rsid w:val="000F3156"/>
    <w:rsid w:val="000F62D7"/>
    <w:rsid w:val="000F7466"/>
    <w:rsid w:val="00100360"/>
    <w:rsid w:val="0010468D"/>
    <w:rsid w:val="00104EA0"/>
    <w:rsid w:val="0011137D"/>
    <w:rsid w:val="00112250"/>
    <w:rsid w:val="001179F2"/>
    <w:rsid w:val="00120E2A"/>
    <w:rsid w:val="00122B90"/>
    <w:rsid w:val="00124B7A"/>
    <w:rsid w:val="0013088D"/>
    <w:rsid w:val="001315DA"/>
    <w:rsid w:val="001360DC"/>
    <w:rsid w:val="00137FFA"/>
    <w:rsid w:val="0014166B"/>
    <w:rsid w:val="00141B37"/>
    <w:rsid w:val="00150C24"/>
    <w:rsid w:val="001517B6"/>
    <w:rsid w:val="00152DC0"/>
    <w:rsid w:val="00153DAF"/>
    <w:rsid w:val="001550C5"/>
    <w:rsid w:val="00156DF2"/>
    <w:rsid w:val="00162C1E"/>
    <w:rsid w:val="00163657"/>
    <w:rsid w:val="001638FF"/>
    <w:rsid w:val="001640E7"/>
    <w:rsid w:val="00164488"/>
    <w:rsid w:val="00165907"/>
    <w:rsid w:val="0016727A"/>
    <w:rsid w:val="00170495"/>
    <w:rsid w:val="0017092D"/>
    <w:rsid w:val="00172F0E"/>
    <w:rsid w:val="0017332F"/>
    <w:rsid w:val="001736E3"/>
    <w:rsid w:val="0017463B"/>
    <w:rsid w:val="00174EB0"/>
    <w:rsid w:val="0017687A"/>
    <w:rsid w:val="00177526"/>
    <w:rsid w:val="00184382"/>
    <w:rsid w:val="0018645A"/>
    <w:rsid w:val="00186822"/>
    <w:rsid w:val="0018688F"/>
    <w:rsid w:val="00186EAB"/>
    <w:rsid w:val="0018790D"/>
    <w:rsid w:val="00191082"/>
    <w:rsid w:val="001916B9"/>
    <w:rsid w:val="00194364"/>
    <w:rsid w:val="00194796"/>
    <w:rsid w:val="001951CE"/>
    <w:rsid w:val="00195967"/>
    <w:rsid w:val="001960A5"/>
    <w:rsid w:val="001967BA"/>
    <w:rsid w:val="00197DDE"/>
    <w:rsid w:val="001A11BF"/>
    <w:rsid w:val="001A13AB"/>
    <w:rsid w:val="001A56B9"/>
    <w:rsid w:val="001A6D67"/>
    <w:rsid w:val="001B11F3"/>
    <w:rsid w:val="001B13B9"/>
    <w:rsid w:val="001B29E0"/>
    <w:rsid w:val="001B5F8D"/>
    <w:rsid w:val="001B72E0"/>
    <w:rsid w:val="001B7BEF"/>
    <w:rsid w:val="001C0C2A"/>
    <w:rsid w:val="001C37E5"/>
    <w:rsid w:val="001C3CD7"/>
    <w:rsid w:val="001C7F6F"/>
    <w:rsid w:val="001D25A1"/>
    <w:rsid w:val="001D2FF3"/>
    <w:rsid w:val="001D329F"/>
    <w:rsid w:val="001D61FA"/>
    <w:rsid w:val="001D77F8"/>
    <w:rsid w:val="001D7C42"/>
    <w:rsid w:val="001E01F7"/>
    <w:rsid w:val="001E104E"/>
    <w:rsid w:val="001F2002"/>
    <w:rsid w:val="001F6657"/>
    <w:rsid w:val="00200038"/>
    <w:rsid w:val="0020097C"/>
    <w:rsid w:val="00202EA3"/>
    <w:rsid w:val="00202EC3"/>
    <w:rsid w:val="002041CE"/>
    <w:rsid w:val="0020555E"/>
    <w:rsid w:val="00207251"/>
    <w:rsid w:val="00211700"/>
    <w:rsid w:val="002125CE"/>
    <w:rsid w:val="00212B18"/>
    <w:rsid w:val="002135FF"/>
    <w:rsid w:val="0021423D"/>
    <w:rsid w:val="002145C3"/>
    <w:rsid w:val="00216357"/>
    <w:rsid w:val="002209CC"/>
    <w:rsid w:val="002253C4"/>
    <w:rsid w:val="00227CE0"/>
    <w:rsid w:val="00227D0B"/>
    <w:rsid w:val="00231F38"/>
    <w:rsid w:val="00232952"/>
    <w:rsid w:val="00233F43"/>
    <w:rsid w:val="00250818"/>
    <w:rsid w:val="002517BF"/>
    <w:rsid w:val="00257B9C"/>
    <w:rsid w:val="00257EF4"/>
    <w:rsid w:val="002602A5"/>
    <w:rsid w:val="00261EF3"/>
    <w:rsid w:val="0026315F"/>
    <w:rsid w:val="00264AFE"/>
    <w:rsid w:val="002717C9"/>
    <w:rsid w:val="00271F37"/>
    <w:rsid w:val="00273200"/>
    <w:rsid w:val="00275B7F"/>
    <w:rsid w:val="00276B13"/>
    <w:rsid w:val="00280BDF"/>
    <w:rsid w:val="00281467"/>
    <w:rsid w:val="002817D0"/>
    <w:rsid w:val="0028635C"/>
    <w:rsid w:val="0028637F"/>
    <w:rsid w:val="00293A89"/>
    <w:rsid w:val="00294638"/>
    <w:rsid w:val="002979E6"/>
    <w:rsid w:val="002A3B71"/>
    <w:rsid w:val="002A4D92"/>
    <w:rsid w:val="002B03BF"/>
    <w:rsid w:val="002B3987"/>
    <w:rsid w:val="002B408C"/>
    <w:rsid w:val="002B6104"/>
    <w:rsid w:val="002B6E76"/>
    <w:rsid w:val="002B6F13"/>
    <w:rsid w:val="002C1C37"/>
    <w:rsid w:val="002C2E60"/>
    <w:rsid w:val="002C4B68"/>
    <w:rsid w:val="002D0491"/>
    <w:rsid w:val="002D4CA1"/>
    <w:rsid w:val="002D581D"/>
    <w:rsid w:val="002D67FE"/>
    <w:rsid w:val="002D7769"/>
    <w:rsid w:val="002D7893"/>
    <w:rsid w:val="002D7C0A"/>
    <w:rsid w:val="002D7E82"/>
    <w:rsid w:val="002E0108"/>
    <w:rsid w:val="002E132C"/>
    <w:rsid w:val="002E46B3"/>
    <w:rsid w:val="002E65DE"/>
    <w:rsid w:val="002F3EFE"/>
    <w:rsid w:val="002F6EC9"/>
    <w:rsid w:val="002F77DF"/>
    <w:rsid w:val="002F780E"/>
    <w:rsid w:val="00300768"/>
    <w:rsid w:val="003009CC"/>
    <w:rsid w:val="003018F4"/>
    <w:rsid w:val="00302C1D"/>
    <w:rsid w:val="0030324F"/>
    <w:rsid w:val="0031133F"/>
    <w:rsid w:val="00311543"/>
    <w:rsid w:val="0031191B"/>
    <w:rsid w:val="003165B6"/>
    <w:rsid w:val="0031699A"/>
    <w:rsid w:val="00320902"/>
    <w:rsid w:val="00327480"/>
    <w:rsid w:val="00330266"/>
    <w:rsid w:val="003311CC"/>
    <w:rsid w:val="00331595"/>
    <w:rsid w:val="003325C8"/>
    <w:rsid w:val="00334ECD"/>
    <w:rsid w:val="00335E31"/>
    <w:rsid w:val="003366F7"/>
    <w:rsid w:val="00344592"/>
    <w:rsid w:val="0034591A"/>
    <w:rsid w:val="0034754D"/>
    <w:rsid w:val="00352879"/>
    <w:rsid w:val="00352E6B"/>
    <w:rsid w:val="00355B39"/>
    <w:rsid w:val="003562C6"/>
    <w:rsid w:val="003568CA"/>
    <w:rsid w:val="00356CFA"/>
    <w:rsid w:val="003579BF"/>
    <w:rsid w:val="00357AF9"/>
    <w:rsid w:val="003604A7"/>
    <w:rsid w:val="00360EDE"/>
    <w:rsid w:val="00362B3A"/>
    <w:rsid w:val="0036449D"/>
    <w:rsid w:val="003647F4"/>
    <w:rsid w:val="00365C42"/>
    <w:rsid w:val="00367513"/>
    <w:rsid w:val="0037197D"/>
    <w:rsid w:val="00372E9B"/>
    <w:rsid w:val="003732E6"/>
    <w:rsid w:val="00375DA4"/>
    <w:rsid w:val="0037792F"/>
    <w:rsid w:val="0038159C"/>
    <w:rsid w:val="00383B0F"/>
    <w:rsid w:val="00383F94"/>
    <w:rsid w:val="0038493A"/>
    <w:rsid w:val="0038727D"/>
    <w:rsid w:val="003904BA"/>
    <w:rsid w:val="00396E6A"/>
    <w:rsid w:val="00397401"/>
    <w:rsid w:val="003A0069"/>
    <w:rsid w:val="003A084A"/>
    <w:rsid w:val="003A4335"/>
    <w:rsid w:val="003A5940"/>
    <w:rsid w:val="003A7267"/>
    <w:rsid w:val="003B3F11"/>
    <w:rsid w:val="003C0EDA"/>
    <w:rsid w:val="003C205B"/>
    <w:rsid w:val="003C3FED"/>
    <w:rsid w:val="003C4926"/>
    <w:rsid w:val="003C5206"/>
    <w:rsid w:val="003C537A"/>
    <w:rsid w:val="003C5632"/>
    <w:rsid w:val="003C706A"/>
    <w:rsid w:val="003D24C7"/>
    <w:rsid w:val="003D63A4"/>
    <w:rsid w:val="003D7753"/>
    <w:rsid w:val="003D7FF6"/>
    <w:rsid w:val="003E0E24"/>
    <w:rsid w:val="003E2243"/>
    <w:rsid w:val="003E6719"/>
    <w:rsid w:val="003E6A4C"/>
    <w:rsid w:val="003F144A"/>
    <w:rsid w:val="003F344B"/>
    <w:rsid w:val="003F45BF"/>
    <w:rsid w:val="003F6255"/>
    <w:rsid w:val="0040178D"/>
    <w:rsid w:val="00402507"/>
    <w:rsid w:val="00413FA4"/>
    <w:rsid w:val="004165A5"/>
    <w:rsid w:val="004226FB"/>
    <w:rsid w:val="00422C93"/>
    <w:rsid w:val="00422F8E"/>
    <w:rsid w:val="00423086"/>
    <w:rsid w:val="0042321F"/>
    <w:rsid w:val="00424494"/>
    <w:rsid w:val="00424A0E"/>
    <w:rsid w:val="004255A2"/>
    <w:rsid w:val="0042567B"/>
    <w:rsid w:val="00426A0B"/>
    <w:rsid w:val="00426CAE"/>
    <w:rsid w:val="0043007D"/>
    <w:rsid w:val="00430240"/>
    <w:rsid w:val="00431A5C"/>
    <w:rsid w:val="00431BF3"/>
    <w:rsid w:val="00432AFA"/>
    <w:rsid w:val="00432B66"/>
    <w:rsid w:val="00433ED9"/>
    <w:rsid w:val="00433FE1"/>
    <w:rsid w:val="00437B6A"/>
    <w:rsid w:val="0044047D"/>
    <w:rsid w:val="0044298D"/>
    <w:rsid w:val="00443611"/>
    <w:rsid w:val="00445629"/>
    <w:rsid w:val="00446924"/>
    <w:rsid w:val="00450180"/>
    <w:rsid w:val="00450270"/>
    <w:rsid w:val="004512AD"/>
    <w:rsid w:val="00451495"/>
    <w:rsid w:val="00452D2F"/>
    <w:rsid w:val="00454C11"/>
    <w:rsid w:val="00455C5E"/>
    <w:rsid w:val="004561CF"/>
    <w:rsid w:val="00460811"/>
    <w:rsid w:val="00462192"/>
    <w:rsid w:val="00471C4B"/>
    <w:rsid w:val="00474656"/>
    <w:rsid w:val="00476C6A"/>
    <w:rsid w:val="00482F27"/>
    <w:rsid w:val="004905D7"/>
    <w:rsid w:val="00493B92"/>
    <w:rsid w:val="00493C56"/>
    <w:rsid w:val="0049578F"/>
    <w:rsid w:val="00495FC8"/>
    <w:rsid w:val="004A11F1"/>
    <w:rsid w:val="004B09D1"/>
    <w:rsid w:val="004B100A"/>
    <w:rsid w:val="004B14FB"/>
    <w:rsid w:val="004B361F"/>
    <w:rsid w:val="004B3B51"/>
    <w:rsid w:val="004C2424"/>
    <w:rsid w:val="004C25B2"/>
    <w:rsid w:val="004C6F44"/>
    <w:rsid w:val="004D30FD"/>
    <w:rsid w:val="004D3135"/>
    <w:rsid w:val="004D389B"/>
    <w:rsid w:val="004D68D7"/>
    <w:rsid w:val="004E2506"/>
    <w:rsid w:val="004E58F1"/>
    <w:rsid w:val="004E7181"/>
    <w:rsid w:val="004F0C15"/>
    <w:rsid w:val="004F1DFA"/>
    <w:rsid w:val="004F2067"/>
    <w:rsid w:val="004F21D1"/>
    <w:rsid w:val="004F4174"/>
    <w:rsid w:val="005007D9"/>
    <w:rsid w:val="00500B57"/>
    <w:rsid w:val="00503ADC"/>
    <w:rsid w:val="00505794"/>
    <w:rsid w:val="00512CC8"/>
    <w:rsid w:val="00513DCC"/>
    <w:rsid w:val="00516D82"/>
    <w:rsid w:val="0051782C"/>
    <w:rsid w:val="00517C76"/>
    <w:rsid w:val="005228E6"/>
    <w:rsid w:val="00524ED3"/>
    <w:rsid w:val="00532873"/>
    <w:rsid w:val="00532D55"/>
    <w:rsid w:val="00534F98"/>
    <w:rsid w:val="005404C1"/>
    <w:rsid w:val="00540BB8"/>
    <w:rsid w:val="00541529"/>
    <w:rsid w:val="00542AFF"/>
    <w:rsid w:val="00542E76"/>
    <w:rsid w:val="00544D63"/>
    <w:rsid w:val="0054509F"/>
    <w:rsid w:val="0055157B"/>
    <w:rsid w:val="00552859"/>
    <w:rsid w:val="00555946"/>
    <w:rsid w:val="00556DA7"/>
    <w:rsid w:val="00557083"/>
    <w:rsid w:val="00557584"/>
    <w:rsid w:val="00557A88"/>
    <w:rsid w:val="00557C4B"/>
    <w:rsid w:val="00560738"/>
    <w:rsid w:val="00563025"/>
    <w:rsid w:val="00565731"/>
    <w:rsid w:val="00565F7D"/>
    <w:rsid w:val="00567E01"/>
    <w:rsid w:val="00572C58"/>
    <w:rsid w:val="00573ACF"/>
    <w:rsid w:val="0057612A"/>
    <w:rsid w:val="005765A5"/>
    <w:rsid w:val="00580725"/>
    <w:rsid w:val="0058091E"/>
    <w:rsid w:val="00580B04"/>
    <w:rsid w:val="005864B8"/>
    <w:rsid w:val="005907A6"/>
    <w:rsid w:val="00591A5D"/>
    <w:rsid w:val="00592D76"/>
    <w:rsid w:val="005969D0"/>
    <w:rsid w:val="005A1517"/>
    <w:rsid w:val="005A1972"/>
    <w:rsid w:val="005A3607"/>
    <w:rsid w:val="005A39D4"/>
    <w:rsid w:val="005B0748"/>
    <w:rsid w:val="005B1CE4"/>
    <w:rsid w:val="005B37CC"/>
    <w:rsid w:val="005C19D6"/>
    <w:rsid w:val="005C21F4"/>
    <w:rsid w:val="005D40B5"/>
    <w:rsid w:val="005D5226"/>
    <w:rsid w:val="005D6174"/>
    <w:rsid w:val="005E0AC6"/>
    <w:rsid w:val="005E0E6E"/>
    <w:rsid w:val="005E578A"/>
    <w:rsid w:val="005E5A2E"/>
    <w:rsid w:val="005E5B59"/>
    <w:rsid w:val="005E68D3"/>
    <w:rsid w:val="005F1C96"/>
    <w:rsid w:val="005F221C"/>
    <w:rsid w:val="005F3310"/>
    <w:rsid w:val="005F54F9"/>
    <w:rsid w:val="005F7AAE"/>
    <w:rsid w:val="005F7D47"/>
    <w:rsid w:val="00601313"/>
    <w:rsid w:val="0060196F"/>
    <w:rsid w:val="00602AD6"/>
    <w:rsid w:val="00602D9F"/>
    <w:rsid w:val="00604D57"/>
    <w:rsid w:val="00607CD2"/>
    <w:rsid w:val="006107CC"/>
    <w:rsid w:val="00610FFE"/>
    <w:rsid w:val="006114CF"/>
    <w:rsid w:val="00612C0C"/>
    <w:rsid w:val="006146F4"/>
    <w:rsid w:val="00614EB1"/>
    <w:rsid w:val="006154F7"/>
    <w:rsid w:val="00616FE6"/>
    <w:rsid w:val="00621B5E"/>
    <w:rsid w:val="006220A3"/>
    <w:rsid w:val="00625782"/>
    <w:rsid w:val="00626BA9"/>
    <w:rsid w:val="00630634"/>
    <w:rsid w:val="00631C02"/>
    <w:rsid w:val="006342FC"/>
    <w:rsid w:val="0063484A"/>
    <w:rsid w:val="00634A97"/>
    <w:rsid w:val="00636B70"/>
    <w:rsid w:val="00636FCB"/>
    <w:rsid w:val="00640838"/>
    <w:rsid w:val="00640AC2"/>
    <w:rsid w:val="0064689E"/>
    <w:rsid w:val="00646FE8"/>
    <w:rsid w:val="006479FE"/>
    <w:rsid w:val="00653227"/>
    <w:rsid w:val="00654BD7"/>
    <w:rsid w:val="006560E6"/>
    <w:rsid w:val="00657936"/>
    <w:rsid w:val="00661759"/>
    <w:rsid w:val="00664362"/>
    <w:rsid w:val="0066451D"/>
    <w:rsid w:val="00671482"/>
    <w:rsid w:val="006750F0"/>
    <w:rsid w:val="00681EAE"/>
    <w:rsid w:val="00683C29"/>
    <w:rsid w:val="006845B0"/>
    <w:rsid w:val="00684F34"/>
    <w:rsid w:val="00687986"/>
    <w:rsid w:val="00691B7B"/>
    <w:rsid w:val="00694920"/>
    <w:rsid w:val="00696018"/>
    <w:rsid w:val="00697123"/>
    <w:rsid w:val="006A10C0"/>
    <w:rsid w:val="006A155D"/>
    <w:rsid w:val="006A1A45"/>
    <w:rsid w:val="006A38B5"/>
    <w:rsid w:val="006A4116"/>
    <w:rsid w:val="006A5282"/>
    <w:rsid w:val="006A5755"/>
    <w:rsid w:val="006A5B62"/>
    <w:rsid w:val="006A65CA"/>
    <w:rsid w:val="006A7721"/>
    <w:rsid w:val="006B243F"/>
    <w:rsid w:val="006B3619"/>
    <w:rsid w:val="006B3889"/>
    <w:rsid w:val="006B587C"/>
    <w:rsid w:val="006C6E3F"/>
    <w:rsid w:val="006D11B3"/>
    <w:rsid w:val="006D3917"/>
    <w:rsid w:val="006D5E8B"/>
    <w:rsid w:val="006D7170"/>
    <w:rsid w:val="006E1661"/>
    <w:rsid w:val="006E27A9"/>
    <w:rsid w:val="006E329A"/>
    <w:rsid w:val="006E63AE"/>
    <w:rsid w:val="006E6BDE"/>
    <w:rsid w:val="006E7589"/>
    <w:rsid w:val="006F0093"/>
    <w:rsid w:val="006F04D5"/>
    <w:rsid w:val="006F0E18"/>
    <w:rsid w:val="006F18FF"/>
    <w:rsid w:val="006F29A6"/>
    <w:rsid w:val="006F738F"/>
    <w:rsid w:val="006F7DF0"/>
    <w:rsid w:val="00704F8E"/>
    <w:rsid w:val="00706A4D"/>
    <w:rsid w:val="007072A4"/>
    <w:rsid w:val="00707A32"/>
    <w:rsid w:val="00713818"/>
    <w:rsid w:val="007213DE"/>
    <w:rsid w:val="00722C30"/>
    <w:rsid w:val="00723D9D"/>
    <w:rsid w:val="007257E7"/>
    <w:rsid w:val="00726201"/>
    <w:rsid w:val="007319CE"/>
    <w:rsid w:val="00733831"/>
    <w:rsid w:val="0073404B"/>
    <w:rsid w:val="00734659"/>
    <w:rsid w:val="00740017"/>
    <w:rsid w:val="007477BE"/>
    <w:rsid w:val="0075040B"/>
    <w:rsid w:val="007521D1"/>
    <w:rsid w:val="00754101"/>
    <w:rsid w:val="0075519A"/>
    <w:rsid w:val="007578BE"/>
    <w:rsid w:val="007620DC"/>
    <w:rsid w:val="007623FA"/>
    <w:rsid w:val="00762AB5"/>
    <w:rsid w:val="00763B18"/>
    <w:rsid w:val="007728C8"/>
    <w:rsid w:val="00775E4E"/>
    <w:rsid w:val="00777B64"/>
    <w:rsid w:val="007808AA"/>
    <w:rsid w:val="00780E47"/>
    <w:rsid w:val="007810C9"/>
    <w:rsid w:val="00783739"/>
    <w:rsid w:val="00784892"/>
    <w:rsid w:val="00785208"/>
    <w:rsid w:val="00791158"/>
    <w:rsid w:val="007939C6"/>
    <w:rsid w:val="0079746F"/>
    <w:rsid w:val="00797D1E"/>
    <w:rsid w:val="007A450A"/>
    <w:rsid w:val="007A7DB0"/>
    <w:rsid w:val="007B2EBE"/>
    <w:rsid w:val="007B301C"/>
    <w:rsid w:val="007B5893"/>
    <w:rsid w:val="007C4113"/>
    <w:rsid w:val="007C4D2D"/>
    <w:rsid w:val="007C6FCC"/>
    <w:rsid w:val="007D2658"/>
    <w:rsid w:val="007D4DB4"/>
    <w:rsid w:val="007D51C4"/>
    <w:rsid w:val="007D59A0"/>
    <w:rsid w:val="007E0B3C"/>
    <w:rsid w:val="007E1568"/>
    <w:rsid w:val="007E21A6"/>
    <w:rsid w:val="007E4988"/>
    <w:rsid w:val="007E64D4"/>
    <w:rsid w:val="007E6F63"/>
    <w:rsid w:val="007F0130"/>
    <w:rsid w:val="007F22B7"/>
    <w:rsid w:val="007F41D3"/>
    <w:rsid w:val="007F7C3D"/>
    <w:rsid w:val="00802569"/>
    <w:rsid w:val="00811CC0"/>
    <w:rsid w:val="00813941"/>
    <w:rsid w:val="00817409"/>
    <w:rsid w:val="00817A0F"/>
    <w:rsid w:val="00817A3B"/>
    <w:rsid w:val="00822692"/>
    <w:rsid w:val="00822812"/>
    <w:rsid w:val="00823143"/>
    <w:rsid w:val="008235D6"/>
    <w:rsid w:val="00826DDA"/>
    <w:rsid w:val="00830ABF"/>
    <w:rsid w:val="008313F3"/>
    <w:rsid w:val="00831CC6"/>
    <w:rsid w:val="00831DE3"/>
    <w:rsid w:val="00833BC1"/>
    <w:rsid w:val="0083417F"/>
    <w:rsid w:val="0084227F"/>
    <w:rsid w:val="00842B03"/>
    <w:rsid w:val="0084304C"/>
    <w:rsid w:val="008465F9"/>
    <w:rsid w:val="00846D91"/>
    <w:rsid w:val="008528F4"/>
    <w:rsid w:val="0085335F"/>
    <w:rsid w:val="008559F6"/>
    <w:rsid w:val="00856DF9"/>
    <w:rsid w:val="00860770"/>
    <w:rsid w:val="00861861"/>
    <w:rsid w:val="00863042"/>
    <w:rsid w:val="00870362"/>
    <w:rsid w:val="00871D55"/>
    <w:rsid w:val="00872569"/>
    <w:rsid w:val="00874FB4"/>
    <w:rsid w:val="00875B72"/>
    <w:rsid w:val="00877F43"/>
    <w:rsid w:val="0088299B"/>
    <w:rsid w:val="008830F0"/>
    <w:rsid w:val="008838B5"/>
    <w:rsid w:val="0088435D"/>
    <w:rsid w:val="008862ED"/>
    <w:rsid w:val="00890787"/>
    <w:rsid w:val="00891602"/>
    <w:rsid w:val="00891EF4"/>
    <w:rsid w:val="0089212B"/>
    <w:rsid w:val="008924F2"/>
    <w:rsid w:val="00892C03"/>
    <w:rsid w:val="008A1BE1"/>
    <w:rsid w:val="008A7A41"/>
    <w:rsid w:val="008B110E"/>
    <w:rsid w:val="008B2BB2"/>
    <w:rsid w:val="008B2F69"/>
    <w:rsid w:val="008B43C0"/>
    <w:rsid w:val="008B54B8"/>
    <w:rsid w:val="008B5D54"/>
    <w:rsid w:val="008B7272"/>
    <w:rsid w:val="008C482F"/>
    <w:rsid w:val="008C5575"/>
    <w:rsid w:val="008C56D1"/>
    <w:rsid w:val="008D19DB"/>
    <w:rsid w:val="008D1A01"/>
    <w:rsid w:val="008D2C4C"/>
    <w:rsid w:val="008D358C"/>
    <w:rsid w:val="008D3B40"/>
    <w:rsid w:val="008D3ECC"/>
    <w:rsid w:val="008D53E0"/>
    <w:rsid w:val="008E0AB4"/>
    <w:rsid w:val="008E28E4"/>
    <w:rsid w:val="008E647B"/>
    <w:rsid w:val="008F2DE9"/>
    <w:rsid w:val="008F34AA"/>
    <w:rsid w:val="008F4062"/>
    <w:rsid w:val="008F507A"/>
    <w:rsid w:val="008F6605"/>
    <w:rsid w:val="00900354"/>
    <w:rsid w:val="00900D07"/>
    <w:rsid w:val="00904C6E"/>
    <w:rsid w:val="00912454"/>
    <w:rsid w:val="0091605D"/>
    <w:rsid w:val="0092053D"/>
    <w:rsid w:val="00922929"/>
    <w:rsid w:val="00923868"/>
    <w:rsid w:val="00924DEC"/>
    <w:rsid w:val="00925DAC"/>
    <w:rsid w:val="0093164B"/>
    <w:rsid w:val="009331E4"/>
    <w:rsid w:val="009342E3"/>
    <w:rsid w:val="00934DFA"/>
    <w:rsid w:val="00935456"/>
    <w:rsid w:val="00936976"/>
    <w:rsid w:val="009405D9"/>
    <w:rsid w:val="009406E8"/>
    <w:rsid w:val="0094144E"/>
    <w:rsid w:val="00941A27"/>
    <w:rsid w:val="0094343E"/>
    <w:rsid w:val="009462F6"/>
    <w:rsid w:val="0095047D"/>
    <w:rsid w:val="009504AE"/>
    <w:rsid w:val="00956158"/>
    <w:rsid w:val="00956F0A"/>
    <w:rsid w:val="009627C1"/>
    <w:rsid w:val="009726CB"/>
    <w:rsid w:val="00976C82"/>
    <w:rsid w:val="00982309"/>
    <w:rsid w:val="0098254D"/>
    <w:rsid w:val="0098313F"/>
    <w:rsid w:val="00986AD3"/>
    <w:rsid w:val="009872DE"/>
    <w:rsid w:val="0098743C"/>
    <w:rsid w:val="00994039"/>
    <w:rsid w:val="0099629F"/>
    <w:rsid w:val="00996CDF"/>
    <w:rsid w:val="009A3223"/>
    <w:rsid w:val="009A62C3"/>
    <w:rsid w:val="009B067A"/>
    <w:rsid w:val="009B0916"/>
    <w:rsid w:val="009B0E50"/>
    <w:rsid w:val="009C0086"/>
    <w:rsid w:val="009C2BA8"/>
    <w:rsid w:val="009C32BA"/>
    <w:rsid w:val="009C3B45"/>
    <w:rsid w:val="009C43C4"/>
    <w:rsid w:val="009C6984"/>
    <w:rsid w:val="009C78B5"/>
    <w:rsid w:val="009D1934"/>
    <w:rsid w:val="009D3831"/>
    <w:rsid w:val="009D3E82"/>
    <w:rsid w:val="009D4E39"/>
    <w:rsid w:val="009D5CA4"/>
    <w:rsid w:val="009D6B1A"/>
    <w:rsid w:val="009D7441"/>
    <w:rsid w:val="009E07CF"/>
    <w:rsid w:val="009E1356"/>
    <w:rsid w:val="009E139B"/>
    <w:rsid w:val="009E2F9F"/>
    <w:rsid w:val="009E5004"/>
    <w:rsid w:val="009E65ED"/>
    <w:rsid w:val="009F0528"/>
    <w:rsid w:val="009F18B1"/>
    <w:rsid w:val="009F19DC"/>
    <w:rsid w:val="009F5661"/>
    <w:rsid w:val="00A01464"/>
    <w:rsid w:val="00A01C01"/>
    <w:rsid w:val="00A07232"/>
    <w:rsid w:val="00A07C54"/>
    <w:rsid w:val="00A1104E"/>
    <w:rsid w:val="00A11999"/>
    <w:rsid w:val="00A11FC0"/>
    <w:rsid w:val="00A1251C"/>
    <w:rsid w:val="00A14466"/>
    <w:rsid w:val="00A15D04"/>
    <w:rsid w:val="00A214D1"/>
    <w:rsid w:val="00A23A52"/>
    <w:rsid w:val="00A258C1"/>
    <w:rsid w:val="00A262B2"/>
    <w:rsid w:val="00A2679A"/>
    <w:rsid w:val="00A3078B"/>
    <w:rsid w:val="00A3203F"/>
    <w:rsid w:val="00A32E3C"/>
    <w:rsid w:val="00A33573"/>
    <w:rsid w:val="00A33CC9"/>
    <w:rsid w:val="00A366CF"/>
    <w:rsid w:val="00A37FCE"/>
    <w:rsid w:val="00A40C2B"/>
    <w:rsid w:val="00A40F13"/>
    <w:rsid w:val="00A46B31"/>
    <w:rsid w:val="00A5067A"/>
    <w:rsid w:val="00A518A6"/>
    <w:rsid w:val="00A51C15"/>
    <w:rsid w:val="00A51E94"/>
    <w:rsid w:val="00A51F4B"/>
    <w:rsid w:val="00A53544"/>
    <w:rsid w:val="00A56DAC"/>
    <w:rsid w:val="00A57EB1"/>
    <w:rsid w:val="00A61B09"/>
    <w:rsid w:val="00A65535"/>
    <w:rsid w:val="00A65A31"/>
    <w:rsid w:val="00A66A06"/>
    <w:rsid w:val="00A701F8"/>
    <w:rsid w:val="00A713C6"/>
    <w:rsid w:val="00A71487"/>
    <w:rsid w:val="00A71DCB"/>
    <w:rsid w:val="00A831A7"/>
    <w:rsid w:val="00A869C0"/>
    <w:rsid w:val="00A87002"/>
    <w:rsid w:val="00A871A4"/>
    <w:rsid w:val="00A878B1"/>
    <w:rsid w:val="00A93E88"/>
    <w:rsid w:val="00A94142"/>
    <w:rsid w:val="00AA322B"/>
    <w:rsid w:val="00AA4D41"/>
    <w:rsid w:val="00AA5C10"/>
    <w:rsid w:val="00AA5C5F"/>
    <w:rsid w:val="00AA5CA6"/>
    <w:rsid w:val="00AA7197"/>
    <w:rsid w:val="00AA73C8"/>
    <w:rsid w:val="00AB0469"/>
    <w:rsid w:val="00AB3A57"/>
    <w:rsid w:val="00AB5978"/>
    <w:rsid w:val="00AB6D7F"/>
    <w:rsid w:val="00AC0AC3"/>
    <w:rsid w:val="00AC1103"/>
    <w:rsid w:val="00AC640E"/>
    <w:rsid w:val="00AD150A"/>
    <w:rsid w:val="00AD2868"/>
    <w:rsid w:val="00AD2AE7"/>
    <w:rsid w:val="00AD2C5B"/>
    <w:rsid w:val="00AD3CA8"/>
    <w:rsid w:val="00AD5163"/>
    <w:rsid w:val="00AD6603"/>
    <w:rsid w:val="00AD71CC"/>
    <w:rsid w:val="00AD799B"/>
    <w:rsid w:val="00AD7D65"/>
    <w:rsid w:val="00AE1077"/>
    <w:rsid w:val="00AE6369"/>
    <w:rsid w:val="00AE7890"/>
    <w:rsid w:val="00AE7982"/>
    <w:rsid w:val="00AF0026"/>
    <w:rsid w:val="00AF0248"/>
    <w:rsid w:val="00AF24EE"/>
    <w:rsid w:val="00AF270C"/>
    <w:rsid w:val="00AF5DF5"/>
    <w:rsid w:val="00AF68F1"/>
    <w:rsid w:val="00B0197B"/>
    <w:rsid w:val="00B01AB2"/>
    <w:rsid w:val="00B05CAC"/>
    <w:rsid w:val="00B06992"/>
    <w:rsid w:val="00B06A04"/>
    <w:rsid w:val="00B119D5"/>
    <w:rsid w:val="00B1373D"/>
    <w:rsid w:val="00B1537A"/>
    <w:rsid w:val="00B1727A"/>
    <w:rsid w:val="00B17EEB"/>
    <w:rsid w:val="00B26AB7"/>
    <w:rsid w:val="00B27485"/>
    <w:rsid w:val="00B27C9C"/>
    <w:rsid w:val="00B303EB"/>
    <w:rsid w:val="00B3085A"/>
    <w:rsid w:val="00B33242"/>
    <w:rsid w:val="00B332BF"/>
    <w:rsid w:val="00B347D9"/>
    <w:rsid w:val="00B36634"/>
    <w:rsid w:val="00B37F87"/>
    <w:rsid w:val="00B4037F"/>
    <w:rsid w:val="00B45484"/>
    <w:rsid w:val="00B504C3"/>
    <w:rsid w:val="00B516B2"/>
    <w:rsid w:val="00B523F5"/>
    <w:rsid w:val="00B533A2"/>
    <w:rsid w:val="00B5698F"/>
    <w:rsid w:val="00B57453"/>
    <w:rsid w:val="00B622C9"/>
    <w:rsid w:val="00B62C3F"/>
    <w:rsid w:val="00B64509"/>
    <w:rsid w:val="00B64B5F"/>
    <w:rsid w:val="00B64E8D"/>
    <w:rsid w:val="00B656B5"/>
    <w:rsid w:val="00B658EB"/>
    <w:rsid w:val="00B65F9D"/>
    <w:rsid w:val="00B67EB4"/>
    <w:rsid w:val="00B7018C"/>
    <w:rsid w:val="00B71ACA"/>
    <w:rsid w:val="00B7443F"/>
    <w:rsid w:val="00B764B4"/>
    <w:rsid w:val="00B77FF7"/>
    <w:rsid w:val="00B80560"/>
    <w:rsid w:val="00B82CD1"/>
    <w:rsid w:val="00B835BE"/>
    <w:rsid w:val="00B83749"/>
    <w:rsid w:val="00B84C46"/>
    <w:rsid w:val="00B91C4F"/>
    <w:rsid w:val="00B91E8F"/>
    <w:rsid w:val="00B91F07"/>
    <w:rsid w:val="00B92B8E"/>
    <w:rsid w:val="00B92E7A"/>
    <w:rsid w:val="00B934E5"/>
    <w:rsid w:val="00B93608"/>
    <w:rsid w:val="00B94FCD"/>
    <w:rsid w:val="00B9530B"/>
    <w:rsid w:val="00B96195"/>
    <w:rsid w:val="00BA12A8"/>
    <w:rsid w:val="00BA5B1C"/>
    <w:rsid w:val="00BB100D"/>
    <w:rsid w:val="00BB12E2"/>
    <w:rsid w:val="00BB25AD"/>
    <w:rsid w:val="00BB3EB4"/>
    <w:rsid w:val="00BB41B0"/>
    <w:rsid w:val="00BB76D1"/>
    <w:rsid w:val="00BB7C40"/>
    <w:rsid w:val="00BC0005"/>
    <w:rsid w:val="00BC0173"/>
    <w:rsid w:val="00BC0536"/>
    <w:rsid w:val="00BC1120"/>
    <w:rsid w:val="00BC134F"/>
    <w:rsid w:val="00BC47CC"/>
    <w:rsid w:val="00BC481A"/>
    <w:rsid w:val="00BC5CD3"/>
    <w:rsid w:val="00BD1345"/>
    <w:rsid w:val="00BD16A1"/>
    <w:rsid w:val="00BD4AFC"/>
    <w:rsid w:val="00BD5BA7"/>
    <w:rsid w:val="00BD6DD7"/>
    <w:rsid w:val="00BD76A8"/>
    <w:rsid w:val="00BE731B"/>
    <w:rsid w:val="00BE79D0"/>
    <w:rsid w:val="00BF0FEE"/>
    <w:rsid w:val="00BF1067"/>
    <w:rsid w:val="00BF3161"/>
    <w:rsid w:val="00BF3CB3"/>
    <w:rsid w:val="00BF74AC"/>
    <w:rsid w:val="00BF7562"/>
    <w:rsid w:val="00C0067B"/>
    <w:rsid w:val="00C00B42"/>
    <w:rsid w:val="00C0336B"/>
    <w:rsid w:val="00C03BA4"/>
    <w:rsid w:val="00C03BF9"/>
    <w:rsid w:val="00C04273"/>
    <w:rsid w:val="00C05086"/>
    <w:rsid w:val="00C07229"/>
    <w:rsid w:val="00C07717"/>
    <w:rsid w:val="00C11774"/>
    <w:rsid w:val="00C12D9C"/>
    <w:rsid w:val="00C13135"/>
    <w:rsid w:val="00C137F1"/>
    <w:rsid w:val="00C1621C"/>
    <w:rsid w:val="00C17E42"/>
    <w:rsid w:val="00C21955"/>
    <w:rsid w:val="00C21A11"/>
    <w:rsid w:val="00C2618A"/>
    <w:rsid w:val="00C26554"/>
    <w:rsid w:val="00C26A66"/>
    <w:rsid w:val="00C26C8B"/>
    <w:rsid w:val="00C31F01"/>
    <w:rsid w:val="00C34EDD"/>
    <w:rsid w:val="00C37C2F"/>
    <w:rsid w:val="00C43059"/>
    <w:rsid w:val="00C43DAD"/>
    <w:rsid w:val="00C44BB6"/>
    <w:rsid w:val="00C47B29"/>
    <w:rsid w:val="00C47DE6"/>
    <w:rsid w:val="00C51591"/>
    <w:rsid w:val="00C51FAF"/>
    <w:rsid w:val="00C52E76"/>
    <w:rsid w:val="00C539F3"/>
    <w:rsid w:val="00C62B1E"/>
    <w:rsid w:val="00C63C25"/>
    <w:rsid w:val="00C63C32"/>
    <w:rsid w:val="00C6402F"/>
    <w:rsid w:val="00C66529"/>
    <w:rsid w:val="00C676C0"/>
    <w:rsid w:val="00C67BFE"/>
    <w:rsid w:val="00C715DE"/>
    <w:rsid w:val="00C71932"/>
    <w:rsid w:val="00C75D1A"/>
    <w:rsid w:val="00C8025E"/>
    <w:rsid w:val="00C80B50"/>
    <w:rsid w:val="00C823A1"/>
    <w:rsid w:val="00C83D2A"/>
    <w:rsid w:val="00C85168"/>
    <w:rsid w:val="00C86B29"/>
    <w:rsid w:val="00C93861"/>
    <w:rsid w:val="00C95F51"/>
    <w:rsid w:val="00CA11CE"/>
    <w:rsid w:val="00CA55E4"/>
    <w:rsid w:val="00CA5D3B"/>
    <w:rsid w:val="00CA6690"/>
    <w:rsid w:val="00CB546B"/>
    <w:rsid w:val="00CB5E21"/>
    <w:rsid w:val="00CB6120"/>
    <w:rsid w:val="00CB7BBA"/>
    <w:rsid w:val="00CC111E"/>
    <w:rsid w:val="00CC2270"/>
    <w:rsid w:val="00CC2882"/>
    <w:rsid w:val="00CC2AA0"/>
    <w:rsid w:val="00CC2E48"/>
    <w:rsid w:val="00CC45A3"/>
    <w:rsid w:val="00CC495A"/>
    <w:rsid w:val="00CC49C3"/>
    <w:rsid w:val="00CC73B8"/>
    <w:rsid w:val="00CE1A7D"/>
    <w:rsid w:val="00CE3DBC"/>
    <w:rsid w:val="00CE4DFA"/>
    <w:rsid w:val="00CE54BA"/>
    <w:rsid w:val="00CE7D6E"/>
    <w:rsid w:val="00CF3936"/>
    <w:rsid w:val="00CF7802"/>
    <w:rsid w:val="00CF7CEF"/>
    <w:rsid w:val="00D00598"/>
    <w:rsid w:val="00D0068A"/>
    <w:rsid w:val="00D01DB1"/>
    <w:rsid w:val="00D01FF3"/>
    <w:rsid w:val="00D02026"/>
    <w:rsid w:val="00D022CA"/>
    <w:rsid w:val="00D13853"/>
    <w:rsid w:val="00D13EBF"/>
    <w:rsid w:val="00D1603D"/>
    <w:rsid w:val="00D169BC"/>
    <w:rsid w:val="00D274C0"/>
    <w:rsid w:val="00D3235C"/>
    <w:rsid w:val="00D32A50"/>
    <w:rsid w:val="00D34BA9"/>
    <w:rsid w:val="00D35186"/>
    <w:rsid w:val="00D369F2"/>
    <w:rsid w:val="00D404B4"/>
    <w:rsid w:val="00D41870"/>
    <w:rsid w:val="00D440F2"/>
    <w:rsid w:val="00D445A6"/>
    <w:rsid w:val="00D450D6"/>
    <w:rsid w:val="00D463C2"/>
    <w:rsid w:val="00D468AA"/>
    <w:rsid w:val="00D47860"/>
    <w:rsid w:val="00D478AC"/>
    <w:rsid w:val="00D50042"/>
    <w:rsid w:val="00D519FF"/>
    <w:rsid w:val="00D52448"/>
    <w:rsid w:val="00D534FC"/>
    <w:rsid w:val="00D55E2C"/>
    <w:rsid w:val="00D56437"/>
    <w:rsid w:val="00D57A84"/>
    <w:rsid w:val="00D612B8"/>
    <w:rsid w:val="00D65DE2"/>
    <w:rsid w:val="00D66191"/>
    <w:rsid w:val="00D66E31"/>
    <w:rsid w:val="00D745E1"/>
    <w:rsid w:val="00D76A1D"/>
    <w:rsid w:val="00D77407"/>
    <w:rsid w:val="00D804C3"/>
    <w:rsid w:val="00D80913"/>
    <w:rsid w:val="00D85679"/>
    <w:rsid w:val="00D8608B"/>
    <w:rsid w:val="00D8615A"/>
    <w:rsid w:val="00D867F6"/>
    <w:rsid w:val="00D86A89"/>
    <w:rsid w:val="00D87213"/>
    <w:rsid w:val="00D87980"/>
    <w:rsid w:val="00D90767"/>
    <w:rsid w:val="00D919D8"/>
    <w:rsid w:val="00D94FB2"/>
    <w:rsid w:val="00D9605C"/>
    <w:rsid w:val="00DA10F0"/>
    <w:rsid w:val="00DB3117"/>
    <w:rsid w:val="00DB36D2"/>
    <w:rsid w:val="00DB47E2"/>
    <w:rsid w:val="00DB5832"/>
    <w:rsid w:val="00DB69A5"/>
    <w:rsid w:val="00DC6594"/>
    <w:rsid w:val="00DC67E7"/>
    <w:rsid w:val="00DD0489"/>
    <w:rsid w:val="00DD4C30"/>
    <w:rsid w:val="00DD5773"/>
    <w:rsid w:val="00DD5A3B"/>
    <w:rsid w:val="00DD67EC"/>
    <w:rsid w:val="00DE1FE0"/>
    <w:rsid w:val="00DF175D"/>
    <w:rsid w:val="00DF26E9"/>
    <w:rsid w:val="00DF75CD"/>
    <w:rsid w:val="00E00165"/>
    <w:rsid w:val="00E0017A"/>
    <w:rsid w:val="00E0097B"/>
    <w:rsid w:val="00E029FB"/>
    <w:rsid w:val="00E02F7F"/>
    <w:rsid w:val="00E049BF"/>
    <w:rsid w:val="00E04C43"/>
    <w:rsid w:val="00E06892"/>
    <w:rsid w:val="00E10738"/>
    <w:rsid w:val="00E107C4"/>
    <w:rsid w:val="00E11C72"/>
    <w:rsid w:val="00E11FB9"/>
    <w:rsid w:val="00E12633"/>
    <w:rsid w:val="00E131F7"/>
    <w:rsid w:val="00E13521"/>
    <w:rsid w:val="00E138F7"/>
    <w:rsid w:val="00E16205"/>
    <w:rsid w:val="00E1736E"/>
    <w:rsid w:val="00E23920"/>
    <w:rsid w:val="00E23E89"/>
    <w:rsid w:val="00E24DC1"/>
    <w:rsid w:val="00E25A6B"/>
    <w:rsid w:val="00E274B7"/>
    <w:rsid w:val="00E30386"/>
    <w:rsid w:val="00E352C4"/>
    <w:rsid w:val="00E44637"/>
    <w:rsid w:val="00E46479"/>
    <w:rsid w:val="00E477EF"/>
    <w:rsid w:val="00E47A21"/>
    <w:rsid w:val="00E528FC"/>
    <w:rsid w:val="00E52F36"/>
    <w:rsid w:val="00E5447E"/>
    <w:rsid w:val="00E56CD1"/>
    <w:rsid w:val="00E6048A"/>
    <w:rsid w:val="00E6430F"/>
    <w:rsid w:val="00E670B8"/>
    <w:rsid w:val="00E72330"/>
    <w:rsid w:val="00E72D9F"/>
    <w:rsid w:val="00E7679C"/>
    <w:rsid w:val="00E77875"/>
    <w:rsid w:val="00E80450"/>
    <w:rsid w:val="00E81E75"/>
    <w:rsid w:val="00E82706"/>
    <w:rsid w:val="00E82C9D"/>
    <w:rsid w:val="00E8372E"/>
    <w:rsid w:val="00E84343"/>
    <w:rsid w:val="00E85B41"/>
    <w:rsid w:val="00E86E9A"/>
    <w:rsid w:val="00E87638"/>
    <w:rsid w:val="00E93558"/>
    <w:rsid w:val="00E95843"/>
    <w:rsid w:val="00E96D4F"/>
    <w:rsid w:val="00EA0AD7"/>
    <w:rsid w:val="00EA4F5A"/>
    <w:rsid w:val="00EA667F"/>
    <w:rsid w:val="00EA7EFA"/>
    <w:rsid w:val="00EB115D"/>
    <w:rsid w:val="00EC279B"/>
    <w:rsid w:val="00EC3F7B"/>
    <w:rsid w:val="00EC4595"/>
    <w:rsid w:val="00ED0463"/>
    <w:rsid w:val="00ED5096"/>
    <w:rsid w:val="00EE22B7"/>
    <w:rsid w:val="00EE35C8"/>
    <w:rsid w:val="00EE41A7"/>
    <w:rsid w:val="00EE5A10"/>
    <w:rsid w:val="00EE7BC1"/>
    <w:rsid w:val="00EF2247"/>
    <w:rsid w:val="00EF24FF"/>
    <w:rsid w:val="00EF34F3"/>
    <w:rsid w:val="00EF69C3"/>
    <w:rsid w:val="00EF7510"/>
    <w:rsid w:val="00F01C3D"/>
    <w:rsid w:val="00F029DF"/>
    <w:rsid w:val="00F02FE1"/>
    <w:rsid w:val="00F03B8D"/>
    <w:rsid w:val="00F05D3F"/>
    <w:rsid w:val="00F063BE"/>
    <w:rsid w:val="00F06A2E"/>
    <w:rsid w:val="00F112EF"/>
    <w:rsid w:val="00F116D4"/>
    <w:rsid w:val="00F1384B"/>
    <w:rsid w:val="00F13D2B"/>
    <w:rsid w:val="00F15313"/>
    <w:rsid w:val="00F15731"/>
    <w:rsid w:val="00F20A5D"/>
    <w:rsid w:val="00F210BA"/>
    <w:rsid w:val="00F225F9"/>
    <w:rsid w:val="00F341E6"/>
    <w:rsid w:val="00F34A99"/>
    <w:rsid w:val="00F34C4D"/>
    <w:rsid w:val="00F35BCA"/>
    <w:rsid w:val="00F406C7"/>
    <w:rsid w:val="00F420BA"/>
    <w:rsid w:val="00F439B7"/>
    <w:rsid w:val="00F43D98"/>
    <w:rsid w:val="00F44681"/>
    <w:rsid w:val="00F451C3"/>
    <w:rsid w:val="00F509EC"/>
    <w:rsid w:val="00F542ED"/>
    <w:rsid w:val="00F551A5"/>
    <w:rsid w:val="00F5776A"/>
    <w:rsid w:val="00F6499E"/>
    <w:rsid w:val="00F64F51"/>
    <w:rsid w:val="00F67387"/>
    <w:rsid w:val="00F72CA9"/>
    <w:rsid w:val="00F72CC1"/>
    <w:rsid w:val="00F747D0"/>
    <w:rsid w:val="00F86D9C"/>
    <w:rsid w:val="00F87488"/>
    <w:rsid w:val="00F8791E"/>
    <w:rsid w:val="00F92122"/>
    <w:rsid w:val="00F93B03"/>
    <w:rsid w:val="00F94F7C"/>
    <w:rsid w:val="00FA16CD"/>
    <w:rsid w:val="00FA1987"/>
    <w:rsid w:val="00FA1C57"/>
    <w:rsid w:val="00FA2936"/>
    <w:rsid w:val="00FA303E"/>
    <w:rsid w:val="00FA30FE"/>
    <w:rsid w:val="00FA379C"/>
    <w:rsid w:val="00FA7274"/>
    <w:rsid w:val="00FA79D2"/>
    <w:rsid w:val="00FB501E"/>
    <w:rsid w:val="00FC0925"/>
    <w:rsid w:val="00FC10C7"/>
    <w:rsid w:val="00FC2D35"/>
    <w:rsid w:val="00FC34D6"/>
    <w:rsid w:val="00FC5452"/>
    <w:rsid w:val="00FC63DA"/>
    <w:rsid w:val="00FD046D"/>
    <w:rsid w:val="00FD1143"/>
    <w:rsid w:val="00FD1C1C"/>
    <w:rsid w:val="00FD30EF"/>
    <w:rsid w:val="00FD6465"/>
    <w:rsid w:val="00FD7611"/>
    <w:rsid w:val="00FD7B0D"/>
    <w:rsid w:val="00FD7EE7"/>
    <w:rsid w:val="00FE0140"/>
    <w:rsid w:val="00FE1382"/>
    <w:rsid w:val="00FE3430"/>
    <w:rsid w:val="00FE5526"/>
    <w:rsid w:val="00FE6903"/>
    <w:rsid w:val="00FF47A6"/>
    <w:rsid w:val="00FF53A4"/>
    <w:rsid w:val="00FF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CC3DC"/>
  <w15:docId w15:val="{B4144870-D80E-46E9-ACC8-B8803377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
      </w:numPr>
      <w:spacing w:line="360" w:lineRule="auto"/>
      <w:outlineLvl w:val="0"/>
    </w:pPr>
    <w:rPr>
      <w:rFonts w:eastAsia="標楷體"/>
      <w:sz w:val="28"/>
      <w:lang w:val="x-none" w:eastAsia="x-none"/>
    </w:rPr>
  </w:style>
  <w:style w:type="paragraph" w:styleId="3">
    <w:name w:val="heading 3"/>
    <w:basedOn w:val="a"/>
    <w:next w:val="a"/>
    <w:link w:val="30"/>
    <w:semiHidden/>
    <w:unhideWhenUsed/>
    <w:qFormat/>
    <w:rsid w:val="003D7FF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D440F2"/>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link w:val="a7"/>
    <w:uiPriority w:val="99"/>
    <w:pPr>
      <w:tabs>
        <w:tab w:val="center" w:pos="4153"/>
        <w:tab w:val="right" w:pos="8306"/>
      </w:tabs>
      <w:snapToGrid w:val="0"/>
    </w:pPr>
    <w:rPr>
      <w:rFonts w:eastAsia="標楷體"/>
      <w:sz w:val="20"/>
      <w:szCs w:val="20"/>
    </w:rPr>
  </w:style>
  <w:style w:type="paragraph" w:styleId="a8">
    <w:name w:val="footer"/>
    <w:basedOn w:val="a"/>
    <w:link w:val="a9"/>
    <w:uiPriority w:val="99"/>
    <w:rsid w:val="0089212B"/>
    <w:pPr>
      <w:tabs>
        <w:tab w:val="center" w:pos="4153"/>
        <w:tab w:val="right" w:pos="8306"/>
      </w:tabs>
      <w:snapToGrid w:val="0"/>
    </w:pPr>
    <w:rPr>
      <w:sz w:val="20"/>
      <w:szCs w:val="20"/>
    </w:rPr>
  </w:style>
  <w:style w:type="character" w:styleId="aa">
    <w:name w:val="page number"/>
    <w:basedOn w:val="a0"/>
    <w:rsid w:val="0089212B"/>
  </w:style>
  <w:style w:type="table" w:styleId="ab">
    <w:name w:val="Table Grid"/>
    <w:basedOn w:val="a1"/>
    <w:uiPriority w:val="39"/>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e">
    <w:name w:val="Hyperlink"/>
    <w:rsid w:val="000F62D7"/>
    <w:rPr>
      <w:color w:val="0000FF"/>
      <w:u w:val="single"/>
    </w:rPr>
  </w:style>
  <w:style w:type="paragraph" w:styleId="af">
    <w:name w:val="annotation text"/>
    <w:basedOn w:val="a"/>
    <w:link w:val="af0"/>
    <w:semiHidden/>
    <w:rsid w:val="000F62D7"/>
  </w:style>
  <w:style w:type="paragraph" w:styleId="31">
    <w:name w:val="Body Text 3"/>
    <w:basedOn w:val="a"/>
    <w:rsid w:val="002C4B68"/>
    <w:pPr>
      <w:spacing w:after="120"/>
    </w:pPr>
    <w:rPr>
      <w:sz w:val="16"/>
      <w:szCs w:val="16"/>
    </w:rPr>
  </w:style>
  <w:style w:type="paragraph" w:styleId="af1">
    <w:name w:val="List Paragraph"/>
    <w:basedOn w:val="a"/>
    <w:uiPriority w:val="34"/>
    <w:qFormat/>
    <w:rsid w:val="00CC111E"/>
    <w:pPr>
      <w:ind w:leftChars="200" w:left="480"/>
    </w:pPr>
  </w:style>
  <w:style w:type="paragraph" w:styleId="af2">
    <w:name w:val="Balloon Text"/>
    <w:basedOn w:val="a"/>
    <w:link w:val="af3"/>
    <w:rsid w:val="00C37C2F"/>
    <w:rPr>
      <w:rFonts w:ascii="Cambria" w:hAnsi="Cambria"/>
      <w:sz w:val="18"/>
      <w:szCs w:val="18"/>
    </w:rPr>
  </w:style>
  <w:style w:type="character" w:customStyle="1" w:styleId="af3">
    <w:name w:val="註解方塊文字 字元"/>
    <w:link w:val="af2"/>
    <w:rsid w:val="00C37C2F"/>
    <w:rPr>
      <w:rFonts w:ascii="Cambria" w:eastAsia="新細明體" w:hAnsi="Cambria" w:cs="Times New Roman"/>
      <w:kern w:val="2"/>
      <w:sz w:val="18"/>
      <w:szCs w:val="18"/>
    </w:rPr>
  </w:style>
  <w:style w:type="paragraph" w:customStyle="1" w:styleId="af4">
    <w:name w:val="圖標題"/>
    <w:basedOn w:val="a"/>
    <w:link w:val="af5"/>
    <w:rsid w:val="00202EA3"/>
    <w:pPr>
      <w:jc w:val="center"/>
    </w:pPr>
    <w:rPr>
      <w:rFonts w:eastAsia="華康細圓體"/>
      <w:snapToGrid w:val="0"/>
      <w:kern w:val="0"/>
      <w:lang w:val="zh-TW"/>
    </w:rPr>
  </w:style>
  <w:style w:type="character" w:customStyle="1" w:styleId="af5">
    <w:name w:val="圖標題 字元"/>
    <w:link w:val="af4"/>
    <w:rsid w:val="00202EA3"/>
    <w:rPr>
      <w:rFonts w:eastAsia="華康細圓體"/>
      <w:snapToGrid w:val="0"/>
      <w:sz w:val="24"/>
      <w:szCs w:val="24"/>
      <w:lang w:val="zh-TW"/>
    </w:rPr>
  </w:style>
  <w:style w:type="character" w:styleId="af6">
    <w:name w:val="Emphasis"/>
    <w:uiPriority w:val="20"/>
    <w:qFormat/>
    <w:rsid w:val="00352879"/>
    <w:rPr>
      <w:i/>
      <w:iCs/>
    </w:rPr>
  </w:style>
  <w:style w:type="character" w:customStyle="1" w:styleId="40">
    <w:name w:val="標題 4 字元"/>
    <w:basedOn w:val="a0"/>
    <w:link w:val="4"/>
    <w:rsid w:val="00D440F2"/>
    <w:rPr>
      <w:rFonts w:asciiTheme="majorHAnsi" w:eastAsiaTheme="majorEastAsia" w:hAnsiTheme="majorHAnsi" w:cstheme="majorBidi"/>
      <w:kern w:val="2"/>
      <w:sz w:val="36"/>
      <w:szCs w:val="36"/>
    </w:rPr>
  </w:style>
  <w:style w:type="paragraph" w:customStyle="1" w:styleId="Default">
    <w:name w:val="Default"/>
    <w:rsid w:val="00FD7B0D"/>
    <w:pPr>
      <w:widowControl w:val="0"/>
      <w:autoSpaceDE w:val="0"/>
      <w:autoSpaceDN w:val="0"/>
      <w:adjustRightInd w:val="0"/>
    </w:pPr>
    <w:rPr>
      <w:rFonts w:ascii="標楷體" w:hAnsi="標楷體" w:cs="標楷體"/>
      <w:color w:val="000000"/>
      <w:sz w:val="24"/>
      <w:szCs w:val="24"/>
    </w:rPr>
  </w:style>
  <w:style w:type="paragraph" w:customStyle="1" w:styleId="cjk">
    <w:name w:val="cjk"/>
    <w:basedOn w:val="a"/>
    <w:rsid w:val="00153DAF"/>
    <w:pPr>
      <w:widowControl/>
      <w:spacing w:before="100" w:beforeAutospacing="1" w:line="442" w:lineRule="atLeast"/>
      <w:jc w:val="center"/>
    </w:pPr>
    <w:rPr>
      <w:rFonts w:ascii="標楷體" w:eastAsia="標楷體" w:hAnsi="標楷體" w:cs="新細明體"/>
      <w:color w:val="000000"/>
      <w:kern w:val="0"/>
      <w:sz w:val="28"/>
      <w:szCs w:val="28"/>
    </w:rPr>
  </w:style>
  <w:style w:type="character" w:styleId="af7">
    <w:name w:val="annotation reference"/>
    <w:basedOn w:val="a0"/>
    <w:semiHidden/>
    <w:unhideWhenUsed/>
    <w:rsid w:val="004B100A"/>
    <w:rPr>
      <w:sz w:val="18"/>
      <w:szCs w:val="18"/>
    </w:rPr>
  </w:style>
  <w:style w:type="character" w:customStyle="1" w:styleId="af0">
    <w:name w:val="註解文字 字元"/>
    <w:basedOn w:val="a0"/>
    <w:link w:val="af"/>
    <w:semiHidden/>
    <w:rsid w:val="004B100A"/>
    <w:rPr>
      <w:kern w:val="2"/>
      <w:sz w:val="24"/>
      <w:szCs w:val="24"/>
    </w:rPr>
  </w:style>
  <w:style w:type="paragraph" w:styleId="af8">
    <w:name w:val="annotation subject"/>
    <w:basedOn w:val="af"/>
    <w:next w:val="af"/>
    <w:link w:val="af9"/>
    <w:semiHidden/>
    <w:unhideWhenUsed/>
    <w:rsid w:val="004B100A"/>
    <w:rPr>
      <w:b/>
      <w:bCs/>
    </w:rPr>
  </w:style>
  <w:style w:type="character" w:customStyle="1" w:styleId="af9">
    <w:name w:val="註解主旨 字元"/>
    <w:basedOn w:val="af0"/>
    <w:link w:val="af8"/>
    <w:semiHidden/>
    <w:rsid w:val="004B100A"/>
    <w:rPr>
      <w:b/>
      <w:bCs/>
      <w:kern w:val="2"/>
      <w:sz w:val="24"/>
      <w:szCs w:val="24"/>
    </w:rPr>
  </w:style>
  <w:style w:type="character" w:customStyle="1" w:styleId="ad">
    <w:name w:val="純文字 字元"/>
    <w:basedOn w:val="a0"/>
    <w:link w:val="ac"/>
    <w:uiPriority w:val="99"/>
    <w:rsid w:val="00E23920"/>
    <w:rPr>
      <w:rFonts w:ascii="細明體" w:eastAsia="細明體" w:hAnsi="Courier New"/>
      <w:kern w:val="2"/>
      <w:sz w:val="24"/>
    </w:rPr>
  </w:style>
  <w:style w:type="character" w:customStyle="1" w:styleId="a7">
    <w:name w:val="頁首 字元"/>
    <w:basedOn w:val="a0"/>
    <w:link w:val="a6"/>
    <w:uiPriority w:val="99"/>
    <w:rsid w:val="00E23920"/>
    <w:rPr>
      <w:rFonts w:eastAsia="標楷體"/>
      <w:kern w:val="2"/>
    </w:rPr>
  </w:style>
  <w:style w:type="character" w:customStyle="1" w:styleId="a9">
    <w:name w:val="頁尾 字元"/>
    <w:basedOn w:val="a0"/>
    <w:link w:val="a8"/>
    <w:uiPriority w:val="99"/>
    <w:rsid w:val="00E23920"/>
    <w:rPr>
      <w:kern w:val="2"/>
    </w:rPr>
  </w:style>
  <w:style w:type="paragraph" w:customStyle="1" w:styleId="10">
    <w:name w:val="清單段落1"/>
    <w:basedOn w:val="a"/>
    <w:uiPriority w:val="34"/>
    <w:qFormat/>
    <w:rsid w:val="00733831"/>
    <w:pPr>
      <w:ind w:leftChars="200" w:left="480"/>
    </w:pPr>
    <w:rPr>
      <w:rFonts w:asciiTheme="minorHAnsi" w:eastAsiaTheme="minorEastAsia" w:hAnsiTheme="minorHAnsi" w:cstheme="minorBidi"/>
      <w:szCs w:val="22"/>
    </w:rPr>
  </w:style>
  <w:style w:type="character" w:customStyle="1" w:styleId="30">
    <w:name w:val="標題 3 字元"/>
    <w:basedOn w:val="a0"/>
    <w:link w:val="3"/>
    <w:semiHidden/>
    <w:rsid w:val="003D7FF6"/>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5404">
      <w:bodyDiv w:val="1"/>
      <w:marLeft w:val="0"/>
      <w:marRight w:val="0"/>
      <w:marTop w:val="0"/>
      <w:marBottom w:val="0"/>
      <w:divBdr>
        <w:top w:val="none" w:sz="0" w:space="0" w:color="auto"/>
        <w:left w:val="none" w:sz="0" w:space="0" w:color="auto"/>
        <w:bottom w:val="none" w:sz="0" w:space="0" w:color="auto"/>
        <w:right w:val="none" w:sz="0" w:space="0" w:color="auto"/>
      </w:divBdr>
    </w:div>
    <w:div w:id="312956059">
      <w:bodyDiv w:val="1"/>
      <w:marLeft w:val="0"/>
      <w:marRight w:val="0"/>
      <w:marTop w:val="0"/>
      <w:marBottom w:val="0"/>
      <w:divBdr>
        <w:top w:val="none" w:sz="0" w:space="0" w:color="auto"/>
        <w:left w:val="none" w:sz="0" w:space="0" w:color="auto"/>
        <w:bottom w:val="none" w:sz="0" w:space="0" w:color="auto"/>
        <w:right w:val="none" w:sz="0" w:space="0" w:color="auto"/>
      </w:divBdr>
    </w:div>
    <w:div w:id="432240123">
      <w:bodyDiv w:val="1"/>
      <w:marLeft w:val="0"/>
      <w:marRight w:val="0"/>
      <w:marTop w:val="0"/>
      <w:marBottom w:val="0"/>
      <w:divBdr>
        <w:top w:val="none" w:sz="0" w:space="0" w:color="auto"/>
        <w:left w:val="none" w:sz="0" w:space="0" w:color="auto"/>
        <w:bottom w:val="none" w:sz="0" w:space="0" w:color="auto"/>
        <w:right w:val="none" w:sz="0" w:space="0" w:color="auto"/>
      </w:divBdr>
    </w:div>
    <w:div w:id="816799885">
      <w:bodyDiv w:val="1"/>
      <w:marLeft w:val="0"/>
      <w:marRight w:val="0"/>
      <w:marTop w:val="0"/>
      <w:marBottom w:val="0"/>
      <w:divBdr>
        <w:top w:val="none" w:sz="0" w:space="0" w:color="auto"/>
        <w:left w:val="none" w:sz="0" w:space="0" w:color="auto"/>
        <w:bottom w:val="none" w:sz="0" w:space="0" w:color="auto"/>
        <w:right w:val="none" w:sz="0" w:space="0" w:color="auto"/>
      </w:divBdr>
    </w:div>
    <w:div w:id="950169625">
      <w:bodyDiv w:val="1"/>
      <w:marLeft w:val="0"/>
      <w:marRight w:val="0"/>
      <w:marTop w:val="0"/>
      <w:marBottom w:val="0"/>
      <w:divBdr>
        <w:top w:val="none" w:sz="0" w:space="0" w:color="auto"/>
        <w:left w:val="none" w:sz="0" w:space="0" w:color="auto"/>
        <w:bottom w:val="none" w:sz="0" w:space="0" w:color="auto"/>
        <w:right w:val="none" w:sz="0" w:space="0" w:color="auto"/>
      </w:divBdr>
    </w:div>
    <w:div w:id="977612495">
      <w:bodyDiv w:val="1"/>
      <w:marLeft w:val="0"/>
      <w:marRight w:val="0"/>
      <w:marTop w:val="0"/>
      <w:marBottom w:val="0"/>
      <w:divBdr>
        <w:top w:val="none" w:sz="0" w:space="0" w:color="auto"/>
        <w:left w:val="none" w:sz="0" w:space="0" w:color="auto"/>
        <w:bottom w:val="none" w:sz="0" w:space="0" w:color="auto"/>
        <w:right w:val="none" w:sz="0" w:space="0" w:color="auto"/>
      </w:divBdr>
    </w:div>
    <w:div w:id="1376809881">
      <w:bodyDiv w:val="1"/>
      <w:marLeft w:val="0"/>
      <w:marRight w:val="0"/>
      <w:marTop w:val="0"/>
      <w:marBottom w:val="0"/>
      <w:divBdr>
        <w:top w:val="none" w:sz="0" w:space="0" w:color="auto"/>
        <w:left w:val="none" w:sz="0" w:space="0" w:color="auto"/>
        <w:bottom w:val="none" w:sz="0" w:space="0" w:color="auto"/>
        <w:right w:val="none" w:sz="0" w:space="0" w:color="auto"/>
      </w:divBdr>
    </w:div>
    <w:div w:id="1498307811">
      <w:bodyDiv w:val="1"/>
      <w:marLeft w:val="0"/>
      <w:marRight w:val="0"/>
      <w:marTop w:val="0"/>
      <w:marBottom w:val="0"/>
      <w:divBdr>
        <w:top w:val="none" w:sz="0" w:space="0" w:color="auto"/>
        <w:left w:val="none" w:sz="0" w:space="0" w:color="auto"/>
        <w:bottom w:val="none" w:sz="0" w:space="0" w:color="auto"/>
        <w:right w:val="none" w:sz="0" w:space="0" w:color="auto"/>
      </w:divBdr>
    </w:div>
    <w:div w:id="1688170803">
      <w:bodyDiv w:val="1"/>
      <w:marLeft w:val="0"/>
      <w:marRight w:val="0"/>
      <w:marTop w:val="0"/>
      <w:marBottom w:val="0"/>
      <w:divBdr>
        <w:top w:val="none" w:sz="0" w:space="0" w:color="auto"/>
        <w:left w:val="none" w:sz="0" w:space="0" w:color="auto"/>
        <w:bottom w:val="none" w:sz="0" w:space="0" w:color="auto"/>
        <w:right w:val="none" w:sz="0" w:space="0" w:color="auto"/>
      </w:divBdr>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950551891">
      <w:bodyDiv w:val="1"/>
      <w:marLeft w:val="0"/>
      <w:marRight w:val="0"/>
      <w:marTop w:val="0"/>
      <w:marBottom w:val="0"/>
      <w:divBdr>
        <w:top w:val="none" w:sz="0" w:space="0" w:color="auto"/>
        <w:left w:val="none" w:sz="0" w:space="0" w:color="auto"/>
        <w:bottom w:val="none" w:sz="0" w:space="0" w:color="auto"/>
        <w:right w:val="none" w:sz="0" w:space="0" w:color="auto"/>
      </w:divBdr>
    </w:div>
    <w:div w:id="1997415155">
      <w:bodyDiv w:val="1"/>
      <w:marLeft w:val="0"/>
      <w:marRight w:val="0"/>
      <w:marTop w:val="0"/>
      <w:marBottom w:val="0"/>
      <w:divBdr>
        <w:top w:val="none" w:sz="0" w:space="0" w:color="auto"/>
        <w:left w:val="none" w:sz="0" w:space="0" w:color="auto"/>
        <w:bottom w:val="none" w:sz="0" w:space="0" w:color="auto"/>
        <w:right w:val="none" w:sz="0" w:space="0" w:color="auto"/>
      </w:divBdr>
    </w:div>
    <w:div w:id="2092962814">
      <w:bodyDiv w:val="1"/>
      <w:marLeft w:val="0"/>
      <w:marRight w:val="0"/>
      <w:marTop w:val="0"/>
      <w:marBottom w:val="0"/>
      <w:divBdr>
        <w:top w:val="none" w:sz="0" w:space="0" w:color="auto"/>
        <w:left w:val="none" w:sz="0" w:space="0" w:color="auto"/>
        <w:bottom w:val="none" w:sz="0" w:space="0" w:color="auto"/>
        <w:right w:val="none" w:sz="0" w:space="0" w:color="auto"/>
      </w:divBdr>
    </w:div>
    <w:div w:id="21357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357A-C0FF-4CC7-BC4F-E4836EDF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3582</Words>
  <Characters>20420</Characters>
  <Application>Microsoft Office Word</Application>
  <DocSecurity>0</DocSecurity>
  <Lines>170</Lines>
  <Paragraphs>47</Paragraphs>
  <ScaleCrop>false</ScaleCrop>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ycliu</dc:creator>
  <cp:lastModifiedBy>劉哲仲</cp:lastModifiedBy>
  <cp:revision>3</cp:revision>
  <cp:lastPrinted>2023-11-09T06:49:00Z</cp:lastPrinted>
  <dcterms:created xsi:type="dcterms:W3CDTF">2023-11-21T06:44:00Z</dcterms:created>
  <dcterms:modified xsi:type="dcterms:W3CDTF">2023-11-21T06:45:00Z</dcterms:modified>
</cp:coreProperties>
</file>