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02" w:rsidRPr="00F63D02" w:rsidRDefault="00F63D02" w:rsidP="00F63D02">
      <w:pPr>
        <w:spacing w:before="240" w:after="120" w:line="400" w:lineRule="exact"/>
        <w:ind w:firstLine="709"/>
        <w:jc w:val="center"/>
        <w:rPr>
          <w:rFonts w:ascii="標楷體" w:eastAsia="標楷體" w:hAnsi="標楷體" w:cs="Times New Roman"/>
          <w:kern w:val="0"/>
          <w:sz w:val="32"/>
          <w:szCs w:val="32"/>
        </w:rPr>
      </w:pPr>
      <w:r w:rsidRPr="00F63D02">
        <w:rPr>
          <w:rFonts w:ascii="標楷體" w:eastAsia="標楷體" w:hAnsi="標楷體" w:cs="標楷體"/>
          <w:kern w:val="0"/>
          <w:sz w:val="32"/>
          <w:szCs w:val="32"/>
        </w:rPr>
        <w:br/>
        <w:t xml:space="preserve"> </w:t>
      </w:r>
      <w:r w:rsidRPr="00F63D02">
        <w:rPr>
          <w:rFonts w:ascii="標楷體" w:eastAsia="標楷體" w:hAnsi="標楷體" w:cs="Times New Roman"/>
          <w:kern w:val="0"/>
          <w:sz w:val="32"/>
          <w:szCs w:val="32"/>
        </w:rPr>
        <w:t>表</w:t>
      </w:r>
      <w:proofErr w:type="gramStart"/>
      <w:r w:rsidRPr="00F63D02">
        <w:rPr>
          <w:rFonts w:ascii="標楷體" w:eastAsia="標楷體" w:hAnsi="標楷體" w:cs="Times New Roman"/>
          <w:kern w:val="0"/>
          <w:sz w:val="32"/>
          <w:szCs w:val="32"/>
        </w:rPr>
        <w:t>一</w:t>
      </w:r>
      <w:proofErr w:type="gramEnd"/>
      <w:r w:rsidRPr="00F63D02">
        <w:rPr>
          <w:rFonts w:ascii="標楷體" w:eastAsia="標楷體" w:hAnsi="標楷體" w:cs="Times New Roman"/>
          <w:kern w:val="0"/>
          <w:sz w:val="32"/>
          <w:szCs w:val="32"/>
        </w:rPr>
        <w:t xml:space="preserve">  全國水環境改善計畫執行表</w:t>
      </w:r>
    </w:p>
    <w:tbl>
      <w:tblPr>
        <w:tblW w:w="9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2432"/>
        <w:gridCol w:w="3042"/>
      </w:tblGrid>
      <w:tr w:rsidR="00F63D02" w:rsidRPr="00F63D02" w:rsidTr="004648A0">
        <w:tc>
          <w:tcPr>
            <w:tcW w:w="3652" w:type="dxa"/>
          </w:tcPr>
          <w:p w:rsidR="00F63D02" w:rsidRPr="00F63D02" w:rsidRDefault="00F63D02" w:rsidP="00F63D02">
            <w:pPr>
              <w:spacing w:before="240" w:after="120" w:line="400" w:lineRule="auto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F63D02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項　　目</w:t>
            </w:r>
          </w:p>
        </w:tc>
        <w:tc>
          <w:tcPr>
            <w:tcW w:w="2432" w:type="dxa"/>
          </w:tcPr>
          <w:p w:rsidR="00F63D02" w:rsidRPr="00F63D02" w:rsidRDefault="00F63D02" w:rsidP="00F63D02">
            <w:pPr>
              <w:spacing w:before="240" w:after="120" w:line="400" w:lineRule="auto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F63D02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案件數</w:t>
            </w:r>
          </w:p>
        </w:tc>
        <w:tc>
          <w:tcPr>
            <w:tcW w:w="3042" w:type="dxa"/>
          </w:tcPr>
          <w:p w:rsidR="00F63D02" w:rsidRPr="00F63D02" w:rsidRDefault="00F63D02" w:rsidP="00F63D02">
            <w:pPr>
              <w:spacing w:before="240" w:after="120" w:line="400" w:lineRule="auto"/>
              <w:jc w:val="center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F63D02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經費（億元）</w:t>
            </w:r>
          </w:p>
        </w:tc>
      </w:tr>
      <w:tr w:rsidR="00F63D02" w:rsidRPr="00F63D02" w:rsidTr="004648A0">
        <w:trPr>
          <w:trHeight w:val="539"/>
        </w:trPr>
        <w:tc>
          <w:tcPr>
            <w:tcW w:w="3652" w:type="dxa"/>
          </w:tcPr>
          <w:p w:rsidR="00F63D02" w:rsidRPr="00F63D02" w:rsidRDefault="00F63D02" w:rsidP="00F63D02">
            <w:pPr>
              <w:spacing w:before="240" w:after="120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F63D02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工程施作中</w:t>
            </w:r>
          </w:p>
        </w:tc>
        <w:tc>
          <w:tcPr>
            <w:tcW w:w="2432" w:type="dxa"/>
          </w:tcPr>
          <w:p w:rsidR="00F63D02" w:rsidRPr="00F63D02" w:rsidRDefault="00F63D02" w:rsidP="00F63D02">
            <w:pPr>
              <w:spacing w:before="240" w:after="120"/>
              <w:jc w:val="righ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F63D02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9</w:t>
            </w:r>
          </w:p>
        </w:tc>
        <w:tc>
          <w:tcPr>
            <w:tcW w:w="3042" w:type="dxa"/>
          </w:tcPr>
          <w:p w:rsidR="00F63D02" w:rsidRPr="00F63D02" w:rsidRDefault="00F63D02" w:rsidP="00F63D02">
            <w:pPr>
              <w:spacing w:before="240" w:after="120"/>
              <w:jc w:val="righ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F63D02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4.33</w:t>
            </w:r>
          </w:p>
        </w:tc>
      </w:tr>
      <w:tr w:rsidR="00F63D02" w:rsidRPr="00F63D02" w:rsidTr="004648A0">
        <w:trPr>
          <w:trHeight w:val="1320"/>
        </w:trPr>
        <w:tc>
          <w:tcPr>
            <w:tcW w:w="3652" w:type="dxa"/>
          </w:tcPr>
          <w:p w:rsidR="00F63D02" w:rsidRPr="00F63D02" w:rsidRDefault="00F63D02" w:rsidP="00F63D02">
            <w:pPr>
              <w:spacing w:before="240" w:after="120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F63D02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近期完成細設，</w:t>
            </w:r>
            <w:r w:rsidRPr="00F63D02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br/>
            </w:r>
            <w:r w:rsidRPr="00F63D02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工程</w:t>
            </w:r>
            <w:r w:rsidRPr="00F63D02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8</w:t>
            </w:r>
            <w:r w:rsidRPr="00F63D02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月底前上網招標</w:t>
            </w:r>
          </w:p>
        </w:tc>
        <w:tc>
          <w:tcPr>
            <w:tcW w:w="2432" w:type="dxa"/>
          </w:tcPr>
          <w:p w:rsidR="00F63D02" w:rsidRPr="00F63D02" w:rsidRDefault="00F63D02" w:rsidP="00F63D02">
            <w:pPr>
              <w:spacing w:before="240" w:after="120"/>
              <w:jc w:val="righ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F63D02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11</w:t>
            </w:r>
          </w:p>
        </w:tc>
        <w:tc>
          <w:tcPr>
            <w:tcW w:w="3042" w:type="dxa"/>
          </w:tcPr>
          <w:p w:rsidR="00F63D02" w:rsidRPr="00F63D02" w:rsidRDefault="00F63D02" w:rsidP="00F63D02">
            <w:pPr>
              <w:spacing w:before="240" w:after="120"/>
              <w:jc w:val="righ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F63D02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13.43</w:t>
            </w:r>
          </w:p>
        </w:tc>
      </w:tr>
      <w:tr w:rsidR="00F63D02" w:rsidRPr="00F63D02" w:rsidTr="004648A0">
        <w:tc>
          <w:tcPr>
            <w:tcW w:w="3652" w:type="dxa"/>
          </w:tcPr>
          <w:p w:rsidR="00F63D02" w:rsidRPr="00F63D02" w:rsidRDefault="00F63D02" w:rsidP="00F63D02">
            <w:pPr>
              <w:spacing w:before="240" w:after="120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F63D02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環保署自辦計畫</w:t>
            </w:r>
            <w:r w:rsidRPr="00F63D02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br/>
            </w:r>
            <w:r w:rsidRPr="00F63D02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（均已完成發包）</w:t>
            </w:r>
          </w:p>
        </w:tc>
        <w:tc>
          <w:tcPr>
            <w:tcW w:w="2432" w:type="dxa"/>
          </w:tcPr>
          <w:p w:rsidR="00F63D02" w:rsidRPr="00F63D02" w:rsidRDefault="00F63D02" w:rsidP="00F63D02">
            <w:pPr>
              <w:spacing w:before="240" w:after="120"/>
              <w:jc w:val="righ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F63D02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7</w:t>
            </w:r>
          </w:p>
        </w:tc>
        <w:tc>
          <w:tcPr>
            <w:tcW w:w="3042" w:type="dxa"/>
          </w:tcPr>
          <w:p w:rsidR="00F63D02" w:rsidRPr="00F63D02" w:rsidRDefault="00F63D02" w:rsidP="00F63D02">
            <w:pPr>
              <w:spacing w:before="240" w:after="120"/>
              <w:jc w:val="righ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F63D02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0.7</w:t>
            </w:r>
          </w:p>
        </w:tc>
      </w:tr>
      <w:tr w:rsidR="00F63D02" w:rsidRPr="00F63D02" w:rsidTr="004648A0">
        <w:tc>
          <w:tcPr>
            <w:tcW w:w="3652" w:type="dxa"/>
          </w:tcPr>
          <w:p w:rsidR="00F63D02" w:rsidRPr="00F63D02" w:rsidRDefault="00F63D02" w:rsidP="00F63D02">
            <w:pPr>
              <w:spacing w:before="240" w:after="120"/>
              <w:jc w:val="both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F63D02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補助款經常門</w:t>
            </w:r>
            <w:r w:rsidRPr="00F63D02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br/>
            </w:r>
            <w:r w:rsidRPr="00F63D02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（執行到年底完成）</w:t>
            </w:r>
          </w:p>
        </w:tc>
        <w:tc>
          <w:tcPr>
            <w:tcW w:w="2432" w:type="dxa"/>
          </w:tcPr>
          <w:p w:rsidR="00F63D02" w:rsidRPr="00F63D02" w:rsidRDefault="00F63D02" w:rsidP="00F63D02">
            <w:pPr>
              <w:spacing w:before="240" w:after="120"/>
              <w:jc w:val="righ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F63D02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41</w:t>
            </w:r>
          </w:p>
        </w:tc>
        <w:tc>
          <w:tcPr>
            <w:tcW w:w="3042" w:type="dxa"/>
          </w:tcPr>
          <w:p w:rsidR="00F63D02" w:rsidRPr="00F63D02" w:rsidRDefault="00F63D02" w:rsidP="00F63D02">
            <w:pPr>
              <w:spacing w:before="240" w:after="120"/>
              <w:jc w:val="right"/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</w:pPr>
            <w:r w:rsidRPr="00F63D02">
              <w:rPr>
                <w:rFonts w:ascii="Times New Roman" w:eastAsia="標楷體" w:hAnsi="Times New Roman" w:cs="Times New Roman"/>
                <w:kern w:val="0"/>
                <w:sz w:val="32"/>
                <w:szCs w:val="32"/>
              </w:rPr>
              <w:t>1.19</w:t>
            </w:r>
          </w:p>
        </w:tc>
      </w:tr>
    </w:tbl>
    <w:p w:rsidR="00F63D02" w:rsidRPr="00F63D02" w:rsidRDefault="00F63D02" w:rsidP="00F63D02">
      <w:pPr>
        <w:spacing w:before="240" w:after="120" w:line="400" w:lineRule="auto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bookmarkStart w:id="0" w:name="_30j0zll" w:colFirst="0" w:colLast="0"/>
      <w:bookmarkEnd w:id="0"/>
      <w:r w:rsidRPr="00F63D02">
        <w:rPr>
          <w:rFonts w:ascii="Times New Roman" w:eastAsia="標楷體" w:hAnsi="Times New Roman" w:cs="Times New Roman"/>
          <w:kern w:val="0"/>
          <w:sz w:val="28"/>
          <w:szCs w:val="28"/>
        </w:rPr>
        <w:t>106</w:t>
      </w:r>
      <w:r w:rsidRPr="00F63D02">
        <w:rPr>
          <w:rFonts w:ascii="Times New Roman" w:eastAsia="標楷體" w:hAnsi="Times New Roman" w:cs="Times New Roman"/>
          <w:kern w:val="0"/>
          <w:sz w:val="28"/>
          <w:szCs w:val="28"/>
        </w:rPr>
        <w:t>年至</w:t>
      </w:r>
      <w:r w:rsidRPr="00F63D02">
        <w:rPr>
          <w:rFonts w:ascii="Times New Roman" w:eastAsia="標楷體" w:hAnsi="Times New Roman" w:cs="Times New Roman"/>
          <w:kern w:val="0"/>
          <w:sz w:val="28"/>
          <w:szCs w:val="28"/>
        </w:rPr>
        <w:t>107</w:t>
      </w:r>
      <w:r w:rsidRPr="00F63D02">
        <w:rPr>
          <w:rFonts w:ascii="Times New Roman" w:eastAsia="標楷體" w:hAnsi="Times New Roman" w:cs="Times New Roman"/>
          <w:kern w:val="0"/>
          <w:sz w:val="28"/>
          <w:szCs w:val="28"/>
        </w:rPr>
        <w:t>年全國水環境改善計畫環保署總經費</w:t>
      </w:r>
      <w:r w:rsidRPr="00F63D02">
        <w:rPr>
          <w:rFonts w:ascii="Times New Roman" w:eastAsia="標楷體" w:hAnsi="Times New Roman" w:cs="Times New Roman"/>
          <w:kern w:val="0"/>
          <w:sz w:val="28"/>
          <w:szCs w:val="28"/>
        </w:rPr>
        <w:t>19.65</w:t>
      </w:r>
      <w:r w:rsidRPr="00F63D02">
        <w:rPr>
          <w:rFonts w:ascii="Times New Roman" w:eastAsia="標楷體" w:hAnsi="Times New Roman" w:cs="Times New Roman"/>
          <w:kern w:val="0"/>
          <w:sz w:val="28"/>
          <w:szCs w:val="28"/>
        </w:rPr>
        <w:t>億元</w:t>
      </w:r>
    </w:p>
    <w:p w:rsidR="00F63D02" w:rsidRPr="00F63D02" w:rsidRDefault="00F63D02">
      <w:bookmarkStart w:id="1" w:name="_GoBack"/>
      <w:bookmarkEnd w:id="1"/>
    </w:p>
    <w:sectPr w:rsidR="00F63D02" w:rsidRPr="00F63D0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D02"/>
    <w:rsid w:val="00F63D02"/>
    <w:rsid w:val="00FC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李佳蓉</dc:creator>
  <cp:lastModifiedBy>李佳蓉</cp:lastModifiedBy>
  <cp:revision>1</cp:revision>
  <dcterms:created xsi:type="dcterms:W3CDTF">2018-05-31T08:26:00Z</dcterms:created>
  <dcterms:modified xsi:type="dcterms:W3CDTF">2018-05-31T08:26:00Z</dcterms:modified>
</cp:coreProperties>
</file>