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98" w:rsidRPr="00B408C5" w:rsidRDefault="00166F98" w:rsidP="0092407C">
      <w:pPr>
        <w:spacing w:beforeLines="50" w:line="320" w:lineRule="exact"/>
        <w:jc w:val="center"/>
        <w:rPr>
          <w:rFonts w:ascii="標楷體" w:eastAsia="標楷體" w:hAnsi="標楷體"/>
          <w:b/>
          <w:sz w:val="28"/>
          <w:szCs w:val="28"/>
        </w:rPr>
        <w:pPrChange w:id="0" w:author="ginalee" w:date="2015-10-06T15:14:00Z">
          <w:pPr>
            <w:spacing w:beforeLines="50" w:line="320" w:lineRule="exact"/>
            <w:jc w:val="center"/>
          </w:pPr>
        </w:pPrChange>
      </w:pPr>
      <w:r w:rsidRPr="00B408C5">
        <w:rPr>
          <w:rFonts w:ascii="標楷體" w:eastAsia="標楷體" w:hAnsi="標楷體" w:hint="eastAsia"/>
          <w:b/>
          <w:sz w:val="40"/>
          <w:szCs w:val="40"/>
        </w:rPr>
        <w:t>水污染防治法施行細則修正草案總說明</w:t>
      </w:r>
    </w:p>
    <w:p w:rsidR="00166F98" w:rsidRPr="00383089" w:rsidRDefault="00166F98" w:rsidP="0092407C">
      <w:pPr>
        <w:snapToGrid w:val="0"/>
        <w:spacing w:beforeLines="50" w:line="460" w:lineRule="exact"/>
        <w:ind w:firstLineChars="200" w:firstLine="560"/>
        <w:jc w:val="both"/>
        <w:rPr>
          <w:rFonts w:eastAsia="標楷體"/>
          <w:sz w:val="28"/>
          <w:szCs w:val="28"/>
        </w:rPr>
        <w:pPrChange w:id="1" w:author="ginalee" w:date="2015-10-06T15:14:00Z">
          <w:pPr>
            <w:snapToGrid w:val="0"/>
            <w:spacing w:beforeLines="50" w:line="460" w:lineRule="exact"/>
            <w:ind w:firstLineChars="200" w:firstLine="560"/>
            <w:jc w:val="both"/>
          </w:pPr>
        </w:pPrChange>
      </w:pPr>
      <w:r w:rsidRPr="00383089">
        <w:rPr>
          <w:rFonts w:eastAsia="標楷體" w:hint="eastAsia"/>
          <w:sz w:val="28"/>
          <w:szCs w:val="28"/>
        </w:rPr>
        <w:t>水污染防治法施行細則自六十四年訂定發布</w:t>
      </w:r>
      <w:r w:rsidR="00A53DA5">
        <w:rPr>
          <w:rFonts w:eastAsia="標楷體" w:hint="eastAsia"/>
          <w:sz w:val="28"/>
          <w:szCs w:val="28"/>
        </w:rPr>
        <w:t>後</w:t>
      </w:r>
      <w:r w:rsidR="00CE4264">
        <w:rPr>
          <w:rFonts w:eastAsia="標楷體" w:hint="eastAsia"/>
          <w:sz w:val="28"/>
          <w:szCs w:val="28"/>
        </w:rPr>
        <w:t>，</w:t>
      </w:r>
      <w:r w:rsidRPr="00383089">
        <w:rPr>
          <w:rFonts w:eastAsia="標楷體" w:hint="eastAsia"/>
          <w:sz w:val="28"/>
          <w:szCs w:val="28"/>
        </w:rPr>
        <w:t>期間</w:t>
      </w:r>
      <w:r w:rsidR="007351B1">
        <w:rPr>
          <w:rFonts w:eastAsia="標楷體" w:hint="eastAsia"/>
          <w:sz w:val="28"/>
          <w:szCs w:val="28"/>
        </w:rPr>
        <w:t>曾於</w:t>
      </w:r>
      <w:r w:rsidRPr="00383089">
        <w:rPr>
          <w:rFonts w:eastAsia="標楷體" w:hint="eastAsia"/>
          <w:sz w:val="28"/>
          <w:szCs w:val="28"/>
        </w:rPr>
        <w:t>七十三年</w:t>
      </w:r>
      <w:r w:rsidR="00D72066">
        <w:rPr>
          <w:rFonts w:eastAsia="標楷體" w:hint="eastAsia"/>
          <w:sz w:val="28"/>
          <w:szCs w:val="28"/>
        </w:rPr>
        <w:t>、</w:t>
      </w:r>
      <w:r w:rsidRPr="00383089">
        <w:rPr>
          <w:rFonts w:eastAsia="標楷體" w:hint="eastAsia"/>
          <w:sz w:val="28"/>
          <w:szCs w:val="28"/>
        </w:rPr>
        <w:t>八十一年</w:t>
      </w:r>
      <w:r w:rsidR="00D72066">
        <w:rPr>
          <w:rFonts w:eastAsia="標楷體" w:hint="eastAsia"/>
          <w:sz w:val="28"/>
          <w:szCs w:val="28"/>
        </w:rPr>
        <w:t>、</w:t>
      </w:r>
      <w:r w:rsidRPr="00383089">
        <w:rPr>
          <w:rFonts w:eastAsia="標楷體" w:hint="eastAsia"/>
          <w:sz w:val="28"/>
          <w:szCs w:val="28"/>
        </w:rPr>
        <w:t>八十三年</w:t>
      </w:r>
      <w:r w:rsidR="00D72066">
        <w:rPr>
          <w:rFonts w:eastAsia="標楷體" w:hint="eastAsia"/>
          <w:sz w:val="28"/>
          <w:szCs w:val="28"/>
        </w:rPr>
        <w:t>、</w:t>
      </w:r>
      <w:r w:rsidRPr="00383089">
        <w:rPr>
          <w:rFonts w:eastAsia="標楷體" w:hint="eastAsia"/>
          <w:sz w:val="28"/>
          <w:szCs w:val="28"/>
        </w:rPr>
        <w:t>八十六年</w:t>
      </w:r>
      <w:r w:rsidR="00D72066">
        <w:rPr>
          <w:rFonts w:eastAsia="標楷體" w:hint="eastAsia"/>
          <w:sz w:val="28"/>
          <w:szCs w:val="28"/>
        </w:rPr>
        <w:t>、</w:t>
      </w:r>
      <w:r w:rsidRPr="00383089">
        <w:rPr>
          <w:rFonts w:eastAsia="標楷體" w:hint="eastAsia"/>
          <w:sz w:val="28"/>
          <w:szCs w:val="28"/>
        </w:rPr>
        <w:t>八十七年</w:t>
      </w:r>
      <w:r w:rsidR="00D72066">
        <w:rPr>
          <w:rFonts w:eastAsia="標楷體" w:hint="eastAsia"/>
          <w:sz w:val="28"/>
          <w:szCs w:val="28"/>
        </w:rPr>
        <w:t>、</w:t>
      </w:r>
      <w:r w:rsidRPr="00383089">
        <w:rPr>
          <w:rFonts w:eastAsia="標楷體" w:hint="eastAsia"/>
          <w:sz w:val="28"/>
          <w:szCs w:val="28"/>
        </w:rPr>
        <w:t>八十八年</w:t>
      </w:r>
      <w:r w:rsidR="00D72066">
        <w:rPr>
          <w:rFonts w:eastAsia="標楷體" w:hint="eastAsia"/>
          <w:sz w:val="28"/>
          <w:szCs w:val="28"/>
        </w:rPr>
        <w:t>、</w:t>
      </w:r>
      <w:r w:rsidRPr="00383089">
        <w:rPr>
          <w:rFonts w:eastAsia="標楷體" w:hint="eastAsia"/>
          <w:sz w:val="28"/>
          <w:szCs w:val="28"/>
        </w:rPr>
        <w:t>九十年</w:t>
      </w:r>
      <w:r w:rsidR="00D72066">
        <w:rPr>
          <w:rFonts w:eastAsia="標楷體" w:hint="eastAsia"/>
          <w:sz w:val="28"/>
          <w:szCs w:val="28"/>
        </w:rPr>
        <w:t>、</w:t>
      </w:r>
      <w:r w:rsidRPr="00383089">
        <w:rPr>
          <w:rFonts w:eastAsia="標楷體" w:hint="eastAsia"/>
          <w:sz w:val="28"/>
          <w:szCs w:val="28"/>
        </w:rPr>
        <w:t>九十二年及九十五年九次修正</w:t>
      </w:r>
      <w:r w:rsidR="00A53DA5">
        <w:rPr>
          <w:rFonts w:eastAsia="標楷體" w:hint="eastAsia"/>
          <w:sz w:val="28"/>
          <w:szCs w:val="28"/>
        </w:rPr>
        <w:t>施行</w:t>
      </w:r>
      <w:r w:rsidRPr="00383089">
        <w:rPr>
          <w:rFonts w:eastAsia="標楷體" w:hint="eastAsia"/>
          <w:sz w:val="28"/>
          <w:szCs w:val="28"/>
        </w:rPr>
        <w:t>。</w:t>
      </w:r>
      <w:r w:rsidR="00A53DA5">
        <w:rPr>
          <w:rFonts w:eastAsia="標楷體" w:hint="eastAsia"/>
          <w:sz w:val="28"/>
          <w:szCs w:val="28"/>
        </w:rPr>
        <w:t>茲</w:t>
      </w:r>
      <w:r w:rsidRPr="00383089">
        <w:rPr>
          <w:rFonts w:eastAsia="標楷體" w:hint="eastAsia"/>
          <w:sz w:val="28"/>
          <w:szCs w:val="28"/>
        </w:rPr>
        <w:t>配合</w:t>
      </w:r>
      <w:r w:rsidR="007351B1" w:rsidRPr="00383089">
        <w:rPr>
          <w:rFonts w:eastAsia="標楷體" w:hint="eastAsia"/>
          <w:sz w:val="28"/>
          <w:szCs w:val="28"/>
        </w:rPr>
        <w:t>水污染防治法</w:t>
      </w:r>
      <w:r w:rsidR="007351B1">
        <w:rPr>
          <w:rFonts w:ascii="標楷體" w:eastAsia="標楷體" w:hAnsi="標楷體" w:hint="eastAsia"/>
          <w:sz w:val="28"/>
          <w:szCs w:val="28"/>
        </w:rPr>
        <w:t>（以下簡稱本法</w:t>
      </w:r>
      <w:r w:rsidR="00403402">
        <w:rPr>
          <w:rFonts w:ascii="標楷體" w:eastAsia="標楷體" w:hAnsi="標楷體" w:hint="eastAsia"/>
          <w:sz w:val="28"/>
          <w:szCs w:val="28"/>
        </w:rPr>
        <w:t>）</w:t>
      </w:r>
      <w:r w:rsidR="007351B1">
        <w:rPr>
          <w:rFonts w:ascii="標楷體" w:eastAsia="標楷體" w:hAnsi="標楷體" w:hint="eastAsia"/>
          <w:sz w:val="28"/>
          <w:szCs w:val="28"/>
        </w:rPr>
        <w:t>於</w:t>
      </w:r>
      <w:r w:rsidRPr="00383089">
        <w:rPr>
          <w:rFonts w:eastAsia="標楷體" w:hint="eastAsia"/>
          <w:sz w:val="28"/>
          <w:szCs w:val="28"/>
        </w:rPr>
        <w:t>一百零四年二月四日修正公布</w:t>
      </w:r>
      <w:r w:rsidR="00CE4264">
        <w:rPr>
          <w:rFonts w:eastAsia="標楷體" w:hint="eastAsia"/>
          <w:sz w:val="28"/>
          <w:szCs w:val="28"/>
        </w:rPr>
        <w:t>，</w:t>
      </w:r>
      <w:r w:rsidR="00A53DA5">
        <w:rPr>
          <w:rFonts w:eastAsia="標楷體" w:hint="eastAsia"/>
          <w:sz w:val="28"/>
          <w:szCs w:val="28"/>
        </w:rPr>
        <w:t>參照</w:t>
      </w:r>
      <w:r w:rsidR="007351B1">
        <w:rPr>
          <w:rFonts w:eastAsia="標楷體" w:hint="eastAsia"/>
          <w:sz w:val="28"/>
          <w:szCs w:val="28"/>
        </w:rPr>
        <w:t>實務運作調整</w:t>
      </w:r>
      <w:r w:rsidR="007351B1" w:rsidRPr="00BE501C">
        <w:rPr>
          <w:rFonts w:eastAsia="標楷體" w:hint="eastAsia"/>
          <w:sz w:val="28"/>
          <w:szCs w:val="28"/>
        </w:rPr>
        <w:t>水污染防治費之中央</w:t>
      </w:r>
      <w:r w:rsidR="008D7E3A">
        <w:rPr>
          <w:rFonts w:eastAsia="標楷體" w:hint="eastAsia"/>
          <w:sz w:val="28"/>
          <w:szCs w:val="28"/>
        </w:rPr>
        <w:t>主管機關</w:t>
      </w:r>
      <w:r w:rsidR="007351B1">
        <w:rPr>
          <w:rFonts w:eastAsia="標楷體" w:hint="eastAsia"/>
          <w:sz w:val="28"/>
          <w:szCs w:val="28"/>
        </w:rPr>
        <w:t>之</w:t>
      </w:r>
      <w:r w:rsidR="008D7E3A">
        <w:rPr>
          <w:rFonts w:eastAsia="標楷體" w:hint="eastAsia"/>
          <w:sz w:val="28"/>
          <w:szCs w:val="28"/>
        </w:rPr>
        <w:t>主管</w:t>
      </w:r>
      <w:r w:rsidR="007351B1" w:rsidRPr="00BE501C">
        <w:rPr>
          <w:rFonts w:eastAsia="標楷體" w:hint="eastAsia"/>
          <w:sz w:val="28"/>
          <w:szCs w:val="28"/>
        </w:rPr>
        <w:t>事項；</w:t>
      </w:r>
      <w:r w:rsidR="007351B1">
        <w:rPr>
          <w:rFonts w:eastAsia="標楷體" w:hint="eastAsia"/>
          <w:sz w:val="28"/>
          <w:szCs w:val="28"/>
        </w:rPr>
        <w:t>因應水污染防治</w:t>
      </w:r>
      <w:r w:rsidR="007351B1" w:rsidRPr="00BE501C">
        <w:rPr>
          <w:rFonts w:eastAsia="標楷體" w:hint="eastAsia"/>
          <w:sz w:val="28"/>
          <w:szCs w:val="28"/>
        </w:rPr>
        <w:t>法第</w:t>
      </w:r>
      <w:r w:rsidR="004E5DB0">
        <w:rPr>
          <w:rFonts w:eastAsia="標楷體" w:hint="eastAsia"/>
          <w:sz w:val="28"/>
          <w:szCs w:val="28"/>
        </w:rPr>
        <w:t>十八條之一、</w:t>
      </w:r>
      <w:r w:rsidR="006B0370">
        <w:rPr>
          <w:rFonts w:eastAsia="標楷體" w:hint="eastAsia"/>
          <w:sz w:val="28"/>
          <w:szCs w:val="28"/>
        </w:rPr>
        <w:t>第</w:t>
      </w:r>
      <w:r w:rsidR="007351B1">
        <w:rPr>
          <w:rFonts w:eastAsia="標楷體" w:hint="eastAsia"/>
          <w:sz w:val="28"/>
          <w:szCs w:val="28"/>
        </w:rPr>
        <w:t>三十六</w:t>
      </w:r>
      <w:r w:rsidR="007351B1" w:rsidRPr="00BE501C">
        <w:rPr>
          <w:rFonts w:eastAsia="標楷體" w:hint="eastAsia"/>
          <w:sz w:val="28"/>
          <w:szCs w:val="28"/>
        </w:rPr>
        <w:t>條規定</w:t>
      </w:r>
      <w:r w:rsidR="007351B1">
        <w:rPr>
          <w:rFonts w:eastAsia="標楷體" w:hint="eastAsia"/>
          <w:sz w:val="28"/>
          <w:szCs w:val="28"/>
        </w:rPr>
        <w:t>之修正</w:t>
      </w:r>
      <w:r w:rsidR="00F305FC">
        <w:rPr>
          <w:rFonts w:ascii="新細明體" w:eastAsia="新細明體" w:hAnsi="新細明體" w:hint="eastAsia"/>
          <w:sz w:val="28"/>
          <w:szCs w:val="28"/>
        </w:rPr>
        <w:t>，</w:t>
      </w:r>
      <w:proofErr w:type="gramStart"/>
      <w:r w:rsidR="00F305FC">
        <w:rPr>
          <w:rFonts w:eastAsia="標楷體" w:hint="eastAsia"/>
          <w:sz w:val="28"/>
          <w:szCs w:val="28"/>
        </w:rPr>
        <w:t>釋明</w:t>
      </w:r>
      <w:r w:rsidR="006B4C93">
        <w:rPr>
          <w:rFonts w:eastAsia="標楷體" w:hint="eastAsia"/>
          <w:sz w:val="28"/>
          <w:szCs w:val="28"/>
        </w:rPr>
        <w:t>相關</w:t>
      </w:r>
      <w:proofErr w:type="gramEnd"/>
      <w:r w:rsidR="006B4C93">
        <w:rPr>
          <w:rFonts w:eastAsia="標楷體" w:hint="eastAsia"/>
          <w:sz w:val="28"/>
          <w:szCs w:val="28"/>
        </w:rPr>
        <w:t>規定及犯罪</w:t>
      </w:r>
      <w:r w:rsidR="00F305FC">
        <w:rPr>
          <w:rFonts w:eastAsia="標楷體" w:hint="eastAsia"/>
          <w:sz w:val="28"/>
          <w:szCs w:val="28"/>
        </w:rPr>
        <w:t>主觀構成</w:t>
      </w:r>
      <w:proofErr w:type="gramStart"/>
      <w:r w:rsidR="00F305FC">
        <w:rPr>
          <w:rFonts w:eastAsia="標楷體" w:hint="eastAsia"/>
          <w:sz w:val="28"/>
          <w:szCs w:val="28"/>
        </w:rPr>
        <w:t>要件及態樣</w:t>
      </w:r>
      <w:proofErr w:type="gramEnd"/>
      <w:r w:rsidR="007351B1">
        <w:rPr>
          <w:rFonts w:eastAsia="標楷體" w:hint="eastAsia"/>
          <w:sz w:val="28"/>
          <w:szCs w:val="28"/>
        </w:rPr>
        <w:t>；</w:t>
      </w:r>
      <w:r w:rsidR="00F305FC">
        <w:rPr>
          <w:rFonts w:eastAsia="標楷體" w:hint="eastAsia"/>
          <w:sz w:val="28"/>
          <w:szCs w:val="28"/>
        </w:rPr>
        <w:t>並</w:t>
      </w:r>
      <w:r w:rsidR="007351B1">
        <w:rPr>
          <w:rFonts w:eastAsia="標楷體" w:hint="eastAsia"/>
          <w:sz w:val="28"/>
          <w:szCs w:val="28"/>
        </w:rPr>
        <w:t>明定部分罰鍰作為水污染防治基金之比率等</w:t>
      </w:r>
      <w:r w:rsidR="00F305FC">
        <w:rPr>
          <w:rFonts w:ascii="新細明體" w:eastAsia="新細明體" w:hAnsi="新細明體" w:hint="eastAsia"/>
          <w:sz w:val="28"/>
          <w:szCs w:val="28"/>
        </w:rPr>
        <w:t>，</w:t>
      </w:r>
      <w:r w:rsidR="00F305FC">
        <w:rPr>
          <w:rFonts w:eastAsia="標楷體" w:hint="eastAsia"/>
          <w:sz w:val="28"/>
          <w:szCs w:val="28"/>
        </w:rPr>
        <w:t>茲</w:t>
      </w:r>
      <w:r w:rsidR="00AC3A4D" w:rsidRPr="00D129CF">
        <w:rPr>
          <w:rFonts w:eastAsia="標楷體" w:hint="eastAsia"/>
          <w:sz w:val="28"/>
          <w:szCs w:val="28"/>
        </w:rPr>
        <w:t>擬具水污染防治法施行細則修正草案共</w:t>
      </w:r>
      <w:r w:rsidR="00AC3A4D">
        <w:rPr>
          <w:rFonts w:eastAsia="標楷體" w:hint="eastAsia"/>
          <w:sz w:val="28"/>
          <w:szCs w:val="28"/>
        </w:rPr>
        <w:t>二十</w:t>
      </w:r>
      <w:r w:rsidR="006B4C93">
        <w:rPr>
          <w:rFonts w:eastAsia="標楷體" w:hint="eastAsia"/>
          <w:sz w:val="28"/>
          <w:szCs w:val="28"/>
        </w:rPr>
        <w:t>四</w:t>
      </w:r>
      <w:r w:rsidR="00AC3A4D" w:rsidRPr="00D129CF">
        <w:rPr>
          <w:rFonts w:eastAsia="標楷體" w:hint="eastAsia"/>
          <w:sz w:val="28"/>
          <w:szCs w:val="28"/>
        </w:rPr>
        <w:t>條</w:t>
      </w:r>
      <w:r w:rsidR="00CE4264">
        <w:rPr>
          <w:rFonts w:eastAsia="標楷體" w:hint="eastAsia"/>
          <w:sz w:val="28"/>
          <w:szCs w:val="28"/>
        </w:rPr>
        <w:t>，</w:t>
      </w:r>
      <w:r w:rsidR="00F305FC">
        <w:rPr>
          <w:rFonts w:ascii="標楷體" w:eastAsia="標楷體" w:hAnsi="標楷體" w:cs="Times New Roman" w:hint="eastAsia"/>
          <w:sz w:val="28"/>
          <w:szCs w:val="28"/>
        </w:rPr>
        <w:t>其</w:t>
      </w:r>
      <w:r w:rsidRPr="00383089">
        <w:rPr>
          <w:rFonts w:eastAsia="標楷體" w:hint="eastAsia"/>
          <w:sz w:val="28"/>
          <w:szCs w:val="28"/>
        </w:rPr>
        <w:t>修正</w:t>
      </w:r>
      <w:r w:rsidR="00F305FC">
        <w:rPr>
          <w:rFonts w:eastAsia="標楷體" w:hint="eastAsia"/>
          <w:sz w:val="28"/>
          <w:szCs w:val="28"/>
        </w:rPr>
        <w:t>要</w:t>
      </w:r>
      <w:r w:rsidR="00AC3A4D">
        <w:rPr>
          <w:rFonts w:eastAsia="標楷體" w:hint="eastAsia"/>
          <w:sz w:val="28"/>
          <w:szCs w:val="28"/>
        </w:rPr>
        <w:t>點</w:t>
      </w:r>
      <w:r w:rsidRPr="00383089">
        <w:rPr>
          <w:rFonts w:eastAsia="標楷體" w:hint="eastAsia"/>
          <w:sz w:val="28"/>
          <w:szCs w:val="28"/>
        </w:rPr>
        <w:t>如下</w:t>
      </w:r>
      <w:r w:rsidRPr="00383089">
        <w:rPr>
          <w:rFonts w:ascii="微軟正黑體" w:eastAsia="微軟正黑體" w:hAnsi="微軟正黑體" w:hint="eastAsia"/>
          <w:sz w:val="28"/>
          <w:szCs w:val="28"/>
        </w:rPr>
        <w:t>：</w:t>
      </w:r>
    </w:p>
    <w:p w:rsidR="00166F98" w:rsidRPr="00383089" w:rsidRDefault="00D457E4" w:rsidP="0092407C">
      <w:pPr>
        <w:numPr>
          <w:ilvl w:val="0"/>
          <w:numId w:val="1"/>
        </w:numPr>
        <w:tabs>
          <w:tab w:val="clear" w:pos="3131"/>
        </w:tabs>
        <w:snapToGrid w:val="0"/>
        <w:spacing w:beforeLines="50" w:line="460" w:lineRule="exact"/>
        <w:ind w:leftChars="100" w:left="800" w:hangingChars="200" w:hanging="560"/>
        <w:jc w:val="both"/>
        <w:rPr>
          <w:rFonts w:eastAsia="標楷體"/>
          <w:sz w:val="28"/>
          <w:szCs w:val="28"/>
        </w:rPr>
        <w:pPrChange w:id="2" w:author="ginalee" w:date="2015-10-06T15:14:00Z">
          <w:pPr>
            <w:numPr>
              <w:numId w:val="1"/>
            </w:numPr>
            <w:snapToGrid w:val="0"/>
            <w:spacing w:beforeLines="50" w:line="460" w:lineRule="exact"/>
            <w:ind w:leftChars="100" w:left="800" w:hangingChars="200" w:hanging="560"/>
            <w:jc w:val="both"/>
          </w:pPr>
        </w:pPrChange>
      </w:pPr>
      <w:r w:rsidRPr="00383089">
        <w:rPr>
          <w:rFonts w:eastAsia="標楷體" w:hint="eastAsia"/>
          <w:sz w:val="28"/>
          <w:szCs w:val="28"/>
        </w:rPr>
        <w:t>修正</w:t>
      </w:r>
      <w:r w:rsidR="006979D2" w:rsidRPr="00383089">
        <w:rPr>
          <w:rFonts w:eastAsia="標楷體" w:hint="eastAsia"/>
          <w:sz w:val="28"/>
          <w:szCs w:val="28"/>
        </w:rPr>
        <w:t>中央主管機關</w:t>
      </w:r>
      <w:r w:rsidRPr="00383089">
        <w:rPr>
          <w:rFonts w:eastAsia="標楷體" w:hint="eastAsia"/>
          <w:sz w:val="28"/>
          <w:szCs w:val="28"/>
        </w:rPr>
        <w:t>有關水污染防治費</w:t>
      </w:r>
      <w:r w:rsidR="006979D2" w:rsidRPr="00383089">
        <w:rPr>
          <w:rFonts w:eastAsia="標楷體" w:hint="eastAsia"/>
          <w:sz w:val="28"/>
          <w:szCs w:val="28"/>
        </w:rPr>
        <w:t>主管</w:t>
      </w:r>
      <w:r w:rsidRPr="00383089">
        <w:rPr>
          <w:rFonts w:eastAsia="標楷體" w:hint="eastAsia"/>
          <w:sz w:val="28"/>
          <w:szCs w:val="28"/>
        </w:rPr>
        <w:t>事項</w:t>
      </w:r>
      <w:r w:rsidR="00411353">
        <w:rPr>
          <w:rFonts w:ascii="新細明體" w:eastAsia="新細明體" w:hAnsi="新細明體" w:hint="eastAsia"/>
          <w:sz w:val="28"/>
          <w:szCs w:val="28"/>
        </w:rPr>
        <w:t>；</w:t>
      </w:r>
      <w:r w:rsidR="00411353" w:rsidRPr="00BD4164">
        <w:rPr>
          <w:rFonts w:ascii="標楷體" w:eastAsia="標楷體" w:hAnsi="標楷體" w:hint="eastAsia"/>
          <w:sz w:val="28"/>
          <w:szCs w:val="28"/>
        </w:rPr>
        <w:t>及增訂中央主管機關有關水污染物及水質水量之檢驗測定機構許可及管理事項</w:t>
      </w:r>
      <w:r w:rsidR="00166F98" w:rsidRPr="00BD4164">
        <w:rPr>
          <w:rFonts w:ascii="標楷體" w:eastAsia="標楷體" w:hAnsi="標楷體" w:hint="eastAsia"/>
          <w:sz w:val="28"/>
          <w:szCs w:val="28"/>
        </w:rPr>
        <w:t>。</w:t>
      </w:r>
      <w:r w:rsidR="00E4623C" w:rsidRPr="00BD4164">
        <w:rPr>
          <w:rFonts w:ascii="標楷體" w:eastAsia="標楷體" w:hAnsi="標楷體" w:hint="eastAsia"/>
          <w:sz w:val="28"/>
          <w:szCs w:val="28"/>
        </w:rPr>
        <w:t>（</w:t>
      </w:r>
      <w:r w:rsidR="004531BF" w:rsidRPr="00BD4164">
        <w:rPr>
          <w:rFonts w:ascii="標楷體" w:eastAsia="標楷體" w:hAnsi="標楷體" w:hint="eastAsia"/>
          <w:sz w:val="28"/>
          <w:szCs w:val="28"/>
        </w:rPr>
        <w:t>修正條文</w:t>
      </w:r>
      <w:r w:rsidR="006979D2" w:rsidRPr="00BD4164">
        <w:rPr>
          <w:rFonts w:ascii="標楷體" w:eastAsia="標楷體" w:hAnsi="標楷體" w:hint="eastAsia"/>
          <w:sz w:val="28"/>
          <w:szCs w:val="28"/>
        </w:rPr>
        <w:t>第三條</w:t>
      </w:r>
      <w:r w:rsidR="00166F98" w:rsidRPr="00BD4164">
        <w:rPr>
          <w:rFonts w:ascii="標楷體" w:eastAsia="標楷體" w:hAnsi="標楷體" w:hint="eastAsia"/>
          <w:sz w:val="28"/>
          <w:szCs w:val="28"/>
        </w:rPr>
        <w:t>）</w:t>
      </w:r>
    </w:p>
    <w:p w:rsidR="00166F98" w:rsidRDefault="00274CB5" w:rsidP="0092407C">
      <w:pPr>
        <w:numPr>
          <w:ilvl w:val="0"/>
          <w:numId w:val="1"/>
        </w:numPr>
        <w:tabs>
          <w:tab w:val="clear" w:pos="3131"/>
        </w:tabs>
        <w:snapToGrid w:val="0"/>
        <w:spacing w:beforeLines="50" w:line="460" w:lineRule="exact"/>
        <w:ind w:leftChars="100" w:left="800" w:hangingChars="200" w:hanging="560"/>
        <w:jc w:val="both"/>
        <w:rPr>
          <w:rFonts w:eastAsia="標楷體"/>
          <w:sz w:val="28"/>
          <w:szCs w:val="28"/>
        </w:rPr>
        <w:pPrChange w:id="3" w:author="ginalee" w:date="2015-10-06T15:14:00Z">
          <w:pPr>
            <w:numPr>
              <w:numId w:val="1"/>
            </w:numPr>
            <w:snapToGrid w:val="0"/>
            <w:spacing w:beforeLines="50" w:line="460" w:lineRule="exact"/>
            <w:ind w:leftChars="100" w:left="800" w:hangingChars="200" w:hanging="560"/>
            <w:jc w:val="both"/>
          </w:pPr>
        </w:pPrChange>
      </w:pPr>
      <w:r>
        <w:rPr>
          <w:rFonts w:eastAsia="標楷體" w:hint="eastAsia"/>
          <w:sz w:val="28"/>
          <w:szCs w:val="28"/>
        </w:rPr>
        <w:t>補充</w:t>
      </w:r>
      <w:r w:rsidR="008D7E3A">
        <w:rPr>
          <w:rFonts w:eastAsia="標楷體" w:hint="eastAsia"/>
          <w:sz w:val="28"/>
          <w:szCs w:val="28"/>
        </w:rPr>
        <w:t>本法</w:t>
      </w:r>
      <w:r>
        <w:rPr>
          <w:rFonts w:eastAsia="標楷體" w:hint="eastAsia"/>
          <w:sz w:val="28"/>
          <w:szCs w:val="28"/>
        </w:rPr>
        <w:t>涉及</w:t>
      </w:r>
      <w:r w:rsidR="00D457E4" w:rsidRPr="00383089">
        <w:rPr>
          <w:rFonts w:eastAsia="標楷體" w:hint="eastAsia"/>
          <w:sz w:val="28"/>
          <w:szCs w:val="28"/>
        </w:rPr>
        <w:t>建築物污水處理設施</w:t>
      </w:r>
      <w:r>
        <w:rPr>
          <w:rFonts w:eastAsia="標楷體" w:hint="eastAsia"/>
          <w:sz w:val="28"/>
          <w:szCs w:val="28"/>
        </w:rPr>
        <w:t>認定</w:t>
      </w:r>
      <w:r w:rsidR="00D457E4" w:rsidRPr="00383089">
        <w:rPr>
          <w:rFonts w:eastAsia="標楷體" w:hint="eastAsia"/>
          <w:sz w:val="28"/>
          <w:szCs w:val="28"/>
        </w:rPr>
        <w:t>之</w:t>
      </w:r>
      <w:r w:rsidR="004A3471">
        <w:rPr>
          <w:rFonts w:eastAsia="標楷體" w:hint="eastAsia"/>
          <w:sz w:val="28"/>
          <w:szCs w:val="28"/>
        </w:rPr>
        <w:t>條文</w:t>
      </w:r>
      <w:r w:rsidR="00D457E4" w:rsidRPr="00383089">
        <w:rPr>
          <w:rFonts w:eastAsia="標楷體" w:hint="eastAsia"/>
          <w:sz w:val="28"/>
          <w:szCs w:val="28"/>
        </w:rPr>
        <w:t>條次。</w:t>
      </w:r>
      <w:r w:rsidR="00166F98" w:rsidRPr="00383089">
        <w:rPr>
          <w:rFonts w:eastAsia="標楷體" w:hint="eastAsia"/>
          <w:sz w:val="28"/>
          <w:szCs w:val="28"/>
        </w:rPr>
        <w:t>（</w:t>
      </w:r>
      <w:r w:rsidR="00D90F7B">
        <w:rPr>
          <w:rFonts w:eastAsia="標楷體" w:hint="eastAsia"/>
          <w:sz w:val="28"/>
          <w:szCs w:val="28"/>
        </w:rPr>
        <w:t>修正條文</w:t>
      </w:r>
      <w:r w:rsidR="00166F98" w:rsidRPr="00383089">
        <w:rPr>
          <w:rFonts w:eastAsia="標楷體" w:hint="eastAsia"/>
          <w:sz w:val="28"/>
          <w:szCs w:val="28"/>
        </w:rPr>
        <w:t>第</w:t>
      </w:r>
      <w:r w:rsidR="00D457E4" w:rsidRPr="00383089">
        <w:rPr>
          <w:rFonts w:eastAsia="標楷體" w:hint="eastAsia"/>
          <w:sz w:val="28"/>
          <w:szCs w:val="28"/>
        </w:rPr>
        <w:t>六條</w:t>
      </w:r>
      <w:r w:rsidR="00166F98" w:rsidRPr="00383089">
        <w:rPr>
          <w:rFonts w:eastAsia="標楷體" w:hint="eastAsia"/>
          <w:sz w:val="28"/>
          <w:szCs w:val="28"/>
        </w:rPr>
        <w:t>）</w:t>
      </w:r>
    </w:p>
    <w:p w:rsidR="004531BF" w:rsidRDefault="00D90F7B" w:rsidP="0092407C">
      <w:pPr>
        <w:numPr>
          <w:ilvl w:val="0"/>
          <w:numId w:val="1"/>
        </w:numPr>
        <w:tabs>
          <w:tab w:val="clear" w:pos="3131"/>
        </w:tabs>
        <w:snapToGrid w:val="0"/>
        <w:spacing w:beforeLines="50" w:line="460" w:lineRule="exact"/>
        <w:ind w:leftChars="100" w:left="800" w:hangingChars="200" w:hanging="560"/>
        <w:jc w:val="both"/>
        <w:rPr>
          <w:rFonts w:eastAsia="標楷體"/>
          <w:sz w:val="28"/>
          <w:szCs w:val="28"/>
        </w:rPr>
        <w:pPrChange w:id="4" w:author="ginalee" w:date="2015-10-06T15:14:00Z">
          <w:pPr>
            <w:numPr>
              <w:numId w:val="1"/>
            </w:numPr>
            <w:snapToGrid w:val="0"/>
            <w:spacing w:beforeLines="50" w:line="460" w:lineRule="exact"/>
            <w:ind w:leftChars="100" w:left="800" w:hangingChars="200" w:hanging="560"/>
            <w:jc w:val="both"/>
          </w:pPr>
        </w:pPrChange>
      </w:pPr>
      <w:r>
        <w:rPr>
          <w:rFonts w:eastAsia="標楷體" w:hint="eastAsia"/>
          <w:sz w:val="28"/>
          <w:szCs w:val="28"/>
        </w:rPr>
        <w:t>配合</w:t>
      </w:r>
      <w:r w:rsidR="004A3471">
        <w:rPr>
          <w:rFonts w:eastAsia="標楷體" w:hint="eastAsia"/>
          <w:sz w:val="28"/>
          <w:szCs w:val="28"/>
        </w:rPr>
        <w:t>本</w:t>
      </w:r>
      <w:r>
        <w:rPr>
          <w:rFonts w:eastAsia="標楷體" w:hint="eastAsia"/>
          <w:sz w:val="28"/>
          <w:szCs w:val="28"/>
        </w:rPr>
        <w:t>法第十條規定</w:t>
      </w:r>
      <w:r w:rsidR="00274CB5">
        <w:rPr>
          <w:rFonts w:ascii="新細明體" w:eastAsia="新細明體" w:hAnsi="新細明體" w:hint="eastAsia"/>
          <w:sz w:val="28"/>
          <w:szCs w:val="28"/>
        </w:rPr>
        <w:t>，</w:t>
      </w:r>
      <w:r w:rsidR="00274CB5">
        <w:rPr>
          <w:rFonts w:eastAsia="標楷體" w:hint="eastAsia"/>
          <w:sz w:val="28"/>
          <w:szCs w:val="28"/>
        </w:rPr>
        <w:t>已明文</w:t>
      </w:r>
      <w:r w:rsidRPr="00D90F7B">
        <w:rPr>
          <w:rFonts w:ascii="標楷體" w:eastAsia="標楷體" w:hAnsi="標楷體" w:hint="eastAsia"/>
          <w:sz w:val="28"/>
          <w:szCs w:val="28"/>
        </w:rPr>
        <w:t>授權訂定監測站之設置及監測準則</w:t>
      </w:r>
      <w:r w:rsidR="00CE4264">
        <w:rPr>
          <w:rFonts w:eastAsia="標楷體" w:hint="eastAsia"/>
          <w:sz w:val="28"/>
          <w:szCs w:val="28"/>
        </w:rPr>
        <w:t>，</w:t>
      </w:r>
      <w:proofErr w:type="gramStart"/>
      <w:r w:rsidR="002321ED">
        <w:rPr>
          <w:rFonts w:eastAsia="標楷體" w:hint="eastAsia"/>
          <w:sz w:val="28"/>
          <w:szCs w:val="28"/>
        </w:rPr>
        <w:t>爰</w:t>
      </w:r>
      <w:proofErr w:type="gramEnd"/>
      <w:r w:rsidR="004531BF" w:rsidRPr="00D90F7B">
        <w:rPr>
          <w:rFonts w:eastAsia="標楷體" w:hint="eastAsia"/>
          <w:sz w:val="28"/>
          <w:szCs w:val="28"/>
        </w:rPr>
        <w:t>刪除現行條文第</w:t>
      </w:r>
      <w:r>
        <w:rPr>
          <w:rFonts w:eastAsia="標楷體" w:hint="eastAsia"/>
          <w:sz w:val="28"/>
          <w:szCs w:val="28"/>
        </w:rPr>
        <w:t>七</w:t>
      </w:r>
      <w:r w:rsidR="004531BF" w:rsidRPr="00D90F7B">
        <w:rPr>
          <w:rFonts w:eastAsia="標楷體" w:hint="eastAsia"/>
          <w:sz w:val="28"/>
          <w:szCs w:val="28"/>
        </w:rPr>
        <w:t>條。</w:t>
      </w:r>
    </w:p>
    <w:p w:rsidR="006B4C93" w:rsidRPr="006B4C93" w:rsidRDefault="006B4C93" w:rsidP="0092407C">
      <w:pPr>
        <w:numPr>
          <w:ilvl w:val="0"/>
          <w:numId w:val="1"/>
        </w:numPr>
        <w:tabs>
          <w:tab w:val="clear" w:pos="3131"/>
        </w:tabs>
        <w:snapToGrid w:val="0"/>
        <w:spacing w:beforeLines="50" w:line="460" w:lineRule="exact"/>
        <w:ind w:leftChars="100" w:left="800" w:hangingChars="200" w:hanging="560"/>
        <w:jc w:val="both"/>
        <w:rPr>
          <w:rFonts w:eastAsia="標楷體"/>
          <w:sz w:val="28"/>
          <w:szCs w:val="28"/>
        </w:rPr>
        <w:pPrChange w:id="5" w:author="ginalee" w:date="2015-10-06T15:14:00Z">
          <w:pPr>
            <w:numPr>
              <w:numId w:val="1"/>
            </w:numPr>
            <w:snapToGrid w:val="0"/>
            <w:spacing w:beforeLines="50" w:line="460" w:lineRule="exact"/>
            <w:ind w:leftChars="100" w:left="800" w:hangingChars="200" w:hanging="560"/>
            <w:jc w:val="both"/>
          </w:pPr>
        </w:pPrChange>
      </w:pPr>
      <w:r>
        <w:rPr>
          <w:rFonts w:eastAsia="標楷體" w:hint="eastAsia"/>
          <w:sz w:val="28"/>
          <w:szCs w:val="28"/>
        </w:rPr>
        <w:t>配合本法第十八之</w:t>
      </w:r>
      <w:proofErr w:type="gramStart"/>
      <w:r>
        <w:rPr>
          <w:rFonts w:eastAsia="標楷體" w:hint="eastAsia"/>
          <w:sz w:val="28"/>
          <w:szCs w:val="28"/>
        </w:rPr>
        <w:t>一</w:t>
      </w:r>
      <w:proofErr w:type="gramEnd"/>
      <w:r>
        <w:rPr>
          <w:rFonts w:eastAsia="標楷體" w:hint="eastAsia"/>
          <w:sz w:val="28"/>
          <w:szCs w:val="28"/>
        </w:rPr>
        <w:t>規定，將現行</w:t>
      </w:r>
      <w:r w:rsidRPr="006B4C93">
        <w:rPr>
          <w:rFonts w:eastAsia="標楷體" w:hint="eastAsia"/>
          <w:sz w:val="28"/>
          <w:szCs w:val="28"/>
        </w:rPr>
        <w:t>「水污染防治措施及檢測申報管理辦法」</w:t>
      </w:r>
      <w:r>
        <w:rPr>
          <w:rFonts w:eastAsia="標楷體" w:hint="eastAsia"/>
          <w:sz w:val="28"/>
          <w:szCs w:val="28"/>
        </w:rPr>
        <w:t>中</w:t>
      </w:r>
      <w:r w:rsidRPr="006B4C93">
        <w:rPr>
          <w:rFonts w:eastAsia="標楷體" w:hint="eastAsia"/>
          <w:sz w:val="28"/>
          <w:szCs w:val="28"/>
        </w:rPr>
        <w:t>有關廢（污）水前處理設施</w:t>
      </w:r>
      <w:r w:rsidR="004B288B">
        <w:rPr>
          <w:rFonts w:eastAsia="標楷體" w:hint="eastAsia"/>
          <w:sz w:val="28"/>
          <w:szCs w:val="28"/>
        </w:rPr>
        <w:t>應具備足夠的功能與</w:t>
      </w:r>
      <w:r w:rsidRPr="006B4C93">
        <w:rPr>
          <w:rFonts w:eastAsia="標楷體" w:hint="eastAsia"/>
          <w:sz w:val="28"/>
          <w:szCs w:val="28"/>
        </w:rPr>
        <w:t>設備之</w:t>
      </w:r>
      <w:r w:rsidR="004B288B">
        <w:rPr>
          <w:rFonts w:eastAsia="標楷體" w:hint="eastAsia"/>
          <w:sz w:val="28"/>
          <w:szCs w:val="28"/>
        </w:rPr>
        <w:t>規定</w:t>
      </w:r>
      <w:r w:rsidRPr="006B4C93">
        <w:rPr>
          <w:rFonts w:eastAsia="標楷體" w:hint="eastAsia"/>
          <w:sz w:val="28"/>
          <w:szCs w:val="28"/>
        </w:rPr>
        <w:t>、正常操作</w:t>
      </w:r>
      <w:proofErr w:type="gramStart"/>
      <w:r w:rsidRPr="006B4C93">
        <w:rPr>
          <w:rFonts w:eastAsia="標楷體" w:hint="eastAsia"/>
          <w:sz w:val="28"/>
          <w:szCs w:val="28"/>
        </w:rPr>
        <w:t>及繞流排放</w:t>
      </w:r>
      <w:proofErr w:type="gramEnd"/>
      <w:r w:rsidRPr="006B4C93">
        <w:rPr>
          <w:rFonts w:eastAsia="標楷體" w:hint="eastAsia"/>
          <w:sz w:val="28"/>
          <w:szCs w:val="28"/>
        </w:rPr>
        <w:t>等管理規定移列至本細則。（</w:t>
      </w:r>
      <w:r>
        <w:rPr>
          <w:rFonts w:eastAsia="標楷體" w:hint="eastAsia"/>
          <w:sz w:val="28"/>
          <w:szCs w:val="28"/>
        </w:rPr>
        <w:t>修正</w:t>
      </w:r>
      <w:r w:rsidRPr="006B4C93">
        <w:rPr>
          <w:rFonts w:eastAsia="標楷體" w:hint="eastAsia"/>
          <w:sz w:val="28"/>
          <w:szCs w:val="28"/>
        </w:rPr>
        <w:t>條文第</w:t>
      </w:r>
      <w:r>
        <w:rPr>
          <w:rFonts w:eastAsia="標楷體" w:hint="eastAsia"/>
          <w:sz w:val="28"/>
          <w:szCs w:val="28"/>
        </w:rPr>
        <w:t>八條至第十條</w:t>
      </w:r>
      <w:r w:rsidRPr="006B4C93">
        <w:rPr>
          <w:rFonts w:eastAsia="標楷體" w:hint="eastAsia"/>
          <w:sz w:val="28"/>
          <w:szCs w:val="28"/>
        </w:rPr>
        <w:t>）</w:t>
      </w:r>
    </w:p>
    <w:p w:rsidR="006B4C93" w:rsidRPr="006B4C93" w:rsidRDefault="006B4C93" w:rsidP="0092407C">
      <w:pPr>
        <w:numPr>
          <w:ilvl w:val="0"/>
          <w:numId w:val="1"/>
        </w:numPr>
        <w:tabs>
          <w:tab w:val="clear" w:pos="3131"/>
        </w:tabs>
        <w:snapToGrid w:val="0"/>
        <w:spacing w:beforeLines="50" w:line="460" w:lineRule="exact"/>
        <w:ind w:leftChars="100" w:left="800" w:hangingChars="200" w:hanging="560"/>
        <w:jc w:val="both"/>
        <w:rPr>
          <w:rFonts w:eastAsia="標楷體"/>
          <w:sz w:val="28"/>
          <w:szCs w:val="28"/>
        </w:rPr>
        <w:pPrChange w:id="6" w:author="ginalee" w:date="2015-10-06T15:14:00Z">
          <w:pPr>
            <w:numPr>
              <w:numId w:val="1"/>
            </w:numPr>
            <w:snapToGrid w:val="0"/>
            <w:spacing w:beforeLines="50" w:line="460" w:lineRule="exact"/>
            <w:ind w:leftChars="100" w:left="800" w:hangingChars="200" w:hanging="560"/>
            <w:jc w:val="both"/>
          </w:pPr>
        </w:pPrChange>
      </w:pPr>
      <w:r w:rsidRPr="006B4C93">
        <w:rPr>
          <w:rFonts w:eastAsia="標楷體" w:hint="eastAsia"/>
          <w:sz w:val="28"/>
          <w:szCs w:val="28"/>
        </w:rPr>
        <w:t>配合行政程序法第十五及第十六條規定，擴大適用各級主管機關得將其權限或事務委任、委託或委辦機關（構）或法人、團體辦理。（修正條文第</w:t>
      </w:r>
      <w:r>
        <w:rPr>
          <w:rFonts w:eastAsia="標楷體" w:hint="eastAsia"/>
          <w:sz w:val="28"/>
          <w:szCs w:val="28"/>
        </w:rPr>
        <w:t>十二</w:t>
      </w:r>
      <w:r w:rsidRPr="006B4C93">
        <w:rPr>
          <w:rFonts w:eastAsia="標楷體" w:hint="eastAsia"/>
          <w:sz w:val="28"/>
          <w:szCs w:val="28"/>
        </w:rPr>
        <w:t>條）</w:t>
      </w:r>
    </w:p>
    <w:p w:rsidR="006B4C93" w:rsidRPr="00B232E8" w:rsidRDefault="006B4C93" w:rsidP="0092407C">
      <w:pPr>
        <w:numPr>
          <w:ilvl w:val="0"/>
          <w:numId w:val="1"/>
        </w:numPr>
        <w:tabs>
          <w:tab w:val="clear" w:pos="3131"/>
        </w:tabs>
        <w:snapToGrid w:val="0"/>
        <w:spacing w:beforeLines="50" w:line="460" w:lineRule="exact"/>
        <w:ind w:leftChars="100" w:left="800" w:hangingChars="200" w:hanging="560"/>
        <w:jc w:val="both"/>
        <w:rPr>
          <w:rFonts w:eastAsia="標楷體"/>
          <w:sz w:val="28"/>
          <w:szCs w:val="28"/>
        </w:rPr>
        <w:pPrChange w:id="7" w:author="ginalee" w:date="2015-10-06T15:14:00Z">
          <w:pPr>
            <w:numPr>
              <w:numId w:val="1"/>
            </w:numPr>
            <w:snapToGrid w:val="0"/>
            <w:spacing w:beforeLines="50" w:line="460" w:lineRule="exact"/>
            <w:ind w:leftChars="100" w:left="800" w:hangingChars="200" w:hanging="560"/>
            <w:jc w:val="both"/>
          </w:pPr>
        </w:pPrChange>
      </w:pPr>
      <w:r w:rsidRPr="005B19D9">
        <w:rPr>
          <w:rFonts w:ascii="Times New Roman" w:eastAsia="標楷體" w:hAnsi="Times New Roman" w:cs="Times New Roman"/>
          <w:sz w:val="28"/>
          <w:szCs w:val="28"/>
        </w:rPr>
        <w:t>參考</w:t>
      </w:r>
      <w:r>
        <w:rPr>
          <w:rFonts w:ascii="Times New Roman" w:eastAsia="標楷體" w:hAnsi="Times New Roman" w:cs="Times New Roman" w:hint="eastAsia"/>
          <w:sz w:val="28"/>
          <w:szCs w:val="28"/>
        </w:rPr>
        <w:t>中華民國</w:t>
      </w:r>
      <w:r w:rsidRPr="005B19D9">
        <w:rPr>
          <w:rFonts w:ascii="Times New Roman" w:eastAsia="標楷體" w:hAnsi="Times New Roman" w:cs="Times New Roman"/>
          <w:sz w:val="28"/>
          <w:szCs w:val="28"/>
        </w:rPr>
        <w:t>刑法</w:t>
      </w:r>
      <w:r>
        <w:rPr>
          <w:rFonts w:ascii="Times New Roman" w:eastAsia="標楷體" w:hAnsi="Times New Roman" w:cs="Times New Roman" w:hint="eastAsia"/>
          <w:sz w:val="28"/>
          <w:szCs w:val="28"/>
        </w:rPr>
        <w:t>及刑事訴訟法</w:t>
      </w:r>
      <w:r>
        <w:rPr>
          <w:rFonts w:ascii="Times New Roman" w:eastAsia="標楷體" w:hAnsi="Times New Roman" w:cs="Times New Roman"/>
          <w:sz w:val="28"/>
          <w:szCs w:val="28"/>
        </w:rPr>
        <w:t>規定，</w:t>
      </w:r>
      <w:proofErr w:type="gramStart"/>
      <w:r>
        <w:rPr>
          <w:rFonts w:ascii="Times New Roman" w:eastAsia="標楷體" w:hAnsi="Times New Roman" w:cs="Times New Roman" w:hint="eastAsia"/>
          <w:sz w:val="28"/>
          <w:szCs w:val="28"/>
        </w:rPr>
        <w:t>釋明本</w:t>
      </w:r>
      <w:proofErr w:type="gramEnd"/>
      <w:r>
        <w:rPr>
          <w:rFonts w:ascii="Times New Roman" w:eastAsia="標楷體" w:hAnsi="Times New Roman" w:cs="Times New Roman" w:hint="eastAsia"/>
          <w:sz w:val="28"/>
          <w:szCs w:val="28"/>
        </w:rPr>
        <w:t>法第三十六條主觀</w:t>
      </w:r>
      <w:r w:rsidRPr="005B19D9">
        <w:rPr>
          <w:rFonts w:ascii="Times New Roman" w:eastAsia="標楷體" w:hAnsi="Times New Roman" w:cs="Times New Roman"/>
          <w:sz w:val="28"/>
          <w:szCs w:val="28"/>
        </w:rPr>
        <w:t>構成要件</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以杜爭議並</w:t>
      </w:r>
      <w:r w:rsidRPr="005B19D9">
        <w:rPr>
          <w:rFonts w:ascii="Times New Roman" w:eastAsia="標楷體" w:hAnsi="Times New Roman" w:cs="Times New Roman"/>
          <w:sz w:val="28"/>
          <w:szCs w:val="28"/>
        </w:rPr>
        <w:t>利</w:t>
      </w:r>
      <w:r>
        <w:rPr>
          <w:rFonts w:ascii="Times New Roman" w:eastAsia="標楷體" w:hAnsi="Times New Roman" w:cs="Times New Roman" w:hint="eastAsia"/>
          <w:sz w:val="28"/>
          <w:szCs w:val="28"/>
        </w:rPr>
        <w:t>於</w:t>
      </w:r>
      <w:r>
        <w:rPr>
          <w:rFonts w:ascii="Times New Roman" w:eastAsia="標楷體" w:hAnsi="Times New Roman" w:cs="Times New Roman"/>
          <w:sz w:val="28"/>
          <w:szCs w:val="28"/>
        </w:rPr>
        <w:t>遵</w:t>
      </w:r>
      <w:r>
        <w:rPr>
          <w:rFonts w:ascii="Times New Roman" w:eastAsia="標楷體" w:hAnsi="Times New Roman" w:cs="Times New Roman" w:hint="eastAsia"/>
          <w:sz w:val="28"/>
          <w:szCs w:val="28"/>
        </w:rPr>
        <w:t>行</w:t>
      </w:r>
      <w:r w:rsidRPr="005B19D9">
        <w:rPr>
          <w:rFonts w:ascii="Times New Roman" w:eastAsia="標楷體" w:hAnsi="Times New Roman" w:cs="Times New Roman"/>
          <w:sz w:val="28"/>
          <w:szCs w:val="28"/>
        </w:rPr>
        <w:t>。</w:t>
      </w:r>
      <w:r w:rsidRPr="00383089">
        <w:rPr>
          <w:rFonts w:eastAsia="標楷體" w:hint="eastAsia"/>
          <w:sz w:val="28"/>
          <w:szCs w:val="28"/>
        </w:rPr>
        <w:t>（</w:t>
      </w:r>
      <w:r>
        <w:rPr>
          <w:rFonts w:eastAsia="標楷體" w:hint="eastAsia"/>
          <w:sz w:val="28"/>
          <w:szCs w:val="28"/>
        </w:rPr>
        <w:t>修正條文</w:t>
      </w:r>
      <w:r w:rsidRPr="00383089">
        <w:rPr>
          <w:rFonts w:eastAsia="標楷體" w:hint="eastAsia"/>
          <w:sz w:val="28"/>
          <w:szCs w:val="28"/>
        </w:rPr>
        <w:t>第</w:t>
      </w:r>
      <w:r>
        <w:rPr>
          <w:rFonts w:eastAsia="標楷體" w:hint="eastAsia"/>
          <w:sz w:val="28"/>
          <w:szCs w:val="28"/>
        </w:rPr>
        <w:t>十三條至第十九</w:t>
      </w:r>
      <w:r w:rsidRPr="00383089">
        <w:rPr>
          <w:rFonts w:eastAsia="標楷體" w:hint="eastAsia"/>
          <w:sz w:val="28"/>
          <w:szCs w:val="28"/>
        </w:rPr>
        <w:t>條）</w:t>
      </w:r>
    </w:p>
    <w:p w:rsidR="006B4C93" w:rsidRPr="006B4C93" w:rsidRDefault="006B4C93" w:rsidP="0092407C">
      <w:pPr>
        <w:numPr>
          <w:ilvl w:val="0"/>
          <w:numId w:val="1"/>
        </w:numPr>
        <w:tabs>
          <w:tab w:val="clear" w:pos="3131"/>
        </w:tabs>
        <w:snapToGrid w:val="0"/>
        <w:spacing w:beforeLines="50" w:line="460" w:lineRule="exact"/>
        <w:ind w:leftChars="100" w:left="800" w:hangingChars="200" w:hanging="560"/>
        <w:jc w:val="both"/>
        <w:rPr>
          <w:rFonts w:eastAsia="標楷體"/>
          <w:sz w:val="28"/>
          <w:szCs w:val="28"/>
        </w:rPr>
        <w:pPrChange w:id="8" w:author="ginalee" w:date="2015-10-06T15:14:00Z">
          <w:pPr>
            <w:numPr>
              <w:numId w:val="1"/>
            </w:numPr>
            <w:snapToGrid w:val="0"/>
            <w:spacing w:beforeLines="50" w:line="460" w:lineRule="exact"/>
            <w:ind w:leftChars="100" w:left="800" w:hangingChars="200" w:hanging="560"/>
            <w:jc w:val="both"/>
          </w:pPr>
        </w:pPrChange>
      </w:pPr>
      <w:r w:rsidRPr="006B4C93">
        <w:rPr>
          <w:rFonts w:eastAsia="標楷體" w:hint="eastAsia"/>
          <w:sz w:val="28"/>
          <w:szCs w:val="28"/>
        </w:rPr>
        <w:t>配合違反水污染</w:t>
      </w:r>
      <w:proofErr w:type="gramStart"/>
      <w:r w:rsidRPr="006B4C93">
        <w:rPr>
          <w:rFonts w:eastAsia="標楷體" w:hint="eastAsia"/>
          <w:sz w:val="28"/>
          <w:szCs w:val="28"/>
        </w:rPr>
        <w:t>防治法按次</w:t>
      </w:r>
      <w:proofErr w:type="gramEnd"/>
      <w:r w:rsidRPr="006B4C93">
        <w:rPr>
          <w:rFonts w:eastAsia="標楷體" w:hint="eastAsia"/>
          <w:sz w:val="28"/>
          <w:szCs w:val="28"/>
        </w:rPr>
        <w:t>處分執行準則之訂定，刪除限期改善、補正通知書之應記載事項，並新增第二項，明定對改善期間排放之</w:t>
      </w:r>
      <w:r w:rsidRPr="006B4C93">
        <w:rPr>
          <w:rFonts w:eastAsia="標楷體" w:hint="eastAsia"/>
          <w:sz w:val="28"/>
          <w:szCs w:val="28"/>
        </w:rPr>
        <w:lastRenderedPageBreak/>
        <w:t>廢</w:t>
      </w:r>
      <w:r w:rsidR="00403402">
        <w:rPr>
          <w:rFonts w:eastAsia="標楷體" w:hint="eastAsia"/>
          <w:sz w:val="28"/>
          <w:szCs w:val="28"/>
        </w:rPr>
        <w:t>（</w:t>
      </w:r>
      <w:r w:rsidRPr="006B4C93">
        <w:rPr>
          <w:rFonts w:eastAsia="標楷體" w:hint="eastAsia"/>
          <w:sz w:val="28"/>
          <w:szCs w:val="28"/>
        </w:rPr>
        <w:t>污</w:t>
      </w:r>
      <w:r w:rsidR="00403402">
        <w:rPr>
          <w:rFonts w:eastAsia="標楷體" w:hint="eastAsia"/>
          <w:sz w:val="28"/>
          <w:szCs w:val="28"/>
        </w:rPr>
        <w:t>）</w:t>
      </w:r>
      <w:r w:rsidRPr="006B4C93">
        <w:rPr>
          <w:rFonts w:eastAsia="標楷體" w:hint="eastAsia"/>
          <w:sz w:val="28"/>
          <w:szCs w:val="28"/>
        </w:rPr>
        <w:t>水</w:t>
      </w:r>
      <w:proofErr w:type="gramStart"/>
      <w:r w:rsidRPr="006B4C93">
        <w:rPr>
          <w:rFonts w:eastAsia="標楷體" w:hint="eastAsia"/>
          <w:sz w:val="28"/>
          <w:szCs w:val="28"/>
        </w:rPr>
        <w:t>超過原據以</w:t>
      </w:r>
      <w:proofErr w:type="gramEnd"/>
      <w:r w:rsidRPr="006B4C93">
        <w:rPr>
          <w:rFonts w:eastAsia="標楷體" w:hint="eastAsia"/>
          <w:sz w:val="28"/>
          <w:szCs w:val="28"/>
        </w:rPr>
        <w:t>處罰之排放濃度或更形惡化者之裁處，以期促使違反者應於改善期間逐步改善。（修正條文第</w:t>
      </w:r>
      <w:r>
        <w:rPr>
          <w:rFonts w:eastAsia="標楷體" w:hint="eastAsia"/>
          <w:sz w:val="28"/>
          <w:szCs w:val="28"/>
        </w:rPr>
        <w:t>二十</w:t>
      </w:r>
      <w:r w:rsidRPr="006B4C93">
        <w:rPr>
          <w:rFonts w:eastAsia="標楷體" w:hint="eastAsia"/>
          <w:sz w:val="28"/>
          <w:szCs w:val="28"/>
        </w:rPr>
        <w:t>條）</w:t>
      </w:r>
    </w:p>
    <w:p w:rsidR="006B4C93" w:rsidRDefault="006B4C93" w:rsidP="0092407C">
      <w:pPr>
        <w:numPr>
          <w:ilvl w:val="0"/>
          <w:numId w:val="1"/>
        </w:numPr>
        <w:tabs>
          <w:tab w:val="clear" w:pos="3131"/>
        </w:tabs>
        <w:snapToGrid w:val="0"/>
        <w:spacing w:beforeLines="50" w:line="460" w:lineRule="exact"/>
        <w:ind w:leftChars="100" w:left="800" w:hangingChars="200" w:hanging="560"/>
        <w:jc w:val="both"/>
        <w:rPr>
          <w:rFonts w:eastAsia="標楷體"/>
          <w:sz w:val="28"/>
          <w:szCs w:val="28"/>
        </w:rPr>
        <w:pPrChange w:id="9" w:author="ginalee" w:date="2015-10-06T15:14:00Z">
          <w:pPr>
            <w:numPr>
              <w:numId w:val="1"/>
            </w:numPr>
            <w:snapToGrid w:val="0"/>
            <w:spacing w:beforeLines="50" w:line="460" w:lineRule="exact"/>
            <w:ind w:leftChars="100" w:left="800" w:hangingChars="200" w:hanging="560"/>
            <w:jc w:val="both"/>
          </w:pPr>
        </w:pPrChange>
      </w:pPr>
      <w:r w:rsidRPr="006B4C93">
        <w:rPr>
          <w:rFonts w:eastAsia="標楷體" w:hint="eastAsia"/>
          <w:sz w:val="28"/>
          <w:szCs w:val="28"/>
        </w:rPr>
        <w:t>配合水污染防治</w:t>
      </w:r>
      <w:proofErr w:type="gramStart"/>
      <w:r w:rsidRPr="006B4C93">
        <w:rPr>
          <w:rFonts w:eastAsia="標楷體" w:hint="eastAsia"/>
          <w:sz w:val="28"/>
          <w:szCs w:val="28"/>
        </w:rPr>
        <w:t>法條文款次</w:t>
      </w:r>
      <w:proofErr w:type="gramEnd"/>
      <w:r w:rsidRPr="006B4C93">
        <w:rPr>
          <w:rFonts w:eastAsia="標楷體" w:hint="eastAsia"/>
          <w:sz w:val="28"/>
          <w:szCs w:val="28"/>
        </w:rPr>
        <w:t>修正，修正條文內容。（修正條文第</w:t>
      </w:r>
      <w:r>
        <w:rPr>
          <w:rFonts w:eastAsia="標楷體" w:hint="eastAsia"/>
          <w:sz w:val="28"/>
          <w:szCs w:val="28"/>
        </w:rPr>
        <w:t>二十二</w:t>
      </w:r>
      <w:r w:rsidRPr="006B4C93">
        <w:rPr>
          <w:rFonts w:eastAsia="標楷體" w:hint="eastAsia"/>
          <w:sz w:val="28"/>
          <w:szCs w:val="28"/>
        </w:rPr>
        <w:t>條）</w:t>
      </w:r>
    </w:p>
    <w:p w:rsidR="006B4C93" w:rsidRPr="00D56E32" w:rsidRDefault="006B4C93" w:rsidP="0092407C">
      <w:pPr>
        <w:numPr>
          <w:ilvl w:val="0"/>
          <w:numId w:val="1"/>
        </w:numPr>
        <w:tabs>
          <w:tab w:val="clear" w:pos="3131"/>
        </w:tabs>
        <w:snapToGrid w:val="0"/>
        <w:spacing w:beforeLines="50" w:line="460" w:lineRule="exact"/>
        <w:ind w:leftChars="100" w:left="800" w:hangingChars="200" w:hanging="560"/>
        <w:jc w:val="both"/>
        <w:rPr>
          <w:rFonts w:eastAsia="標楷體"/>
          <w:sz w:val="28"/>
          <w:szCs w:val="28"/>
        </w:rPr>
        <w:pPrChange w:id="10" w:author="ginalee" w:date="2015-10-06T15:14:00Z">
          <w:pPr>
            <w:numPr>
              <w:numId w:val="1"/>
            </w:numPr>
            <w:snapToGrid w:val="0"/>
            <w:spacing w:beforeLines="50" w:line="460" w:lineRule="exact"/>
            <w:ind w:leftChars="100" w:left="800" w:hangingChars="200" w:hanging="560"/>
            <w:jc w:val="both"/>
          </w:pPr>
        </w:pPrChange>
      </w:pPr>
      <w:r w:rsidRPr="006B4C93">
        <w:rPr>
          <w:rFonts w:eastAsia="標楷體" w:hint="eastAsia"/>
          <w:sz w:val="28"/>
          <w:szCs w:val="28"/>
        </w:rPr>
        <w:t>明定部分罰鍰作為水污染防治基金之比率。（修正條文第</w:t>
      </w:r>
      <w:r w:rsidRPr="00D56E32">
        <w:rPr>
          <w:rFonts w:eastAsia="標楷體" w:hint="eastAsia"/>
          <w:sz w:val="28"/>
          <w:szCs w:val="28"/>
        </w:rPr>
        <w:t>二十三條）</w:t>
      </w:r>
    </w:p>
    <w:p w:rsidR="006979D2" w:rsidRDefault="006979D2" w:rsidP="00A53AD8">
      <w:pPr>
        <w:tabs>
          <w:tab w:val="left" w:pos="6585"/>
        </w:tabs>
        <w:spacing w:line="320" w:lineRule="exact"/>
        <w:rPr>
          <w:rFonts w:ascii="標楷體" w:eastAsia="標楷體" w:hAnsi="標楷體"/>
          <w:sz w:val="32"/>
          <w:szCs w:val="32"/>
        </w:rPr>
      </w:pPr>
    </w:p>
    <w:p w:rsidR="00166F98" w:rsidRPr="00263F0A" w:rsidRDefault="00166F98" w:rsidP="00A53AD8">
      <w:pPr>
        <w:spacing w:line="320" w:lineRule="exact"/>
        <w:rPr>
          <w:rFonts w:ascii="標楷體" w:eastAsia="標楷體" w:hAnsi="標楷體"/>
          <w:sz w:val="32"/>
          <w:szCs w:val="32"/>
        </w:rPr>
        <w:sectPr w:rsidR="00166F98" w:rsidRPr="00263F0A" w:rsidSect="00A53AD8">
          <w:footerReference w:type="default" r:id="rId8"/>
          <w:pgSz w:w="11906" w:h="16838"/>
          <w:pgMar w:top="1418" w:right="1418" w:bottom="1418" w:left="1701" w:header="851" w:footer="992" w:gutter="0"/>
          <w:cols w:space="425"/>
          <w:docGrid w:type="lines" w:linePitch="360"/>
        </w:sectPr>
      </w:pPr>
    </w:p>
    <w:p w:rsidR="0044638D" w:rsidRPr="00383089" w:rsidRDefault="007C529D" w:rsidP="00A53AD8">
      <w:pPr>
        <w:spacing w:line="460" w:lineRule="exact"/>
        <w:jc w:val="center"/>
        <w:rPr>
          <w:rFonts w:ascii="標楷體" w:eastAsia="標楷體" w:hAnsi="標楷體"/>
          <w:sz w:val="40"/>
          <w:szCs w:val="40"/>
        </w:rPr>
      </w:pPr>
      <w:r w:rsidRPr="00383089">
        <w:rPr>
          <w:rFonts w:ascii="標楷體" w:eastAsia="標楷體" w:hAnsi="標楷體" w:hint="eastAsia"/>
          <w:sz w:val="40"/>
          <w:szCs w:val="40"/>
        </w:rPr>
        <w:lastRenderedPageBreak/>
        <w:t>水污染防治法施行細則修正草案條文對照表</w:t>
      </w:r>
    </w:p>
    <w:tbl>
      <w:tblPr>
        <w:tblStyle w:val="a3"/>
        <w:tblW w:w="8897" w:type="dxa"/>
        <w:jc w:val="center"/>
        <w:tblLook w:val="04A0"/>
      </w:tblPr>
      <w:tblGrid>
        <w:gridCol w:w="2965"/>
        <w:gridCol w:w="2966"/>
        <w:gridCol w:w="2966"/>
      </w:tblGrid>
      <w:tr w:rsidR="00B408C5" w:rsidRPr="00B408C5" w:rsidTr="00A53AD8">
        <w:trPr>
          <w:jc w:val="center"/>
        </w:trPr>
        <w:tc>
          <w:tcPr>
            <w:tcW w:w="2965" w:type="dxa"/>
          </w:tcPr>
          <w:p w:rsidR="007C529D" w:rsidRPr="00A53AD8" w:rsidRDefault="007C529D" w:rsidP="00382B3A">
            <w:pPr>
              <w:jc w:val="center"/>
              <w:rPr>
                <w:rFonts w:ascii="Times New Roman" w:eastAsia="標楷體" w:hAnsi="Times New Roman" w:cs="Times New Roman"/>
                <w:szCs w:val="24"/>
              </w:rPr>
            </w:pPr>
            <w:r w:rsidRPr="00A53AD8">
              <w:rPr>
                <w:rFonts w:ascii="Times New Roman" w:eastAsia="標楷體" w:hAnsi="Times New Roman" w:cs="Times New Roman" w:hint="eastAsia"/>
                <w:szCs w:val="24"/>
              </w:rPr>
              <w:t>修正條文</w:t>
            </w:r>
          </w:p>
        </w:tc>
        <w:tc>
          <w:tcPr>
            <w:tcW w:w="2966" w:type="dxa"/>
          </w:tcPr>
          <w:p w:rsidR="007C529D" w:rsidRPr="00A53AD8" w:rsidRDefault="007C529D" w:rsidP="00382B3A">
            <w:pPr>
              <w:jc w:val="center"/>
              <w:rPr>
                <w:rFonts w:ascii="Times New Roman" w:eastAsia="標楷體" w:hAnsi="Times New Roman" w:cs="Times New Roman"/>
                <w:szCs w:val="24"/>
              </w:rPr>
            </w:pPr>
            <w:r w:rsidRPr="00A53AD8">
              <w:rPr>
                <w:rFonts w:ascii="Times New Roman" w:eastAsia="標楷體" w:hAnsi="Times New Roman" w:cs="Times New Roman" w:hint="eastAsia"/>
                <w:szCs w:val="24"/>
              </w:rPr>
              <w:t>現行條文</w:t>
            </w:r>
          </w:p>
        </w:tc>
        <w:tc>
          <w:tcPr>
            <w:tcW w:w="2966" w:type="dxa"/>
          </w:tcPr>
          <w:p w:rsidR="007C529D" w:rsidRPr="00A53AD8" w:rsidRDefault="007C529D">
            <w:pPr>
              <w:jc w:val="center"/>
              <w:rPr>
                <w:rFonts w:ascii="Times New Roman" w:eastAsia="標楷體" w:hAnsi="Times New Roman" w:cs="Times New Roman"/>
                <w:szCs w:val="24"/>
              </w:rPr>
            </w:pPr>
            <w:r w:rsidRPr="00A53AD8">
              <w:rPr>
                <w:rFonts w:ascii="Times New Roman" w:eastAsia="標楷體" w:hAnsi="Times New Roman" w:cs="Times New Roman" w:hint="eastAsia"/>
                <w:szCs w:val="24"/>
              </w:rPr>
              <w:t>說明</w:t>
            </w:r>
          </w:p>
        </w:tc>
      </w:tr>
      <w:tr w:rsidR="00BA1BC0" w:rsidRPr="00B408C5" w:rsidTr="00A53AD8">
        <w:trPr>
          <w:jc w:val="center"/>
        </w:trPr>
        <w:tc>
          <w:tcPr>
            <w:tcW w:w="2965" w:type="dxa"/>
          </w:tcPr>
          <w:p w:rsidR="00BA1BC0" w:rsidRPr="00A53AD8" w:rsidRDefault="00BA1BC0"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第一條</w:t>
            </w:r>
            <w:r w:rsidR="000F215B"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本細則依水污染防治法（以下簡稱本法）第七十四條規定訂定之。</w:t>
            </w:r>
          </w:p>
        </w:tc>
        <w:tc>
          <w:tcPr>
            <w:tcW w:w="2966" w:type="dxa"/>
          </w:tcPr>
          <w:p w:rsidR="00BA1BC0" w:rsidRPr="00A53AD8" w:rsidRDefault="0099023C"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第一條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本細則依水污染防治法（以下簡稱本法）第七十四條規定訂定之。</w:t>
            </w:r>
          </w:p>
        </w:tc>
        <w:tc>
          <w:tcPr>
            <w:tcW w:w="2966" w:type="dxa"/>
          </w:tcPr>
          <w:p w:rsidR="00BA1BC0" w:rsidRPr="00A53AD8" w:rsidRDefault="0099023C">
            <w:pPr>
              <w:ind w:left="348" w:hangingChars="145" w:hanging="348"/>
              <w:rPr>
                <w:rFonts w:ascii="Times New Roman" w:eastAsia="標楷體" w:hAnsi="Times New Roman" w:cs="Times New Roman"/>
                <w:bCs/>
                <w:szCs w:val="24"/>
              </w:rPr>
            </w:pPr>
            <w:r w:rsidRPr="00A53AD8">
              <w:rPr>
                <w:rFonts w:ascii="Times New Roman" w:eastAsia="標楷體" w:hAnsi="Times New Roman" w:cs="Times New Roman" w:hint="eastAsia"/>
                <w:szCs w:val="24"/>
              </w:rPr>
              <w:t>本條未修正</w:t>
            </w:r>
            <w:r w:rsidR="00C81301" w:rsidRPr="00A53AD8">
              <w:rPr>
                <w:rFonts w:ascii="Times New Roman" w:eastAsia="標楷體" w:hAnsi="Times New Roman" w:cs="Times New Roman" w:hint="eastAsia"/>
                <w:szCs w:val="24"/>
              </w:rPr>
              <w:t>。</w:t>
            </w:r>
          </w:p>
        </w:tc>
      </w:tr>
      <w:tr w:rsidR="00BA1BC0" w:rsidRPr="00B408C5" w:rsidTr="00A53AD8">
        <w:trPr>
          <w:jc w:val="center"/>
        </w:trPr>
        <w:tc>
          <w:tcPr>
            <w:tcW w:w="2965" w:type="dxa"/>
          </w:tcPr>
          <w:p w:rsidR="00BA1BC0" w:rsidRPr="00A53AD8" w:rsidRDefault="00BA1BC0"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第二條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本法第二條第八款所稱作業環境</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指事業使用之範圍。</w:t>
            </w:r>
          </w:p>
        </w:tc>
        <w:tc>
          <w:tcPr>
            <w:tcW w:w="2966" w:type="dxa"/>
          </w:tcPr>
          <w:p w:rsidR="00BA1BC0" w:rsidRPr="00A53AD8" w:rsidRDefault="0099023C"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第二條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本法第二條第八款所稱作業環境</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指事業使用之範圍。</w:t>
            </w:r>
          </w:p>
        </w:tc>
        <w:tc>
          <w:tcPr>
            <w:tcW w:w="2966" w:type="dxa"/>
          </w:tcPr>
          <w:p w:rsidR="00BA1BC0" w:rsidRPr="00A53AD8" w:rsidRDefault="0099023C">
            <w:pPr>
              <w:ind w:left="348" w:hangingChars="145" w:hanging="348"/>
              <w:rPr>
                <w:rFonts w:ascii="Times New Roman" w:eastAsia="標楷體" w:hAnsi="Times New Roman" w:cs="Times New Roman"/>
                <w:bCs/>
                <w:szCs w:val="24"/>
              </w:rPr>
            </w:pPr>
            <w:r w:rsidRPr="00A53AD8">
              <w:rPr>
                <w:rFonts w:ascii="Times New Roman" w:eastAsia="標楷體" w:hAnsi="Times New Roman" w:cs="Times New Roman" w:hint="eastAsia"/>
                <w:szCs w:val="24"/>
              </w:rPr>
              <w:t>本條未修正</w:t>
            </w:r>
            <w:r w:rsidR="00C81301" w:rsidRPr="00A53AD8">
              <w:rPr>
                <w:rFonts w:ascii="Times New Roman" w:eastAsia="標楷體" w:hAnsi="Times New Roman" w:cs="Times New Roman" w:hint="eastAsia"/>
                <w:szCs w:val="24"/>
              </w:rPr>
              <w:t>。</w:t>
            </w:r>
          </w:p>
        </w:tc>
      </w:tr>
      <w:tr w:rsidR="00B408C5" w:rsidRPr="00B408C5" w:rsidTr="00A53AD8">
        <w:trPr>
          <w:jc w:val="center"/>
        </w:trPr>
        <w:tc>
          <w:tcPr>
            <w:tcW w:w="2965" w:type="dxa"/>
          </w:tcPr>
          <w:p w:rsidR="008D4D9E" w:rsidRPr="00A53AD8" w:rsidRDefault="008D4D9E"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第三條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本法所定中央主管機關之主管事項如下：</w:t>
            </w:r>
          </w:p>
          <w:p w:rsidR="008D4D9E" w:rsidRPr="00A53AD8" w:rsidRDefault="008D4D9E" w:rsidP="00382B3A">
            <w:pPr>
              <w:ind w:leftChars="74" w:left="586" w:hangingChars="170" w:hanging="408"/>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全國性水污染防治政策</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方案與計畫之訂定</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督導及執行。</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全國性水污染防治法規之訂定</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審核</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釋示及執行。</w:t>
            </w:r>
          </w:p>
          <w:p w:rsidR="008D4D9E" w:rsidRPr="00A53AD8" w:rsidRDefault="000660BF">
            <w:pPr>
              <w:ind w:leftChars="74" w:left="658"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水污染防治費之徵收</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審核</w:t>
            </w:r>
            <w:r w:rsidR="00D72066" w:rsidRPr="00A53AD8">
              <w:rPr>
                <w:rFonts w:ascii="Times New Roman" w:eastAsia="標楷體" w:hAnsi="Times New Roman" w:cs="Times New Roman" w:hint="eastAsia"/>
                <w:bCs/>
                <w:szCs w:val="24"/>
                <w:u w:val="single"/>
              </w:rPr>
              <w:t>、</w:t>
            </w:r>
            <w:r w:rsidR="001B399F" w:rsidRPr="00A53AD8">
              <w:rPr>
                <w:rFonts w:ascii="Times New Roman" w:eastAsia="標楷體" w:hAnsi="Times New Roman" w:cs="Times New Roman" w:hint="eastAsia"/>
                <w:bCs/>
                <w:szCs w:val="24"/>
                <w:u w:val="single"/>
              </w:rPr>
              <w:t>使用規劃</w:t>
            </w:r>
            <w:r w:rsidRPr="00A53AD8">
              <w:rPr>
                <w:rFonts w:ascii="Times New Roman" w:eastAsia="標楷體" w:hAnsi="Times New Roman" w:cs="Times New Roman" w:hint="eastAsia"/>
                <w:bCs/>
                <w:szCs w:val="24"/>
              </w:rPr>
              <w:t>及管理。</w:t>
            </w:r>
          </w:p>
          <w:p w:rsidR="008D4D9E" w:rsidRPr="00A53AD8" w:rsidRDefault="008D4D9E">
            <w:pPr>
              <w:ind w:leftChars="74" w:left="586" w:hangingChars="170" w:hanging="408"/>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四</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全國性水污染防治之研究發展。</w:t>
            </w:r>
          </w:p>
          <w:p w:rsidR="008D4D9E" w:rsidRPr="00A53AD8" w:rsidRDefault="008D4D9E">
            <w:pPr>
              <w:ind w:leftChars="74" w:left="586" w:hangingChars="170" w:hanging="408"/>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五</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全國性水污染防治人員之訓練及管理。</w:t>
            </w:r>
          </w:p>
          <w:p w:rsidR="008D4D9E" w:rsidRPr="00A53AD8" w:rsidRDefault="008D4D9E">
            <w:pPr>
              <w:ind w:leftChars="74" w:left="658"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六</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縣（市）水污染防治業務之督導。</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七</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全國性水污染防治之監測及檢驗。</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八</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全國性水污染防治之調查及統計資料之製作。</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九</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全國性水污染防治之宣導。</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十</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水污染防治之國際合作及科技交流。</w:t>
            </w:r>
          </w:p>
          <w:p w:rsidR="008D4D9E" w:rsidRPr="00A53AD8" w:rsidRDefault="008D4D9E">
            <w:pPr>
              <w:ind w:leftChars="76" w:left="854" w:hangingChars="280" w:hanging="67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十一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全國性或直轄市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縣（市）間水污染防治之協調或執</w:t>
            </w:r>
            <w:r w:rsidRPr="00A53AD8">
              <w:rPr>
                <w:rFonts w:ascii="Times New Roman" w:eastAsia="標楷體" w:hAnsi="Times New Roman" w:cs="Times New Roman" w:hint="eastAsia"/>
                <w:bCs/>
                <w:szCs w:val="24"/>
              </w:rPr>
              <w:lastRenderedPageBreak/>
              <w:t>行。</w:t>
            </w:r>
          </w:p>
          <w:p w:rsidR="0067459A" w:rsidRPr="00A53AD8" w:rsidRDefault="0067459A">
            <w:pPr>
              <w:ind w:leftChars="76" w:left="854" w:hangingChars="280" w:hanging="67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u w:val="single"/>
              </w:rPr>
              <w:t>十二、水污染物及水質水量之檢驗測定機構許可及管理。</w:t>
            </w:r>
          </w:p>
          <w:p w:rsidR="008D4D9E" w:rsidRPr="00A53AD8" w:rsidRDefault="008D4D9E">
            <w:pPr>
              <w:ind w:leftChars="76" w:left="854" w:hangingChars="280" w:hanging="67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十</w:t>
            </w:r>
            <w:r w:rsidR="0067459A" w:rsidRPr="00A53AD8">
              <w:rPr>
                <w:rFonts w:ascii="Times New Roman" w:eastAsia="標楷體" w:hAnsi="Times New Roman" w:cs="Times New Roman" w:hint="eastAsia"/>
                <w:bCs/>
                <w:szCs w:val="24"/>
                <w:u w:val="single"/>
              </w:rPr>
              <w:t>三</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其他有關全國性水污染防治事項。</w:t>
            </w:r>
          </w:p>
        </w:tc>
        <w:tc>
          <w:tcPr>
            <w:tcW w:w="2966" w:type="dxa"/>
          </w:tcPr>
          <w:p w:rsidR="008D4D9E" w:rsidRPr="00A53AD8" w:rsidRDefault="008D4D9E">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第三條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本法所定中央主管機關之主管事項如下：</w:t>
            </w:r>
          </w:p>
          <w:p w:rsidR="008D4D9E" w:rsidRPr="00A53AD8" w:rsidRDefault="008D4D9E">
            <w:pPr>
              <w:ind w:leftChars="74" w:left="586" w:hangingChars="170" w:hanging="408"/>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全國性水污染防治政策</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方案與計畫之訂定</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督導及執行。</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全國性水污染防治法規之訂定</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審核</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釋示及執行。</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水污染防治費之徵收及管理。</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四</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全國性水污染防治之研究發展。</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五</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全國性水污染防治人員之訓練及管理。</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六</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縣（市）水污染防治業務之督導。</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七</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全國性水污染防治之監測及檢驗。</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八</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全國性水污染防治之調查及統計資料之製作。</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九</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全國性水污染防治之宣導。</w:t>
            </w:r>
          </w:p>
          <w:p w:rsidR="008D4D9E" w:rsidRPr="00A53AD8" w:rsidRDefault="008D4D9E">
            <w:pPr>
              <w:ind w:leftChars="76" w:left="588"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十</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水污染防治之國際合作及科技交流。</w:t>
            </w:r>
          </w:p>
          <w:p w:rsidR="008D4D9E" w:rsidRPr="00A53AD8" w:rsidRDefault="008D4D9E">
            <w:pPr>
              <w:ind w:leftChars="76" w:left="854" w:hangingChars="280" w:hanging="67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十一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全國性或直轄市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縣（市）間水污染防治之協調或執行。</w:t>
            </w:r>
          </w:p>
          <w:p w:rsidR="008D4D9E" w:rsidRPr="00A53AD8" w:rsidRDefault="008D4D9E">
            <w:pPr>
              <w:ind w:leftChars="76" w:left="854" w:hangingChars="280" w:hanging="67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十二</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其他有關全國性水污染防治事項。</w:t>
            </w:r>
          </w:p>
        </w:tc>
        <w:tc>
          <w:tcPr>
            <w:tcW w:w="2966" w:type="dxa"/>
          </w:tcPr>
          <w:p w:rsidR="0071310C" w:rsidRPr="00A53AD8" w:rsidRDefault="0071310C">
            <w:pPr>
              <w:ind w:left="480" w:hangingChars="200" w:hanging="480"/>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修正中央主管機關主管</w:t>
            </w:r>
            <w:r w:rsidR="001B399F" w:rsidRPr="00A53AD8">
              <w:rPr>
                <w:rFonts w:ascii="Times New Roman" w:eastAsia="標楷體" w:hAnsi="Times New Roman" w:cs="Times New Roman" w:hint="eastAsia"/>
                <w:bCs/>
                <w:szCs w:val="24"/>
              </w:rPr>
              <w:t>水污染防治費之</w:t>
            </w:r>
            <w:r w:rsidRPr="00A53AD8">
              <w:rPr>
                <w:rFonts w:ascii="Times New Roman" w:eastAsia="標楷體" w:hAnsi="Times New Roman" w:cs="Times New Roman" w:hint="eastAsia"/>
                <w:bCs/>
                <w:szCs w:val="24"/>
              </w:rPr>
              <w:t>事項。</w:t>
            </w:r>
          </w:p>
          <w:p w:rsidR="0071310C" w:rsidRPr="00A53AD8" w:rsidRDefault="0071310C">
            <w:pPr>
              <w:ind w:left="480" w:hangingChars="200" w:hanging="480"/>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D72066" w:rsidRPr="00A53AD8">
              <w:rPr>
                <w:rFonts w:ascii="Times New Roman" w:eastAsia="標楷體" w:hAnsi="Times New Roman" w:cs="Times New Roman" w:hint="eastAsia"/>
                <w:bCs/>
                <w:szCs w:val="24"/>
              </w:rPr>
              <w:t>、</w:t>
            </w:r>
            <w:r w:rsidR="001B399F" w:rsidRPr="00A53AD8">
              <w:rPr>
                <w:rFonts w:ascii="Times New Roman" w:eastAsia="標楷體" w:hAnsi="Times New Roman" w:cs="Times New Roman" w:hint="eastAsia"/>
                <w:bCs/>
                <w:szCs w:val="24"/>
              </w:rPr>
              <w:t>依水污染防治法第十一條第一項規定</w:t>
            </w:r>
            <w:r w:rsidR="00CE4264" w:rsidRPr="00A53AD8">
              <w:rPr>
                <w:rFonts w:ascii="Times New Roman" w:eastAsia="標楷體" w:hAnsi="Times New Roman" w:cs="Times New Roman" w:hint="eastAsia"/>
                <w:bCs/>
                <w:szCs w:val="24"/>
              </w:rPr>
              <w:t>，</w:t>
            </w:r>
            <w:r w:rsidR="001B399F" w:rsidRPr="00A53AD8">
              <w:rPr>
                <w:rFonts w:ascii="Times New Roman" w:eastAsia="標楷體" w:hAnsi="Times New Roman" w:cs="Times New Roman" w:hint="eastAsia"/>
                <w:bCs/>
                <w:szCs w:val="24"/>
              </w:rPr>
              <w:t>由中央主管機關徵收水污染防治費</w:t>
            </w:r>
            <w:r w:rsidR="00CE4264" w:rsidRPr="00A53AD8">
              <w:rPr>
                <w:rFonts w:ascii="Times New Roman" w:eastAsia="標楷體" w:hAnsi="Times New Roman" w:cs="Times New Roman" w:hint="eastAsia"/>
                <w:bCs/>
                <w:szCs w:val="24"/>
              </w:rPr>
              <w:t>，</w:t>
            </w:r>
            <w:r w:rsidR="001B399F" w:rsidRPr="00A53AD8">
              <w:rPr>
                <w:rFonts w:ascii="Times New Roman" w:eastAsia="標楷體" w:hAnsi="Times New Roman" w:cs="Times New Roman" w:hint="eastAsia"/>
                <w:bCs/>
                <w:szCs w:val="24"/>
              </w:rPr>
              <w:t>復依一百零三年十月三十一日訂定之水污染防治費中央與地方分配辦法第三條規定</w:t>
            </w:r>
            <w:r w:rsidR="00CE4264" w:rsidRPr="00A53AD8">
              <w:rPr>
                <w:rFonts w:ascii="Times New Roman" w:eastAsia="標楷體" w:hAnsi="Times New Roman" w:cs="Times New Roman" w:hint="eastAsia"/>
                <w:bCs/>
                <w:szCs w:val="24"/>
              </w:rPr>
              <w:t>，</w:t>
            </w:r>
            <w:r w:rsidR="001B399F" w:rsidRPr="00A53AD8">
              <w:rPr>
                <w:rFonts w:ascii="Times New Roman" w:eastAsia="標楷體" w:hAnsi="Times New Roman" w:cs="Times New Roman" w:hint="eastAsia"/>
                <w:bCs/>
                <w:szCs w:val="24"/>
              </w:rPr>
              <w:t>中央徵收之水污染防治費按百分之四十五至百分之六十撥交地方政府。</w:t>
            </w:r>
          </w:p>
          <w:p w:rsidR="006763CF" w:rsidRPr="00A53AD8" w:rsidRDefault="0071310C">
            <w:pPr>
              <w:ind w:left="480" w:hangingChars="200" w:hanging="480"/>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r w:rsidR="00D72066" w:rsidRPr="00A53AD8">
              <w:rPr>
                <w:rFonts w:ascii="Times New Roman" w:eastAsia="標楷體" w:hAnsi="Times New Roman" w:cs="Times New Roman" w:hint="eastAsia"/>
                <w:bCs/>
                <w:szCs w:val="24"/>
              </w:rPr>
              <w:t>、</w:t>
            </w:r>
            <w:r w:rsidR="001B399F" w:rsidRPr="00A53AD8">
              <w:rPr>
                <w:rFonts w:ascii="Times New Roman" w:eastAsia="標楷體" w:hAnsi="Times New Roman" w:cs="Times New Roman" w:hint="eastAsia"/>
                <w:bCs/>
                <w:szCs w:val="24"/>
              </w:rPr>
              <w:t>明定水污染防治費之審核</w:t>
            </w:r>
            <w:r w:rsidR="00CE4264" w:rsidRPr="00A53AD8">
              <w:rPr>
                <w:rFonts w:ascii="Times New Roman" w:eastAsia="標楷體" w:hAnsi="Times New Roman" w:cs="Times New Roman" w:hint="eastAsia"/>
                <w:bCs/>
                <w:szCs w:val="24"/>
              </w:rPr>
              <w:t>，</w:t>
            </w:r>
            <w:r w:rsidR="005F7E6C" w:rsidRPr="00A53AD8">
              <w:rPr>
                <w:rFonts w:ascii="Times New Roman" w:eastAsia="標楷體" w:hAnsi="Times New Roman" w:cs="Times New Roman" w:hint="eastAsia"/>
                <w:bCs/>
                <w:szCs w:val="24"/>
              </w:rPr>
              <w:t>由中央主管機關辦理</w:t>
            </w:r>
            <w:r w:rsidR="00CE4264" w:rsidRPr="00A53AD8">
              <w:rPr>
                <w:rFonts w:ascii="Times New Roman" w:eastAsia="標楷體" w:hAnsi="Times New Roman" w:cs="Times New Roman" w:hint="eastAsia"/>
                <w:bCs/>
                <w:szCs w:val="24"/>
              </w:rPr>
              <w:t>，</w:t>
            </w:r>
            <w:r w:rsidR="005F7E6C" w:rsidRPr="00A53AD8">
              <w:rPr>
                <w:rFonts w:ascii="Times New Roman" w:eastAsia="標楷體" w:hAnsi="Times New Roman" w:cs="Times New Roman" w:hint="eastAsia"/>
                <w:bCs/>
                <w:szCs w:val="24"/>
              </w:rPr>
              <w:t>以核算收費</w:t>
            </w:r>
            <w:proofErr w:type="gramStart"/>
            <w:r w:rsidR="005F7E6C" w:rsidRPr="00A53AD8">
              <w:rPr>
                <w:rFonts w:ascii="Times New Roman" w:eastAsia="標楷體" w:hAnsi="Times New Roman" w:cs="Times New Roman" w:hint="eastAsia"/>
                <w:bCs/>
                <w:szCs w:val="24"/>
              </w:rPr>
              <w:t>費</w:t>
            </w:r>
            <w:proofErr w:type="gramEnd"/>
            <w:r w:rsidR="005F7E6C" w:rsidRPr="00A53AD8">
              <w:rPr>
                <w:rFonts w:ascii="Times New Roman" w:eastAsia="標楷體" w:hAnsi="Times New Roman" w:cs="Times New Roman" w:hint="eastAsia"/>
                <w:bCs/>
                <w:szCs w:val="24"/>
              </w:rPr>
              <w:t>額</w:t>
            </w:r>
            <w:r w:rsidR="00CE4264" w:rsidRPr="00A53AD8">
              <w:rPr>
                <w:rFonts w:ascii="Times New Roman" w:eastAsia="標楷體" w:hAnsi="Times New Roman" w:cs="Times New Roman" w:hint="eastAsia"/>
                <w:bCs/>
                <w:szCs w:val="24"/>
              </w:rPr>
              <w:t>，</w:t>
            </w:r>
            <w:proofErr w:type="gramStart"/>
            <w:r w:rsidR="005F7E6C" w:rsidRPr="00A53AD8">
              <w:rPr>
                <w:rFonts w:ascii="Times New Roman" w:eastAsia="標楷體" w:hAnsi="Times New Roman" w:cs="Times New Roman" w:hint="eastAsia"/>
                <w:bCs/>
                <w:szCs w:val="24"/>
              </w:rPr>
              <w:t>爰</w:t>
            </w:r>
            <w:proofErr w:type="gramEnd"/>
            <w:r w:rsidR="005F7E6C" w:rsidRPr="00A53AD8">
              <w:rPr>
                <w:rFonts w:ascii="Times New Roman" w:eastAsia="標楷體" w:hAnsi="Times New Roman" w:cs="Times New Roman" w:hint="eastAsia"/>
                <w:bCs/>
                <w:szCs w:val="24"/>
              </w:rPr>
              <w:t>修正第三款。</w:t>
            </w:r>
          </w:p>
          <w:p w:rsidR="008D4D9E" w:rsidRPr="00A53AD8" w:rsidRDefault="006763CF">
            <w:pPr>
              <w:ind w:left="480" w:hangingChars="200" w:hanging="480"/>
              <w:rPr>
                <w:rFonts w:ascii="Times New Roman" w:eastAsia="標楷體" w:hAnsi="Times New Roman" w:cs="Times New Roman"/>
                <w:bCs/>
                <w:szCs w:val="24"/>
              </w:rPr>
            </w:pPr>
            <w:r w:rsidRPr="00A53AD8">
              <w:rPr>
                <w:rFonts w:ascii="Times New Roman" w:eastAsia="標楷體" w:hAnsi="Times New Roman" w:cs="Times New Roman" w:hint="eastAsia"/>
                <w:bCs/>
                <w:szCs w:val="24"/>
              </w:rPr>
              <w:t>四</w:t>
            </w:r>
            <w:r w:rsidR="00D72066" w:rsidRPr="00A53AD8">
              <w:rPr>
                <w:rFonts w:ascii="Times New Roman" w:eastAsia="標楷體" w:hAnsi="Times New Roman" w:cs="Times New Roman" w:hint="eastAsia"/>
                <w:bCs/>
                <w:szCs w:val="24"/>
              </w:rPr>
              <w:t>、</w:t>
            </w:r>
            <w:r w:rsidR="00311493" w:rsidRPr="00A53AD8">
              <w:rPr>
                <w:rFonts w:ascii="Times New Roman" w:eastAsia="標楷體" w:hAnsi="Times New Roman" w:cs="Times New Roman" w:hint="eastAsia"/>
                <w:bCs/>
                <w:szCs w:val="24"/>
              </w:rPr>
              <w:t>中央主管機關主管水污染防治費之規劃</w:t>
            </w:r>
            <w:r w:rsidR="005F7E6C" w:rsidRPr="00A53AD8">
              <w:rPr>
                <w:rFonts w:ascii="Times New Roman" w:eastAsia="標楷體" w:hAnsi="Times New Roman" w:cs="Times New Roman" w:hint="eastAsia"/>
                <w:bCs/>
                <w:szCs w:val="24"/>
              </w:rPr>
              <w:t>使用</w:t>
            </w:r>
            <w:r w:rsidR="00CE4264" w:rsidRPr="00A53AD8">
              <w:rPr>
                <w:rFonts w:ascii="Times New Roman" w:eastAsia="標楷體" w:hAnsi="Times New Roman" w:cs="Times New Roman" w:hint="eastAsia"/>
                <w:bCs/>
                <w:szCs w:val="24"/>
              </w:rPr>
              <w:t>，</w:t>
            </w:r>
            <w:r w:rsidR="005F7E6C" w:rsidRPr="00A53AD8">
              <w:rPr>
                <w:rFonts w:ascii="Times New Roman" w:eastAsia="標楷體" w:hAnsi="Times New Roman" w:cs="Times New Roman" w:hint="eastAsia"/>
                <w:bCs/>
                <w:szCs w:val="24"/>
              </w:rPr>
              <w:t>並就中央所收</w:t>
            </w:r>
            <w:r w:rsidR="004B288B">
              <w:rPr>
                <w:rFonts w:ascii="Times New Roman" w:eastAsia="標楷體" w:hAnsi="Times New Roman" w:cs="Times New Roman" w:hint="eastAsia"/>
                <w:bCs/>
                <w:szCs w:val="24"/>
              </w:rPr>
              <w:t>之</w:t>
            </w:r>
            <w:r w:rsidR="005F7E6C" w:rsidRPr="00A53AD8">
              <w:rPr>
                <w:rFonts w:ascii="Times New Roman" w:eastAsia="標楷體" w:hAnsi="Times New Roman" w:cs="Times New Roman" w:hint="eastAsia"/>
                <w:bCs/>
                <w:szCs w:val="24"/>
              </w:rPr>
              <w:t>水污染防治費進行管理</w:t>
            </w:r>
            <w:r w:rsidR="00CE4264" w:rsidRPr="00A53AD8">
              <w:rPr>
                <w:rFonts w:ascii="Times New Roman" w:eastAsia="標楷體" w:hAnsi="Times New Roman" w:cs="Times New Roman" w:hint="eastAsia"/>
                <w:bCs/>
                <w:szCs w:val="24"/>
              </w:rPr>
              <w:t>，</w:t>
            </w:r>
            <w:proofErr w:type="gramStart"/>
            <w:r w:rsidR="005F7E6C" w:rsidRPr="00A53AD8">
              <w:rPr>
                <w:rFonts w:ascii="Times New Roman" w:eastAsia="標楷體" w:hAnsi="Times New Roman" w:cs="Times New Roman" w:hint="eastAsia"/>
                <w:bCs/>
                <w:szCs w:val="24"/>
              </w:rPr>
              <w:t>爰</w:t>
            </w:r>
            <w:proofErr w:type="gramEnd"/>
            <w:r w:rsidR="005F7E6C" w:rsidRPr="00A53AD8">
              <w:rPr>
                <w:rFonts w:ascii="Times New Roman" w:eastAsia="標楷體" w:hAnsi="Times New Roman" w:cs="Times New Roman" w:hint="eastAsia"/>
                <w:bCs/>
                <w:szCs w:val="24"/>
              </w:rPr>
              <w:t>明定第三款。</w:t>
            </w:r>
          </w:p>
          <w:p w:rsidR="0067459A" w:rsidRPr="00A53AD8" w:rsidRDefault="0067459A">
            <w:pPr>
              <w:ind w:left="480" w:hangingChars="200" w:hanging="480"/>
              <w:rPr>
                <w:rFonts w:ascii="Times New Roman" w:eastAsia="標楷體" w:hAnsi="Times New Roman" w:cs="Times New Roman"/>
                <w:szCs w:val="24"/>
              </w:rPr>
            </w:pPr>
            <w:r w:rsidRPr="00A53AD8">
              <w:rPr>
                <w:rFonts w:ascii="Times New Roman" w:eastAsia="標楷體" w:hAnsi="Times New Roman" w:cs="Times New Roman" w:hint="eastAsia"/>
                <w:szCs w:val="24"/>
              </w:rPr>
              <w:t>五、配合水污染防治法第二十三條規定，將水污染物及水質水量之檢驗測定機構許可及管理納入中央主管機關主管事項。</w:t>
            </w:r>
          </w:p>
        </w:tc>
      </w:tr>
      <w:tr w:rsidR="00B408C5" w:rsidRPr="00B408C5" w:rsidTr="00A53AD8">
        <w:trPr>
          <w:jc w:val="center"/>
        </w:trPr>
        <w:tc>
          <w:tcPr>
            <w:tcW w:w="2965" w:type="dxa"/>
          </w:tcPr>
          <w:p w:rsidR="008D4D9E" w:rsidRPr="00A53AD8" w:rsidRDefault="008D4D9E"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第四條</w:t>
            </w:r>
            <w:r w:rsidRPr="00A53AD8">
              <w:rPr>
                <w:rFonts w:ascii="Times New Roman" w:eastAsia="標楷體" w:hAnsi="Times New Roman" w:cs="Times New Roman"/>
                <w:bCs/>
                <w:szCs w:val="24"/>
              </w:rPr>
              <w:t xml:space="preserve"> </w:t>
            </w:r>
            <w:r w:rsidR="000F215B"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本法所定直轄市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r w:rsidR="00403402">
              <w:rPr>
                <w:rFonts w:ascii="Times New Roman" w:eastAsia="標楷體" w:hAnsi="Times New Roman" w:cs="Times New Roman"/>
                <w:bCs/>
                <w:szCs w:val="24"/>
              </w:rPr>
              <w:t>（</w:t>
            </w:r>
            <w:r w:rsidRPr="00A53AD8">
              <w:rPr>
                <w:rFonts w:ascii="Times New Roman" w:eastAsia="標楷體" w:hAnsi="Times New Roman" w:cs="Times New Roman" w:hint="eastAsia"/>
                <w:bCs/>
                <w:szCs w:val="24"/>
              </w:rPr>
              <w:t>市</w:t>
            </w:r>
            <w:r w:rsidR="00403402">
              <w:rPr>
                <w:rFonts w:ascii="Times New Roman" w:eastAsia="標楷體" w:hAnsi="Times New Roman" w:cs="Times New Roman"/>
                <w:bCs/>
                <w:szCs w:val="24"/>
              </w:rPr>
              <w:t>）</w:t>
            </w:r>
            <w:r w:rsidRPr="00A53AD8">
              <w:rPr>
                <w:rFonts w:ascii="Times New Roman" w:eastAsia="標楷體" w:hAnsi="Times New Roman" w:cs="Times New Roman" w:hint="eastAsia"/>
                <w:bCs/>
                <w:szCs w:val="24"/>
              </w:rPr>
              <w:t>主管機關之主管事項如下：</w:t>
            </w:r>
          </w:p>
          <w:p w:rsidR="008D4D9E" w:rsidRPr="00A53AD8" w:rsidRDefault="008D4D9E" w:rsidP="00382B3A">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水污染防治計畫之規劃及執行。</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水污染防治法規之訂定</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審核</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釋示及執行。</w:t>
            </w:r>
          </w:p>
          <w:p w:rsidR="00EC7577"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r w:rsidR="00D72066" w:rsidRPr="00A53AD8">
              <w:rPr>
                <w:rFonts w:ascii="Times New Roman" w:eastAsia="標楷體" w:hAnsi="Times New Roman" w:cs="Times New Roman" w:hint="eastAsia"/>
                <w:bCs/>
                <w:szCs w:val="24"/>
              </w:rPr>
              <w:t>、</w:t>
            </w:r>
            <w:r w:rsidR="00EC7577" w:rsidRPr="00A53AD8">
              <w:rPr>
                <w:rFonts w:ascii="Times New Roman" w:eastAsia="標楷體" w:hAnsi="Times New Roman" w:cs="Times New Roman" w:hint="eastAsia"/>
                <w:bCs/>
                <w:szCs w:val="24"/>
              </w:rPr>
              <w:t>水污染防治費之使用規劃</w:t>
            </w:r>
            <w:r w:rsidR="00D72066" w:rsidRPr="00A53AD8">
              <w:rPr>
                <w:rFonts w:ascii="Times New Roman" w:eastAsia="標楷體" w:hAnsi="Times New Roman" w:cs="Times New Roman" w:hint="eastAsia"/>
                <w:bCs/>
                <w:szCs w:val="24"/>
              </w:rPr>
              <w:t>、</w:t>
            </w:r>
            <w:r w:rsidR="00EC7577" w:rsidRPr="00A53AD8">
              <w:rPr>
                <w:rFonts w:ascii="Times New Roman" w:eastAsia="標楷體" w:hAnsi="Times New Roman" w:cs="Times New Roman" w:hint="eastAsia"/>
                <w:bCs/>
                <w:szCs w:val="24"/>
              </w:rPr>
              <w:t>管理及執行。</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四</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水污染防治之研究發展。</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五</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水污染防治人員之訓練及管理。</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六</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水污染防治之監測及檢驗。</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七</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執行水污染防治之調查及統計資料之製作。</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八</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水污染防治之宣導。</w:t>
            </w:r>
          </w:p>
          <w:p w:rsidR="008D4D9E" w:rsidRPr="00A53AD8" w:rsidRDefault="0067459A">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九</w:t>
            </w:r>
            <w:r w:rsidR="00D72066" w:rsidRPr="00A53AD8">
              <w:rPr>
                <w:rFonts w:ascii="Times New Roman" w:eastAsia="標楷體" w:hAnsi="Times New Roman" w:cs="Times New Roman" w:hint="eastAsia"/>
                <w:bCs/>
                <w:szCs w:val="24"/>
              </w:rPr>
              <w:t>、</w:t>
            </w:r>
            <w:r w:rsidR="008D4D9E" w:rsidRPr="00A53AD8">
              <w:rPr>
                <w:rFonts w:ascii="Times New Roman" w:eastAsia="標楷體" w:hAnsi="Times New Roman" w:cs="Times New Roman" w:hint="eastAsia"/>
                <w:bCs/>
                <w:szCs w:val="24"/>
              </w:rPr>
              <w:t>其他有關直轄市</w:t>
            </w:r>
            <w:r w:rsidR="00D72066" w:rsidRPr="00A53AD8">
              <w:rPr>
                <w:rFonts w:ascii="Times New Roman" w:eastAsia="標楷體" w:hAnsi="Times New Roman" w:cs="Times New Roman" w:hint="eastAsia"/>
                <w:bCs/>
                <w:szCs w:val="24"/>
              </w:rPr>
              <w:t>、</w:t>
            </w:r>
            <w:r w:rsidR="008D4D9E" w:rsidRPr="00A53AD8">
              <w:rPr>
                <w:rFonts w:ascii="Times New Roman" w:eastAsia="標楷體" w:hAnsi="Times New Roman" w:cs="Times New Roman" w:hint="eastAsia"/>
                <w:bCs/>
                <w:szCs w:val="24"/>
              </w:rPr>
              <w:t>縣</w:t>
            </w:r>
            <w:proofErr w:type="gramStart"/>
            <w:r w:rsidR="008D4D9E" w:rsidRPr="00A53AD8">
              <w:rPr>
                <w:rFonts w:ascii="Times New Roman" w:eastAsia="標楷體" w:hAnsi="Times New Roman" w:cs="Times New Roman" w:hint="eastAsia"/>
                <w:bCs/>
                <w:szCs w:val="24"/>
              </w:rPr>
              <w:t>﹙</w:t>
            </w:r>
            <w:proofErr w:type="gramEnd"/>
            <w:r w:rsidR="008D4D9E" w:rsidRPr="00A53AD8">
              <w:rPr>
                <w:rFonts w:ascii="Times New Roman" w:eastAsia="標楷體" w:hAnsi="Times New Roman" w:cs="Times New Roman" w:hint="eastAsia"/>
                <w:bCs/>
                <w:szCs w:val="24"/>
              </w:rPr>
              <w:t>市</w:t>
            </w:r>
            <w:proofErr w:type="gramStart"/>
            <w:r w:rsidR="008D4D9E" w:rsidRPr="00A53AD8">
              <w:rPr>
                <w:rFonts w:ascii="Times New Roman" w:eastAsia="標楷體" w:hAnsi="Times New Roman" w:cs="Times New Roman" w:hint="eastAsia"/>
                <w:bCs/>
                <w:szCs w:val="24"/>
              </w:rPr>
              <w:t>﹚</w:t>
            </w:r>
            <w:proofErr w:type="gramEnd"/>
            <w:r w:rsidR="008D4D9E" w:rsidRPr="00A53AD8">
              <w:rPr>
                <w:rFonts w:ascii="Times New Roman" w:eastAsia="標楷體" w:hAnsi="Times New Roman" w:cs="Times New Roman" w:hint="eastAsia"/>
                <w:bCs/>
                <w:szCs w:val="24"/>
              </w:rPr>
              <w:t>水污染防治事項。</w:t>
            </w:r>
          </w:p>
        </w:tc>
        <w:tc>
          <w:tcPr>
            <w:tcW w:w="2966" w:type="dxa"/>
          </w:tcPr>
          <w:p w:rsidR="008D4D9E" w:rsidRPr="00A53AD8" w:rsidRDefault="008D4D9E">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第四條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本法所定直轄市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r w:rsidR="00403402">
              <w:rPr>
                <w:rFonts w:ascii="Times New Roman" w:eastAsia="標楷體" w:hAnsi="Times New Roman" w:cs="Times New Roman"/>
                <w:bCs/>
                <w:szCs w:val="24"/>
              </w:rPr>
              <w:t>（</w:t>
            </w:r>
            <w:r w:rsidRPr="00A53AD8">
              <w:rPr>
                <w:rFonts w:ascii="Times New Roman" w:eastAsia="標楷體" w:hAnsi="Times New Roman" w:cs="Times New Roman" w:hint="eastAsia"/>
                <w:bCs/>
                <w:szCs w:val="24"/>
              </w:rPr>
              <w:t>市</w:t>
            </w:r>
            <w:r w:rsidR="00403402">
              <w:rPr>
                <w:rFonts w:ascii="Times New Roman" w:eastAsia="標楷體" w:hAnsi="Times New Roman" w:cs="Times New Roman"/>
                <w:bCs/>
                <w:szCs w:val="24"/>
              </w:rPr>
              <w:t>）</w:t>
            </w:r>
            <w:r w:rsidRPr="00A53AD8">
              <w:rPr>
                <w:rFonts w:ascii="Times New Roman" w:eastAsia="標楷體" w:hAnsi="Times New Roman" w:cs="Times New Roman" w:hint="eastAsia"/>
                <w:bCs/>
                <w:szCs w:val="24"/>
              </w:rPr>
              <w:t>主管機關之主管事項如下：</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水污染防治計畫之規劃及執行。</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w:t>
            </w:r>
            <w:r w:rsidR="00950A34"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污染防治法規之訂定</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審核</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釋示及執行。</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水污染防治費之使用規劃</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管理及執行。</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四</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水污染防治之研究發展。</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五</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水污染防治人員之訓練及管理。</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六</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水污染防治之監測及檢驗。</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七</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執行水污染防治之調查及統計資料之製作。</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八</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水污染防治之宣導。</w:t>
            </w:r>
          </w:p>
          <w:p w:rsidR="008D4D9E" w:rsidRPr="00A53AD8" w:rsidRDefault="008D4D9E">
            <w:pPr>
              <w:ind w:leftChars="76" w:left="66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九</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其他有關直轄市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市</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水污染防治事項。</w:t>
            </w:r>
          </w:p>
        </w:tc>
        <w:tc>
          <w:tcPr>
            <w:tcW w:w="2966" w:type="dxa"/>
          </w:tcPr>
          <w:p w:rsidR="0067459A" w:rsidRPr="00A53AD8" w:rsidRDefault="00C729C3">
            <w:pPr>
              <w:ind w:left="480" w:hangingChars="200" w:hanging="48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本條未修正。</w:t>
            </w:r>
          </w:p>
        </w:tc>
      </w:tr>
      <w:tr w:rsidR="00BA1BC0" w:rsidRPr="00B408C5" w:rsidTr="00A53AD8">
        <w:trPr>
          <w:jc w:val="center"/>
        </w:trPr>
        <w:tc>
          <w:tcPr>
            <w:tcW w:w="2965" w:type="dxa"/>
          </w:tcPr>
          <w:p w:rsidR="00BA1BC0" w:rsidRPr="00A53AD8" w:rsidRDefault="00BA1BC0"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第五條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本法第五條所稱利用水體以承受或</w:t>
            </w:r>
            <w:proofErr w:type="gramStart"/>
            <w:r w:rsidRPr="00A53AD8">
              <w:rPr>
                <w:rFonts w:ascii="Times New Roman" w:eastAsia="標楷體" w:hAnsi="Times New Roman" w:cs="Times New Roman" w:hint="eastAsia"/>
                <w:bCs/>
                <w:szCs w:val="24"/>
              </w:rPr>
              <w:t>傳運</w:t>
            </w:r>
            <w:r w:rsidRPr="00A53AD8">
              <w:rPr>
                <w:rFonts w:ascii="Times New Roman" w:eastAsia="標楷體" w:hAnsi="Times New Roman" w:cs="Times New Roman" w:hint="eastAsia"/>
                <w:bCs/>
                <w:szCs w:val="24"/>
              </w:rPr>
              <w:lastRenderedPageBreak/>
              <w:t>放</w:t>
            </w:r>
            <w:proofErr w:type="gramEnd"/>
            <w:r w:rsidRPr="00A53AD8">
              <w:rPr>
                <w:rFonts w:ascii="Times New Roman" w:eastAsia="標楷體" w:hAnsi="Times New Roman" w:cs="Times New Roman" w:hint="eastAsia"/>
                <w:bCs/>
                <w:szCs w:val="24"/>
              </w:rPr>
              <w:t>流水者</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不得超過水體</w:t>
            </w:r>
            <w:proofErr w:type="gramStart"/>
            <w:r w:rsidRPr="00A53AD8">
              <w:rPr>
                <w:rFonts w:ascii="Times New Roman" w:eastAsia="標楷體" w:hAnsi="Times New Roman" w:cs="Times New Roman" w:hint="eastAsia"/>
                <w:bCs/>
                <w:szCs w:val="24"/>
              </w:rPr>
              <w:t>之涵容能力</w:t>
            </w:r>
            <w:proofErr w:type="gramEnd"/>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指利用水體以承受或</w:t>
            </w:r>
            <w:proofErr w:type="gramStart"/>
            <w:r w:rsidRPr="00A53AD8">
              <w:rPr>
                <w:rFonts w:ascii="Times New Roman" w:eastAsia="標楷體" w:hAnsi="Times New Roman" w:cs="Times New Roman" w:hint="eastAsia"/>
                <w:bCs/>
                <w:szCs w:val="24"/>
              </w:rPr>
              <w:t>傳運放</w:t>
            </w:r>
            <w:proofErr w:type="gramEnd"/>
            <w:r w:rsidRPr="00A53AD8">
              <w:rPr>
                <w:rFonts w:ascii="Times New Roman" w:eastAsia="標楷體" w:hAnsi="Times New Roman" w:cs="Times New Roman" w:hint="eastAsia"/>
                <w:bCs/>
                <w:szCs w:val="24"/>
              </w:rPr>
              <w:t>流水之所有污染源</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其排放之總量造成該水體水質之變動</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不得超過依本法第六條所訂之水體分類及水質標準。</w:t>
            </w:r>
          </w:p>
        </w:tc>
        <w:tc>
          <w:tcPr>
            <w:tcW w:w="2966" w:type="dxa"/>
          </w:tcPr>
          <w:p w:rsidR="00BA1BC0" w:rsidRPr="00A53AD8" w:rsidRDefault="0099023C" w:rsidP="00382B3A">
            <w:pPr>
              <w:ind w:left="226" w:hangingChars="94" w:hanging="22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第五條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本法第五條所稱利用水體以承受或</w:t>
            </w:r>
            <w:proofErr w:type="gramStart"/>
            <w:r w:rsidRPr="00A53AD8">
              <w:rPr>
                <w:rFonts w:ascii="Times New Roman" w:eastAsia="標楷體" w:hAnsi="Times New Roman" w:cs="Times New Roman" w:hint="eastAsia"/>
                <w:bCs/>
                <w:szCs w:val="24"/>
              </w:rPr>
              <w:t>傳運</w:t>
            </w:r>
            <w:r w:rsidRPr="00A53AD8">
              <w:rPr>
                <w:rFonts w:ascii="Times New Roman" w:eastAsia="標楷體" w:hAnsi="Times New Roman" w:cs="Times New Roman" w:hint="eastAsia"/>
                <w:bCs/>
                <w:szCs w:val="24"/>
              </w:rPr>
              <w:lastRenderedPageBreak/>
              <w:t>放</w:t>
            </w:r>
            <w:proofErr w:type="gramEnd"/>
            <w:r w:rsidRPr="00A53AD8">
              <w:rPr>
                <w:rFonts w:ascii="Times New Roman" w:eastAsia="標楷體" w:hAnsi="Times New Roman" w:cs="Times New Roman" w:hint="eastAsia"/>
                <w:bCs/>
                <w:szCs w:val="24"/>
              </w:rPr>
              <w:t>流水者</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不得超過水體</w:t>
            </w:r>
            <w:proofErr w:type="gramStart"/>
            <w:r w:rsidRPr="00A53AD8">
              <w:rPr>
                <w:rFonts w:ascii="Times New Roman" w:eastAsia="標楷體" w:hAnsi="Times New Roman" w:cs="Times New Roman" w:hint="eastAsia"/>
                <w:bCs/>
                <w:szCs w:val="24"/>
              </w:rPr>
              <w:t>之涵容能力</w:t>
            </w:r>
            <w:proofErr w:type="gramEnd"/>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指利用水體以承受或</w:t>
            </w:r>
            <w:proofErr w:type="gramStart"/>
            <w:r w:rsidRPr="00A53AD8">
              <w:rPr>
                <w:rFonts w:ascii="Times New Roman" w:eastAsia="標楷體" w:hAnsi="Times New Roman" w:cs="Times New Roman" w:hint="eastAsia"/>
                <w:bCs/>
                <w:szCs w:val="24"/>
              </w:rPr>
              <w:t>傳運放</w:t>
            </w:r>
            <w:proofErr w:type="gramEnd"/>
            <w:r w:rsidRPr="00A53AD8">
              <w:rPr>
                <w:rFonts w:ascii="Times New Roman" w:eastAsia="標楷體" w:hAnsi="Times New Roman" w:cs="Times New Roman" w:hint="eastAsia"/>
                <w:bCs/>
                <w:szCs w:val="24"/>
              </w:rPr>
              <w:t>流水之所有污染源</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其排放之總量造成該水體水質之變動</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不得超過依本法第六條所訂之水體分類及水質標準。</w:t>
            </w:r>
          </w:p>
        </w:tc>
        <w:tc>
          <w:tcPr>
            <w:tcW w:w="2966" w:type="dxa"/>
          </w:tcPr>
          <w:p w:rsidR="00BA1BC0" w:rsidRPr="00A53AD8" w:rsidRDefault="0099023C">
            <w:pPr>
              <w:ind w:left="470" w:hangingChars="196" w:hanging="47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lastRenderedPageBreak/>
              <w:t>本條未修正</w:t>
            </w:r>
            <w:r w:rsidR="00C81301" w:rsidRPr="00A53AD8">
              <w:rPr>
                <w:rFonts w:ascii="Times New Roman" w:eastAsia="標楷體" w:hAnsi="Times New Roman" w:cs="Times New Roman" w:hint="eastAsia"/>
                <w:szCs w:val="24"/>
              </w:rPr>
              <w:t>。</w:t>
            </w:r>
          </w:p>
        </w:tc>
      </w:tr>
      <w:tr w:rsidR="00B408C5" w:rsidRPr="00B408C5" w:rsidTr="00A53AD8">
        <w:trPr>
          <w:jc w:val="center"/>
        </w:trPr>
        <w:tc>
          <w:tcPr>
            <w:tcW w:w="2965" w:type="dxa"/>
          </w:tcPr>
          <w:p w:rsidR="008E37DA" w:rsidRPr="00A53AD8" w:rsidRDefault="008E37DA"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第六條</w:t>
            </w:r>
            <w:r w:rsidR="004F2800"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本法第七條</w:t>
            </w:r>
            <w:r w:rsidR="00917945" w:rsidRPr="00A53AD8">
              <w:rPr>
                <w:rFonts w:ascii="Times New Roman" w:eastAsia="標楷體" w:hAnsi="Times New Roman" w:cs="Times New Roman" w:hint="eastAsia"/>
                <w:bCs/>
                <w:szCs w:val="24"/>
                <w:u w:val="single"/>
              </w:rPr>
              <w:t>第一項</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第八條</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第二十五條</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第二十六條</w:t>
            </w:r>
            <w:r w:rsidR="00917945" w:rsidRPr="00A53AD8">
              <w:rPr>
                <w:rFonts w:ascii="Times New Roman" w:eastAsia="標楷體" w:hAnsi="Times New Roman" w:cs="Times New Roman" w:hint="eastAsia"/>
                <w:bCs/>
                <w:szCs w:val="24"/>
                <w:u w:val="single"/>
              </w:rPr>
              <w:t>第一項</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第六十二條</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第六十九條</w:t>
            </w:r>
            <w:r w:rsidR="00917945" w:rsidRPr="00A53AD8">
              <w:rPr>
                <w:rFonts w:ascii="Times New Roman" w:eastAsia="標楷體" w:hAnsi="Times New Roman" w:cs="Times New Roman" w:hint="eastAsia"/>
                <w:bCs/>
                <w:szCs w:val="24"/>
                <w:u w:val="single"/>
              </w:rPr>
              <w:t>第二項</w:t>
            </w:r>
            <w:r w:rsidR="00D72066" w:rsidRPr="00A53AD8">
              <w:rPr>
                <w:rFonts w:ascii="Times New Roman" w:eastAsia="標楷體" w:hAnsi="Times New Roman" w:cs="Times New Roman" w:hint="eastAsia"/>
                <w:bCs/>
                <w:szCs w:val="24"/>
                <w:u w:val="single"/>
              </w:rPr>
              <w:t>、</w:t>
            </w:r>
            <w:r w:rsidR="00917945" w:rsidRPr="00A53AD8">
              <w:rPr>
                <w:rFonts w:ascii="Times New Roman" w:eastAsia="標楷體" w:hAnsi="Times New Roman" w:cs="Times New Roman" w:hint="eastAsia"/>
                <w:bCs/>
                <w:szCs w:val="24"/>
                <w:u w:val="single"/>
              </w:rPr>
              <w:t>第三項</w:t>
            </w:r>
            <w:r w:rsidRPr="00A53AD8">
              <w:rPr>
                <w:rFonts w:ascii="Times New Roman" w:eastAsia="標楷體" w:hAnsi="Times New Roman" w:cs="Times New Roman" w:hint="eastAsia"/>
                <w:bCs/>
                <w:szCs w:val="24"/>
              </w:rPr>
              <w:t>所稱建築物污水處理設施</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指處理建築物內人類活動所產生之人體排泄物或其他生活污水之設施。</w:t>
            </w:r>
          </w:p>
        </w:tc>
        <w:tc>
          <w:tcPr>
            <w:tcW w:w="2966" w:type="dxa"/>
          </w:tcPr>
          <w:p w:rsidR="008E37DA" w:rsidRPr="00A53AD8" w:rsidRDefault="008E37DA" w:rsidP="00382B3A">
            <w:pPr>
              <w:ind w:left="226" w:hangingChars="94" w:hanging="22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第六條</w:t>
            </w:r>
            <w:r w:rsidR="008D4D9E"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本法第七條</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第八條</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第二十五條</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第二十六條所稱建築物污水處理設施</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指處理建築物內人類活動所產生之人體排泄物或其他生活污水之設施。</w:t>
            </w:r>
          </w:p>
        </w:tc>
        <w:tc>
          <w:tcPr>
            <w:tcW w:w="2966" w:type="dxa"/>
          </w:tcPr>
          <w:p w:rsidR="00742252" w:rsidRPr="00A53AD8" w:rsidRDefault="00742252">
            <w:pPr>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水污染防治法</w:t>
            </w:r>
            <w:r w:rsidRPr="00A53AD8">
              <w:rPr>
                <w:rFonts w:ascii="Times New Roman" w:eastAsia="標楷體" w:hAnsi="Times New Roman" w:cs="Times New Roman" w:hint="eastAsia"/>
                <w:bCs/>
                <w:szCs w:val="24"/>
              </w:rPr>
              <w:t>第六十二條</w:t>
            </w:r>
            <w:r w:rsidR="00066928" w:rsidRPr="00A53AD8">
              <w:rPr>
                <w:rFonts w:ascii="Times New Roman" w:eastAsia="標楷體" w:hAnsi="Times New Roman" w:cs="Times New Roman" w:hint="eastAsia"/>
                <w:bCs/>
                <w:szCs w:val="24"/>
              </w:rPr>
              <w:t>及</w:t>
            </w:r>
            <w:r w:rsidRPr="00A53AD8">
              <w:rPr>
                <w:rFonts w:ascii="Times New Roman" w:eastAsia="標楷體" w:hAnsi="Times New Roman" w:cs="Times New Roman" w:hint="eastAsia"/>
                <w:bCs/>
                <w:szCs w:val="24"/>
              </w:rPr>
              <w:t>第六十九條</w:t>
            </w:r>
            <w:r w:rsidR="00917945" w:rsidRPr="00A53AD8">
              <w:rPr>
                <w:rFonts w:ascii="Times New Roman" w:eastAsia="標楷體" w:hAnsi="Times New Roman" w:cs="Times New Roman" w:hint="eastAsia"/>
                <w:bCs/>
                <w:szCs w:val="24"/>
              </w:rPr>
              <w:t>第二項</w:t>
            </w:r>
            <w:r w:rsidR="00D72066" w:rsidRPr="00A53AD8">
              <w:rPr>
                <w:rFonts w:ascii="Times New Roman" w:eastAsia="標楷體" w:hAnsi="Times New Roman" w:cs="Times New Roman" w:hint="eastAsia"/>
                <w:bCs/>
                <w:szCs w:val="24"/>
              </w:rPr>
              <w:t>、</w:t>
            </w:r>
            <w:r w:rsidR="00917945" w:rsidRPr="00A53AD8">
              <w:rPr>
                <w:rFonts w:ascii="Times New Roman" w:eastAsia="標楷體" w:hAnsi="Times New Roman" w:cs="Times New Roman" w:hint="eastAsia"/>
                <w:bCs/>
                <w:szCs w:val="24"/>
              </w:rPr>
              <w:t>第三項</w:t>
            </w:r>
            <w:r w:rsidRPr="00A53AD8">
              <w:rPr>
                <w:rFonts w:ascii="Times New Roman" w:eastAsia="標楷體" w:hAnsi="Times New Roman" w:cs="Times New Roman" w:hint="eastAsia"/>
                <w:bCs/>
                <w:szCs w:val="24"/>
              </w:rPr>
              <w:t>亦涉及「建築物污水處理設施」</w:t>
            </w:r>
            <w:r w:rsidR="005812F4" w:rsidRPr="00A53AD8">
              <w:rPr>
                <w:rFonts w:ascii="Times New Roman" w:eastAsia="標楷體" w:hAnsi="Times New Roman" w:cs="Times New Roman" w:hint="eastAsia"/>
                <w:szCs w:val="24"/>
              </w:rPr>
              <w:t>之認定與適用</w:t>
            </w:r>
            <w:r w:rsidR="00CE4264" w:rsidRPr="00A53AD8">
              <w:rPr>
                <w:rFonts w:ascii="Times New Roman" w:eastAsia="標楷體" w:hAnsi="Times New Roman" w:cs="Times New Roman" w:hint="eastAsia"/>
                <w:szCs w:val="24"/>
              </w:rPr>
              <w:t>，</w:t>
            </w:r>
            <w:r w:rsidR="00917945" w:rsidRPr="00A53AD8">
              <w:rPr>
                <w:rFonts w:ascii="Times New Roman" w:eastAsia="標楷體" w:hAnsi="Times New Roman" w:cs="Times New Roman" w:hint="eastAsia"/>
                <w:szCs w:val="24"/>
              </w:rPr>
              <w:t>並將第七條</w:t>
            </w:r>
            <w:r w:rsidR="00D72066" w:rsidRPr="00A53AD8">
              <w:rPr>
                <w:rFonts w:ascii="Times New Roman" w:eastAsia="標楷體" w:hAnsi="Times New Roman" w:cs="Times New Roman" w:hint="eastAsia"/>
                <w:szCs w:val="24"/>
              </w:rPr>
              <w:t>、</w:t>
            </w:r>
            <w:r w:rsidR="00917945" w:rsidRPr="00A53AD8">
              <w:rPr>
                <w:rFonts w:ascii="Times New Roman" w:eastAsia="標楷體" w:hAnsi="Times New Roman" w:cs="Times New Roman" w:hint="eastAsia"/>
                <w:szCs w:val="24"/>
              </w:rPr>
              <w:t>第二十六條所涉及項次敘明</w:t>
            </w:r>
            <w:r w:rsidRPr="00A53AD8">
              <w:rPr>
                <w:rFonts w:ascii="Times New Roman" w:eastAsia="標楷體" w:hAnsi="Times New Roman" w:cs="Times New Roman" w:hint="eastAsia"/>
                <w:szCs w:val="24"/>
              </w:rPr>
              <w:t>。</w:t>
            </w:r>
          </w:p>
        </w:tc>
      </w:tr>
      <w:tr w:rsidR="00B408C5" w:rsidRPr="00B408C5" w:rsidTr="00A53AD8">
        <w:trPr>
          <w:jc w:val="center"/>
        </w:trPr>
        <w:tc>
          <w:tcPr>
            <w:tcW w:w="2965" w:type="dxa"/>
          </w:tcPr>
          <w:p w:rsidR="008E37DA" w:rsidRPr="00A53AD8" w:rsidRDefault="008E37DA" w:rsidP="00382B3A">
            <w:pPr>
              <w:jc w:val="both"/>
              <w:rPr>
                <w:rFonts w:ascii="Times New Roman" w:eastAsia="標楷體" w:hAnsi="Times New Roman" w:cs="Times New Roman"/>
                <w:bCs/>
                <w:szCs w:val="24"/>
              </w:rPr>
            </w:pPr>
          </w:p>
        </w:tc>
        <w:tc>
          <w:tcPr>
            <w:tcW w:w="2966" w:type="dxa"/>
          </w:tcPr>
          <w:p w:rsidR="008E37DA" w:rsidRPr="00A53AD8" w:rsidRDefault="008E37DA" w:rsidP="00382B3A">
            <w:pPr>
              <w:ind w:left="226" w:hangingChars="94" w:hanging="22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第七條</w:t>
            </w:r>
            <w:r w:rsidR="008D4D9E"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本法第十條第一項所定之水質監測站</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依下列規定設置</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並監測之：</w:t>
            </w:r>
          </w:p>
          <w:p w:rsidR="008E37DA" w:rsidRPr="00A53AD8" w:rsidRDefault="008E37DA">
            <w:pPr>
              <w:ind w:leftChars="90" w:left="622"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中央主管機關應就涉及二直轄市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縣（市）以上之地面及地下水體</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視其水質情形設置監測站。</w:t>
            </w:r>
          </w:p>
          <w:p w:rsidR="008E37DA" w:rsidRPr="00A53AD8" w:rsidRDefault="008E37DA">
            <w:pPr>
              <w:ind w:leftChars="89" w:left="665" w:hangingChars="188" w:hanging="451"/>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縣（市）主管機關應就其轄區內之地面及地下水體</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視其水質情形設置監測站。</w:t>
            </w:r>
          </w:p>
          <w:p w:rsidR="008E37DA" w:rsidRPr="00A53AD8" w:rsidRDefault="008D4D9E">
            <w:pPr>
              <w:ind w:leftChars="110" w:left="264"/>
              <w:jc w:val="both"/>
              <w:rPr>
                <w:rFonts w:ascii="Times New Roman" w:eastAsia="標楷體" w:hAnsi="Times New Roman" w:cs="Times New Roman"/>
                <w:bCs/>
                <w:szCs w:val="24"/>
              </w:rPr>
            </w:pPr>
            <w:r w:rsidRPr="00A53AD8">
              <w:rPr>
                <w:rFonts w:ascii="Times New Roman" w:eastAsia="標楷體" w:hAnsi="Times New Roman" w:cs="Times New Roman"/>
                <w:bCs/>
                <w:szCs w:val="24"/>
              </w:rPr>
              <w:t xml:space="preserve">  </w:t>
            </w:r>
            <w:r w:rsidR="007F3D85" w:rsidRPr="00A53AD8">
              <w:rPr>
                <w:rFonts w:ascii="Times New Roman" w:eastAsia="標楷體" w:hAnsi="Times New Roman" w:cs="Times New Roman"/>
                <w:bCs/>
                <w:szCs w:val="24"/>
              </w:rPr>
              <w:t xml:space="preserve">  </w:t>
            </w:r>
            <w:r w:rsidR="008E37DA" w:rsidRPr="00A53AD8">
              <w:rPr>
                <w:rFonts w:ascii="Times New Roman" w:eastAsia="標楷體" w:hAnsi="Times New Roman" w:cs="Times New Roman" w:hint="eastAsia"/>
                <w:bCs/>
                <w:szCs w:val="24"/>
              </w:rPr>
              <w:t>前項水質監測站</w:t>
            </w:r>
            <w:proofErr w:type="gramStart"/>
            <w:r w:rsidR="008E37DA" w:rsidRPr="00A53AD8">
              <w:rPr>
                <w:rFonts w:ascii="Times New Roman" w:eastAsia="標楷體" w:hAnsi="Times New Roman" w:cs="Times New Roman" w:hint="eastAsia"/>
                <w:bCs/>
                <w:szCs w:val="24"/>
              </w:rPr>
              <w:t>採</w:t>
            </w:r>
            <w:proofErr w:type="gramEnd"/>
            <w:r w:rsidR="008E37DA" w:rsidRPr="00A53AD8">
              <w:rPr>
                <w:rFonts w:ascii="Times New Roman" w:eastAsia="標楷體" w:hAnsi="Times New Roman" w:cs="Times New Roman" w:hint="eastAsia"/>
                <w:bCs/>
                <w:szCs w:val="24"/>
              </w:rPr>
              <w:t>樣頻率</w:t>
            </w:r>
            <w:r w:rsidR="00CE4264" w:rsidRPr="00A53AD8">
              <w:rPr>
                <w:rFonts w:ascii="Times New Roman" w:eastAsia="標楷體" w:hAnsi="Times New Roman" w:cs="Times New Roman" w:hint="eastAsia"/>
                <w:bCs/>
                <w:szCs w:val="24"/>
              </w:rPr>
              <w:t>，</w:t>
            </w:r>
            <w:r w:rsidR="008E37DA" w:rsidRPr="00A53AD8">
              <w:rPr>
                <w:rFonts w:ascii="Times New Roman" w:eastAsia="標楷體" w:hAnsi="Times New Roman" w:cs="Times New Roman" w:hint="eastAsia"/>
                <w:bCs/>
                <w:szCs w:val="24"/>
              </w:rPr>
              <w:t>以每季一次為原則</w:t>
            </w:r>
            <w:r w:rsidR="00CE4264" w:rsidRPr="00A53AD8">
              <w:rPr>
                <w:rFonts w:ascii="Times New Roman" w:eastAsia="標楷體" w:hAnsi="Times New Roman" w:cs="Times New Roman" w:hint="eastAsia"/>
                <w:bCs/>
                <w:szCs w:val="24"/>
              </w:rPr>
              <w:t>，</w:t>
            </w:r>
            <w:r w:rsidR="008E37DA" w:rsidRPr="00A53AD8">
              <w:rPr>
                <w:rFonts w:ascii="Times New Roman" w:eastAsia="標楷體" w:hAnsi="Times New Roman" w:cs="Times New Roman" w:hint="eastAsia"/>
                <w:bCs/>
                <w:szCs w:val="24"/>
              </w:rPr>
              <w:t>其監測項目如下：</w:t>
            </w:r>
          </w:p>
          <w:p w:rsidR="008E37DA" w:rsidRPr="00A53AD8" w:rsidRDefault="008E37DA">
            <w:pPr>
              <w:ind w:leftChars="90" w:left="622"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水溫。</w:t>
            </w:r>
          </w:p>
          <w:p w:rsidR="008E37DA" w:rsidRPr="00A53AD8" w:rsidRDefault="008E37DA">
            <w:pPr>
              <w:ind w:leftChars="90" w:left="622"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氫離子濃度指數。</w:t>
            </w:r>
          </w:p>
          <w:p w:rsidR="008E37DA" w:rsidRPr="00A53AD8" w:rsidRDefault="008E37DA" w:rsidP="00A53AD8">
            <w:pPr>
              <w:ind w:leftChars="90" w:left="622"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溶氧量。</w:t>
            </w:r>
          </w:p>
          <w:p w:rsidR="008E37DA" w:rsidRPr="00A53AD8" w:rsidRDefault="008E37DA" w:rsidP="00A53AD8">
            <w:pPr>
              <w:ind w:leftChars="90" w:left="622"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四</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重金屬。</w:t>
            </w:r>
          </w:p>
          <w:p w:rsidR="008E37DA" w:rsidRPr="00A53AD8" w:rsidRDefault="008E37DA" w:rsidP="00382B3A">
            <w:pPr>
              <w:ind w:leftChars="89" w:left="545" w:hangingChars="138" w:hanging="331"/>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五</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其他經中央主管機關依水體特性指定之項目。</w:t>
            </w:r>
          </w:p>
          <w:p w:rsidR="008E37DA" w:rsidRPr="00A53AD8" w:rsidRDefault="008D4D9E" w:rsidP="00382B3A">
            <w:pPr>
              <w:ind w:leftChars="110" w:left="264"/>
              <w:jc w:val="both"/>
              <w:rPr>
                <w:rFonts w:ascii="Times New Roman" w:eastAsia="標楷體" w:hAnsi="Times New Roman" w:cs="Times New Roman"/>
                <w:bCs/>
                <w:szCs w:val="24"/>
              </w:rPr>
            </w:pPr>
            <w:r w:rsidRPr="00A53AD8">
              <w:rPr>
                <w:rFonts w:ascii="Times New Roman" w:eastAsia="標楷體" w:hAnsi="Times New Roman" w:cs="Times New Roman"/>
                <w:bCs/>
                <w:szCs w:val="24"/>
              </w:rPr>
              <w:t xml:space="preserve">  </w:t>
            </w:r>
            <w:r w:rsidR="007F3D85" w:rsidRPr="00A53AD8">
              <w:rPr>
                <w:rFonts w:ascii="Times New Roman" w:eastAsia="標楷體" w:hAnsi="Times New Roman" w:cs="Times New Roman"/>
                <w:bCs/>
                <w:szCs w:val="24"/>
              </w:rPr>
              <w:t xml:space="preserve">  </w:t>
            </w:r>
            <w:r w:rsidR="008E37DA" w:rsidRPr="00A53AD8">
              <w:rPr>
                <w:rFonts w:ascii="Times New Roman" w:eastAsia="標楷體" w:hAnsi="Times New Roman" w:cs="Times New Roman" w:hint="eastAsia"/>
                <w:bCs/>
                <w:szCs w:val="24"/>
              </w:rPr>
              <w:t>各級主管機關應將監測結果及統計資料按季公告</w:t>
            </w:r>
            <w:r w:rsidR="00CE4264" w:rsidRPr="00A53AD8">
              <w:rPr>
                <w:rFonts w:ascii="Times New Roman" w:eastAsia="標楷體" w:hAnsi="Times New Roman" w:cs="Times New Roman" w:hint="eastAsia"/>
                <w:bCs/>
                <w:szCs w:val="24"/>
              </w:rPr>
              <w:t>，</w:t>
            </w:r>
            <w:r w:rsidR="008E37DA" w:rsidRPr="00A53AD8">
              <w:rPr>
                <w:rFonts w:ascii="Times New Roman" w:eastAsia="標楷體" w:hAnsi="Times New Roman" w:cs="Times New Roman" w:hint="eastAsia"/>
                <w:bCs/>
                <w:szCs w:val="24"/>
              </w:rPr>
              <w:t>直轄市</w:t>
            </w:r>
            <w:r w:rsidR="00D72066" w:rsidRPr="00A53AD8">
              <w:rPr>
                <w:rFonts w:ascii="Times New Roman" w:eastAsia="標楷體" w:hAnsi="Times New Roman" w:cs="Times New Roman" w:hint="eastAsia"/>
                <w:bCs/>
                <w:szCs w:val="24"/>
              </w:rPr>
              <w:t>、</w:t>
            </w:r>
            <w:r w:rsidR="008E37DA" w:rsidRPr="00A53AD8">
              <w:rPr>
                <w:rFonts w:ascii="Times New Roman" w:eastAsia="標楷體" w:hAnsi="Times New Roman" w:cs="Times New Roman" w:hint="eastAsia"/>
                <w:bCs/>
                <w:szCs w:val="24"/>
              </w:rPr>
              <w:t>縣（市）主管機關應陳報中央主管機關備查。</w:t>
            </w:r>
          </w:p>
        </w:tc>
        <w:tc>
          <w:tcPr>
            <w:tcW w:w="2966" w:type="dxa"/>
          </w:tcPr>
          <w:p w:rsidR="00646B75" w:rsidRPr="00A53AD8" w:rsidRDefault="00646B75">
            <w:pPr>
              <w:pStyle w:val="a8"/>
              <w:numPr>
                <w:ilvl w:val="0"/>
                <w:numId w:val="6"/>
              </w:numPr>
              <w:ind w:leftChars="0"/>
              <w:jc w:val="both"/>
              <w:rPr>
                <w:rFonts w:ascii="Times New Roman" w:eastAsia="標楷體" w:hAnsi="Times New Roman" w:cs="Times New Roman"/>
                <w:szCs w:val="24"/>
              </w:rPr>
            </w:pPr>
            <w:r w:rsidRPr="00A53AD8">
              <w:rPr>
                <w:rFonts w:ascii="Times New Roman" w:eastAsia="標楷體" w:hAnsi="Times New Roman" w:cs="Times New Roman" w:hint="eastAsia"/>
                <w:szCs w:val="24"/>
                <w:u w:val="single"/>
              </w:rPr>
              <w:lastRenderedPageBreak/>
              <w:t>本條刪除</w:t>
            </w:r>
            <w:r w:rsidRPr="00A53AD8">
              <w:rPr>
                <w:rFonts w:ascii="Times New Roman" w:eastAsia="標楷體" w:hAnsi="Times New Roman" w:cs="Times New Roman" w:hint="eastAsia"/>
                <w:szCs w:val="24"/>
              </w:rPr>
              <w:t>。</w:t>
            </w:r>
          </w:p>
          <w:p w:rsidR="001060DF" w:rsidRPr="00A53AD8" w:rsidRDefault="001060DF">
            <w:pPr>
              <w:pStyle w:val="a8"/>
              <w:numPr>
                <w:ilvl w:val="0"/>
                <w:numId w:val="6"/>
              </w:numPr>
              <w:ind w:leftChars="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水污染防治法第十條明定</w:t>
            </w:r>
            <w:r w:rsidR="00066928" w:rsidRPr="00A53AD8">
              <w:rPr>
                <w:rFonts w:ascii="Times New Roman" w:eastAsia="標楷體" w:hAnsi="Times New Roman" w:cs="Times New Roman" w:hint="eastAsia"/>
                <w:szCs w:val="24"/>
              </w:rPr>
              <w:t>水質監測之地點</w:t>
            </w:r>
            <w:r w:rsidR="00D72066" w:rsidRPr="00A53AD8">
              <w:rPr>
                <w:rFonts w:ascii="Times New Roman" w:eastAsia="標楷體" w:hAnsi="Times New Roman" w:cs="Times New Roman" w:hint="eastAsia"/>
                <w:szCs w:val="24"/>
              </w:rPr>
              <w:t>、</w:t>
            </w:r>
            <w:r w:rsidR="00066928" w:rsidRPr="00A53AD8">
              <w:rPr>
                <w:rFonts w:ascii="Times New Roman" w:eastAsia="標楷體" w:hAnsi="Times New Roman" w:cs="Times New Roman" w:hint="eastAsia"/>
                <w:szCs w:val="24"/>
              </w:rPr>
              <w:t>項目及頻率</w:t>
            </w:r>
            <w:r w:rsidR="00CE4264" w:rsidRPr="00A53AD8">
              <w:rPr>
                <w:rFonts w:ascii="Times New Roman" w:eastAsia="標楷體" w:hAnsi="Times New Roman" w:cs="Times New Roman" w:hint="eastAsia"/>
                <w:szCs w:val="24"/>
              </w:rPr>
              <w:t>，</w:t>
            </w:r>
            <w:r w:rsidR="00066928" w:rsidRPr="00A53AD8">
              <w:rPr>
                <w:rFonts w:ascii="Times New Roman" w:eastAsia="標楷體" w:hAnsi="Times New Roman" w:cs="Times New Roman" w:hint="eastAsia"/>
                <w:szCs w:val="24"/>
              </w:rPr>
              <w:t>應考量水域環境地理特性</w:t>
            </w:r>
            <w:r w:rsidR="00D72066" w:rsidRPr="00A53AD8">
              <w:rPr>
                <w:rFonts w:ascii="Times New Roman" w:eastAsia="標楷體" w:hAnsi="Times New Roman" w:cs="Times New Roman" w:hint="eastAsia"/>
                <w:szCs w:val="24"/>
              </w:rPr>
              <w:t>、</w:t>
            </w:r>
            <w:r w:rsidR="00066928" w:rsidRPr="00A53AD8">
              <w:rPr>
                <w:rFonts w:ascii="Times New Roman" w:eastAsia="標楷體" w:hAnsi="Times New Roman" w:cs="Times New Roman" w:hint="eastAsia"/>
                <w:szCs w:val="24"/>
              </w:rPr>
              <w:t>水體水質特性及現況</w:t>
            </w:r>
            <w:r w:rsidR="00CE4264" w:rsidRPr="00A53AD8">
              <w:rPr>
                <w:rFonts w:ascii="Times New Roman" w:eastAsia="標楷體" w:hAnsi="Times New Roman" w:cs="Times New Roman" w:hint="eastAsia"/>
                <w:szCs w:val="24"/>
              </w:rPr>
              <w:t>，</w:t>
            </w:r>
            <w:r w:rsidR="00066928" w:rsidRPr="00A53AD8">
              <w:rPr>
                <w:rFonts w:ascii="Times New Roman" w:eastAsia="標楷體" w:hAnsi="Times New Roman" w:cs="Times New Roman" w:hint="eastAsia"/>
                <w:szCs w:val="24"/>
              </w:rPr>
              <w:t>並定期檢討</w:t>
            </w:r>
            <w:r w:rsidR="00CE4264" w:rsidRPr="00A53AD8">
              <w:rPr>
                <w:rFonts w:ascii="Times New Roman" w:eastAsia="標楷體" w:hAnsi="Times New Roman" w:cs="Times New Roman" w:hint="eastAsia"/>
                <w:szCs w:val="24"/>
              </w:rPr>
              <w:t>，</w:t>
            </w:r>
            <w:r w:rsidR="007130B4" w:rsidRPr="00A53AD8">
              <w:rPr>
                <w:rFonts w:ascii="Times New Roman" w:eastAsia="標楷體" w:hAnsi="Times New Roman" w:cs="Times New Roman" w:hint="eastAsia"/>
                <w:szCs w:val="24"/>
              </w:rPr>
              <w:t>由各級主管機關依歷年水質監測結果及水污染防治需要</w:t>
            </w:r>
            <w:r w:rsidR="00CE4264" w:rsidRPr="00A53AD8">
              <w:rPr>
                <w:rFonts w:ascii="Times New Roman" w:eastAsia="標楷體" w:hAnsi="Times New Roman" w:cs="Times New Roman" w:hint="eastAsia"/>
                <w:szCs w:val="24"/>
              </w:rPr>
              <w:t>，</w:t>
            </w:r>
            <w:r w:rsidR="008759E5" w:rsidRPr="00A53AD8">
              <w:rPr>
                <w:rFonts w:ascii="Times New Roman" w:eastAsia="標楷體" w:hAnsi="Times New Roman" w:cs="Times New Roman" w:hint="eastAsia"/>
                <w:szCs w:val="24"/>
              </w:rPr>
              <w:t>授權訂定監測站之設置及監測準則</w:t>
            </w:r>
            <w:r w:rsidR="00CE4264" w:rsidRPr="00A53AD8">
              <w:rPr>
                <w:rFonts w:ascii="Times New Roman" w:eastAsia="標楷體" w:hAnsi="Times New Roman" w:cs="Times New Roman" w:hint="eastAsia"/>
                <w:szCs w:val="24"/>
              </w:rPr>
              <w:t>，</w:t>
            </w:r>
            <w:proofErr w:type="gramStart"/>
            <w:r w:rsidR="008759E5" w:rsidRPr="00A53AD8">
              <w:rPr>
                <w:rFonts w:ascii="Times New Roman" w:eastAsia="標楷體" w:hAnsi="Times New Roman" w:cs="Times New Roman" w:hint="eastAsia"/>
                <w:szCs w:val="24"/>
              </w:rPr>
              <w:t>爰</w:t>
            </w:r>
            <w:proofErr w:type="gramEnd"/>
            <w:r w:rsidR="008759E5" w:rsidRPr="00A53AD8">
              <w:rPr>
                <w:rFonts w:ascii="Times New Roman" w:eastAsia="標楷體" w:hAnsi="Times New Roman" w:cs="Times New Roman" w:hint="eastAsia"/>
                <w:szCs w:val="24"/>
              </w:rPr>
              <w:t>刪除現行條文</w:t>
            </w:r>
            <w:r w:rsidR="00CE4264" w:rsidRPr="00A53AD8">
              <w:rPr>
                <w:rFonts w:ascii="Times New Roman" w:eastAsia="標楷體" w:hAnsi="Times New Roman" w:cs="Times New Roman" w:hint="eastAsia"/>
                <w:szCs w:val="24"/>
              </w:rPr>
              <w:t>，</w:t>
            </w:r>
            <w:r w:rsidR="00646B75" w:rsidRPr="00A53AD8">
              <w:rPr>
                <w:rFonts w:ascii="Times New Roman" w:eastAsia="標楷體" w:hAnsi="Times New Roman" w:cs="Times New Roman" w:hint="eastAsia"/>
                <w:szCs w:val="24"/>
              </w:rPr>
              <w:t>另</w:t>
            </w:r>
            <w:r w:rsidR="007130B4" w:rsidRPr="00A53AD8">
              <w:rPr>
                <w:rFonts w:ascii="Times New Roman" w:eastAsia="標楷體" w:hAnsi="Times New Roman" w:cs="Times New Roman" w:hint="eastAsia"/>
                <w:szCs w:val="24"/>
              </w:rPr>
              <w:t>由監測站之設置及監測準則</w:t>
            </w:r>
            <w:r w:rsidR="00A62627" w:rsidRPr="00A53AD8">
              <w:rPr>
                <w:rFonts w:ascii="Times New Roman" w:eastAsia="標楷體" w:hAnsi="Times New Roman" w:cs="Times New Roman" w:hint="eastAsia"/>
                <w:szCs w:val="24"/>
              </w:rPr>
              <w:t>定</w:t>
            </w:r>
            <w:r w:rsidR="007130B4" w:rsidRPr="00A53AD8">
              <w:rPr>
                <w:rFonts w:ascii="Times New Roman" w:eastAsia="標楷體" w:hAnsi="Times New Roman" w:cs="Times New Roman" w:hint="eastAsia"/>
                <w:szCs w:val="24"/>
              </w:rPr>
              <w:t>之</w:t>
            </w:r>
            <w:r w:rsidR="00066928" w:rsidRPr="00A53AD8">
              <w:rPr>
                <w:rFonts w:ascii="Times New Roman" w:eastAsia="標楷體" w:hAnsi="Times New Roman" w:cs="Times New Roman" w:hint="eastAsia"/>
                <w:szCs w:val="24"/>
              </w:rPr>
              <w:t>。</w:t>
            </w:r>
          </w:p>
          <w:p w:rsidR="002C089D" w:rsidRPr="00A53AD8" w:rsidRDefault="002C089D">
            <w:pPr>
              <w:ind w:left="470" w:hangingChars="196" w:hanging="470"/>
              <w:jc w:val="both"/>
              <w:rPr>
                <w:rFonts w:ascii="Times New Roman" w:eastAsia="標楷體" w:hAnsi="Times New Roman" w:cs="Times New Roman"/>
                <w:szCs w:val="24"/>
              </w:rPr>
            </w:pPr>
          </w:p>
          <w:p w:rsidR="002531A3" w:rsidRPr="00A53AD8" w:rsidRDefault="002531A3">
            <w:pPr>
              <w:ind w:left="470" w:hangingChars="196" w:hanging="470"/>
              <w:jc w:val="both"/>
              <w:rPr>
                <w:rFonts w:ascii="Times New Roman" w:eastAsia="標楷體" w:hAnsi="Times New Roman" w:cs="Times New Roman"/>
                <w:szCs w:val="24"/>
              </w:rPr>
            </w:pPr>
          </w:p>
        </w:tc>
      </w:tr>
      <w:tr w:rsidR="00BA1BC0" w:rsidRPr="00B408C5" w:rsidTr="00A53AD8">
        <w:trPr>
          <w:jc w:val="center"/>
        </w:trPr>
        <w:tc>
          <w:tcPr>
            <w:tcW w:w="2965" w:type="dxa"/>
          </w:tcPr>
          <w:p w:rsidR="00BA1BC0" w:rsidRPr="00A53AD8" w:rsidRDefault="00BA1BC0" w:rsidP="00A53AD8">
            <w:pPr>
              <w:snapToGrid w:val="0"/>
              <w:ind w:left="232" w:hanging="23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w:t>
            </w:r>
            <w:r w:rsidR="009965CD" w:rsidRPr="00A53AD8">
              <w:rPr>
                <w:rFonts w:ascii="Times New Roman" w:eastAsia="標楷體" w:hAnsi="Times New Roman" w:cs="Times New Roman" w:hint="eastAsia"/>
                <w:bCs/>
                <w:szCs w:val="24"/>
                <w:u w:val="single"/>
              </w:rPr>
              <w:t>七</w:t>
            </w:r>
            <w:r w:rsidRPr="00A53AD8">
              <w:rPr>
                <w:rFonts w:ascii="Times New Roman" w:eastAsia="標楷體" w:hAnsi="Times New Roman" w:cs="Times New Roman" w:hint="eastAsia"/>
                <w:bCs/>
                <w:szCs w:val="24"/>
              </w:rPr>
              <w:t>條</w:t>
            </w:r>
            <w:r w:rsidR="0099023C"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技師依本法第十七條第四項規定執行簽證業務時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應查核下列事項：</w:t>
            </w:r>
          </w:p>
          <w:p w:rsidR="00BA1BC0" w:rsidRPr="00A53AD8" w:rsidRDefault="00BA1BC0"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廢（污）水水質水量調查</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推估之確實性及合理性。</w:t>
            </w:r>
          </w:p>
          <w:p w:rsidR="00BA1BC0" w:rsidRPr="00A53AD8" w:rsidRDefault="00BA1BC0"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廢（污）水處理設計是否需經小型實驗</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是否已取得必需之可靠設計參數。</w:t>
            </w:r>
          </w:p>
          <w:p w:rsidR="00BA1BC0" w:rsidRPr="00A53AD8" w:rsidRDefault="00BA1BC0"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廢（污）水及污泥處理系統</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放流口設施設計之功能及計算</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是否符合本法之規定。</w:t>
            </w:r>
          </w:p>
          <w:p w:rsidR="00BA1BC0" w:rsidRPr="00A53AD8" w:rsidRDefault="00BA1BC0"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四</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廢（污）水及污泥處理設施完工時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查核其規格是否與原設計圖相符</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不符之處是否已於計畫變更說明書中指陳說明。</w:t>
            </w:r>
          </w:p>
          <w:p w:rsidR="00BA1BC0" w:rsidRPr="00A53AD8" w:rsidRDefault="00BA1BC0"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五</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廢（污）水處理及污泥設施完成試車</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進行功能測試時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前往現場查核事業之廢（污）水與污泥產生量</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作業系統</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廢（污）水與污泥處理操作狀態</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取樣位置</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數量</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頻率是否符合規定及相關紀錄</w:t>
            </w:r>
            <w:r w:rsidRPr="00A53AD8">
              <w:rPr>
                <w:rFonts w:ascii="Times New Roman" w:eastAsia="標楷體" w:hAnsi="Times New Roman" w:cs="Times New Roman" w:hint="eastAsia"/>
                <w:bCs/>
                <w:szCs w:val="24"/>
              </w:rPr>
              <w:lastRenderedPageBreak/>
              <w:t>是否確實。</w:t>
            </w:r>
          </w:p>
          <w:p w:rsidR="00BA1BC0" w:rsidRPr="00A53AD8" w:rsidRDefault="00BA1BC0"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六</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申報文件與現場查核是否一致。</w:t>
            </w:r>
          </w:p>
          <w:p w:rsidR="00BA1BC0" w:rsidRPr="00A53AD8" w:rsidRDefault="00BA1BC0"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七</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事業自行取樣檢驗廢（污）水</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污泥與處理設施操作維護保養之標準作業程序及緊急應變措施</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是否足以確保符合規定。</w:t>
            </w:r>
          </w:p>
          <w:p w:rsidR="00BA1BC0" w:rsidRPr="00A53AD8" w:rsidRDefault="00BA1BC0"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八</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其他主管機關規定應查核之事項。</w:t>
            </w:r>
          </w:p>
          <w:p w:rsidR="001A6BBB" w:rsidRPr="00A53AD8" w:rsidRDefault="001A6BBB" w:rsidP="00A53AD8">
            <w:pPr>
              <w:snapToGrid w:val="0"/>
              <w:ind w:leftChars="100" w:left="720" w:hangingChars="200" w:hanging="480"/>
              <w:jc w:val="both"/>
              <w:rPr>
                <w:rFonts w:ascii="Times New Roman" w:eastAsia="標楷體" w:hAnsi="Times New Roman" w:cs="Times New Roman"/>
                <w:bCs/>
                <w:szCs w:val="24"/>
              </w:rPr>
            </w:pPr>
          </w:p>
          <w:p w:rsidR="001A6BBB" w:rsidRPr="00A53AD8" w:rsidRDefault="001A6BBB" w:rsidP="00A53AD8">
            <w:pPr>
              <w:snapToGrid w:val="0"/>
              <w:ind w:leftChars="100" w:left="720" w:hangingChars="200" w:hanging="480"/>
              <w:jc w:val="both"/>
              <w:rPr>
                <w:rFonts w:ascii="Times New Roman" w:eastAsia="標楷體" w:hAnsi="Times New Roman" w:cs="Times New Roman"/>
                <w:bCs/>
                <w:szCs w:val="24"/>
              </w:rPr>
            </w:pPr>
          </w:p>
          <w:p w:rsidR="001A6BBB" w:rsidRPr="00A53AD8" w:rsidRDefault="001A6BBB" w:rsidP="00A53AD8">
            <w:pPr>
              <w:snapToGrid w:val="0"/>
              <w:ind w:leftChars="100" w:left="720" w:hangingChars="200" w:hanging="480"/>
              <w:jc w:val="both"/>
              <w:rPr>
                <w:rFonts w:ascii="Times New Roman" w:eastAsia="標楷體" w:hAnsi="Times New Roman" w:cs="Times New Roman"/>
                <w:bCs/>
                <w:szCs w:val="24"/>
              </w:rPr>
            </w:pPr>
          </w:p>
        </w:tc>
        <w:tc>
          <w:tcPr>
            <w:tcW w:w="2966" w:type="dxa"/>
          </w:tcPr>
          <w:p w:rsidR="00CE6CFE" w:rsidRPr="00A53AD8" w:rsidRDefault="00CE6CFE" w:rsidP="00A53AD8">
            <w:pPr>
              <w:snapToGrid w:val="0"/>
              <w:ind w:left="232" w:hanging="23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第八條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技師依本法第十七條第四項規定執行簽證業務時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應查核下列事項：</w:t>
            </w:r>
          </w:p>
          <w:p w:rsidR="00CE6CFE" w:rsidRPr="00A53AD8" w:rsidRDefault="00CE6CFE"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廢（污）水水質水量調查</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推估之確實性及合理性。</w:t>
            </w:r>
          </w:p>
          <w:p w:rsidR="00CE6CFE" w:rsidRPr="00A53AD8" w:rsidRDefault="00CE6CFE"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廢（污）水處理設計是否需經小型實驗</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是否已取得必需之可靠設計參數。</w:t>
            </w:r>
          </w:p>
          <w:p w:rsidR="00CE6CFE" w:rsidRPr="00A53AD8" w:rsidRDefault="00CE6CFE"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廢（污）水及污泥處理系統</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放流口設施設計之功能及計算</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是否符合本法之規定。</w:t>
            </w:r>
          </w:p>
          <w:p w:rsidR="00CE6CFE" w:rsidRPr="00A53AD8" w:rsidRDefault="00CE6CFE"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四</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廢（污）水及污泥處理設施完工時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查核其規格是否與原設計圖相符</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不符之處是否已於計畫變更說明書中指陳說明。</w:t>
            </w:r>
          </w:p>
          <w:p w:rsidR="00CE6CFE" w:rsidRPr="00A53AD8" w:rsidRDefault="00CE6CFE"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五</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廢（污）水處理及污泥設施完成試車</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進行功能測試時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前往現場查核事業之廢（污）水與污泥產生量</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作業系統</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廢（污）水與污泥處理操作狀態</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取樣位置</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數量</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頻率是否符合規定及相關紀錄</w:t>
            </w:r>
            <w:r w:rsidRPr="00A53AD8">
              <w:rPr>
                <w:rFonts w:ascii="Times New Roman" w:eastAsia="標楷體" w:hAnsi="Times New Roman" w:cs="Times New Roman" w:hint="eastAsia"/>
                <w:bCs/>
                <w:szCs w:val="24"/>
              </w:rPr>
              <w:lastRenderedPageBreak/>
              <w:t>是否確實。</w:t>
            </w:r>
          </w:p>
          <w:p w:rsidR="00CE6CFE" w:rsidRPr="00A53AD8" w:rsidRDefault="00CE6CFE"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六</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申報文件與現場查核是否一致。</w:t>
            </w:r>
          </w:p>
          <w:p w:rsidR="00CE6CFE" w:rsidRPr="00A53AD8" w:rsidRDefault="00CE6CFE"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七</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事業自行取樣檢驗廢（污）水</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污泥與處理設施操作維護保養之標準作業程序及緊急應變措施</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是否足以確保符合規定。</w:t>
            </w:r>
          </w:p>
          <w:p w:rsidR="00BA1BC0" w:rsidRPr="00A53AD8" w:rsidRDefault="00CE6CFE" w:rsidP="00A53AD8">
            <w:pPr>
              <w:snapToGrid w:val="0"/>
              <w:ind w:leftChars="100" w:left="720" w:hangingChars="200" w:hanging="480"/>
              <w:jc w:val="both"/>
              <w:rPr>
                <w:rFonts w:ascii="Times New Roman" w:eastAsia="標楷體" w:hAnsi="Times New Roman" w:cs="Times New Roman"/>
                <w:bCs/>
                <w:szCs w:val="24"/>
                <w:u w:val="single"/>
              </w:rPr>
            </w:pPr>
            <w:r w:rsidRPr="00A53AD8">
              <w:rPr>
                <w:rFonts w:ascii="Times New Roman" w:eastAsia="標楷體" w:hAnsi="Times New Roman" w:cs="Times New Roman" w:hint="eastAsia"/>
                <w:bCs/>
                <w:szCs w:val="24"/>
              </w:rPr>
              <w:t>八</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其他主管機關規定應查核之事項。</w:t>
            </w:r>
          </w:p>
        </w:tc>
        <w:tc>
          <w:tcPr>
            <w:tcW w:w="2966" w:type="dxa"/>
          </w:tcPr>
          <w:p w:rsidR="00BA1BC0" w:rsidRPr="00A53AD8" w:rsidRDefault="009965CD" w:rsidP="00382B3A">
            <w:pPr>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lastRenderedPageBreak/>
              <w:t>條次變更</w:t>
            </w:r>
            <w:r w:rsidR="00FF49CA" w:rsidRPr="00A53AD8">
              <w:rPr>
                <w:rFonts w:ascii="Times New Roman" w:eastAsia="標楷體" w:hAnsi="Times New Roman" w:cs="Times New Roman" w:hint="eastAsia"/>
                <w:szCs w:val="24"/>
              </w:rPr>
              <w:t>。</w:t>
            </w:r>
          </w:p>
        </w:tc>
      </w:tr>
      <w:tr w:rsidR="000E7F2F" w:rsidRPr="001A6BBB" w:rsidTr="00A53AD8">
        <w:trPr>
          <w:jc w:val="center"/>
        </w:trPr>
        <w:tc>
          <w:tcPr>
            <w:tcW w:w="2965" w:type="dxa"/>
          </w:tcPr>
          <w:p w:rsidR="000E7F2F" w:rsidRPr="00A53AD8" w:rsidRDefault="000E7F2F" w:rsidP="00A53AD8">
            <w:pPr>
              <w:snapToGrid w:val="0"/>
              <w:ind w:left="232" w:hanging="23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w:t>
            </w:r>
            <w:r w:rsidR="001A6BBB" w:rsidRPr="00A53AD8">
              <w:rPr>
                <w:rFonts w:ascii="Times New Roman" w:eastAsia="標楷體" w:hAnsi="Times New Roman" w:cs="Times New Roman" w:hint="eastAsia"/>
                <w:bCs/>
                <w:szCs w:val="24"/>
              </w:rPr>
              <w:t>八</w:t>
            </w:r>
            <w:r w:rsidRPr="00A53AD8">
              <w:rPr>
                <w:rFonts w:ascii="Times New Roman" w:eastAsia="標楷體" w:hAnsi="Times New Roman" w:cs="Times New Roman" w:hint="eastAsia"/>
                <w:bCs/>
                <w:szCs w:val="24"/>
              </w:rPr>
              <w:t>條　本法第十八條之</w:t>
            </w:r>
            <w:proofErr w:type="gramStart"/>
            <w:r w:rsidRPr="00A53AD8">
              <w:rPr>
                <w:rFonts w:ascii="Times New Roman" w:eastAsia="標楷體" w:hAnsi="Times New Roman" w:cs="Times New Roman" w:hint="eastAsia"/>
                <w:bCs/>
                <w:szCs w:val="24"/>
              </w:rPr>
              <w:t>一</w:t>
            </w:r>
            <w:proofErr w:type="gramEnd"/>
            <w:r w:rsidRPr="00A53AD8">
              <w:rPr>
                <w:rFonts w:ascii="Times New Roman" w:eastAsia="標楷體" w:hAnsi="Times New Roman" w:cs="Times New Roman" w:hint="eastAsia"/>
                <w:bCs/>
                <w:szCs w:val="24"/>
              </w:rPr>
              <w:t>第四</w:t>
            </w:r>
            <w:proofErr w:type="gramStart"/>
            <w:r w:rsidRPr="00A53AD8">
              <w:rPr>
                <w:rFonts w:ascii="Times New Roman" w:eastAsia="標楷體" w:hAnsi="Times New Roman" w:cs="Times New Roman" w:hint="eastAsia"/>
                <w:bCs/>
                <w:szCs w:val="24"/>
              </w:rPr>
              <w:t>項所定廢</w:t>
            </w:r>
            <w:proofErr w:type="gramEnd"/>
            <w:r w:rsidRPr="00A53AD8">
              <w:rPr>
                <w:rFonts w:ascii="Times New Roman" w:eastAsia="標楷體" w:hAnsi="Times New Roman" w:cs="Times New Roman" w:hint="eastAsia"/>
                <w:bCs/>
                <w:szCs w:val="24"/>
              </w:rPr>
              <w:t>（污）水（前）處理設施應具備足夠之功能</w:t>
            </w:r>
            <w:r w:rsidR="004B288B">
              <w:rPr>
                <w:rFonts w:ascii="Times New Roman" w:eastAsia="標楷體" w:hAnsi="Times New Roman" w:cs="Times New Roman" w:hint="eastAsia"/>
                <w:bCs/>
                <w:szCs w:val="24"/>
              </w:rPr>
              <w:t>與</w:t>
            </w:r>
            <w:r w:rsidRPr="00A53AD8">
              <w:rPr>
                <w:rFonts w:ascii="Times New Roman" w:eastAsia="標楷體" w:hAnsi="Times New Roman" w:cs="Times New Roman" w:hint="eastAsia"/>
                <w:bCs/>
                <w:szCs w:val="24"/>
              </w:rPr>
              <w:t>設備，其規定如下：</w:t>
            </w:r>
          </w:p>
          <w:p w:rsidR="000E7F2F" w:rsidRPr="00A53AD8" w:rsidRDefault="000E7F2F"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w:t>
            </w:r>
            <w:r w:rsidR="00425F5A">
              <w:rPr>
                <w:rFonts w:ascii="Times New Roman" w:eastAsia="標楷體" w:hAnsi="Times New Roman" w:cs="Times New Roman" w:hint="eastAsia"/>
                <w:bCs/>
                <w:szCs w:val="24"/>
              </w:rPr>
              <w:t>收集處理容量應可容納</w:t>
            </w:r>
            <w:r w:rsidRPr="00A53AD8">
              <w:rPr>
                <w:rFonts w:ascii="Times New Roman" w:eastAsia="標楷體" w:hAnsi="Times New Roman" w:cs="Times New Roman" w:hint="eastAsia"/>
                <w:bCs/>
                <w:szCs w:val="24"/>
              </w:rPr>
              <w:t>在最大產能</w:t>
            </w:r>
            <w:r w:rsidR="00425F5A">
              <w:rPr>
                <w:rFonts w:ascii="Times New Roman" w:eastAsia="標楷體" w:hAnsi="Times New Roman" w:cs="Times New Roman" w:hint="eastAsia"/>
                <w:bCs/>
                <w:szCs w:val="24"/>
              </w:rPr>
              <w:t>或</w:t>
            </w:r>
            <w:r w:rsidRPr="00A53AD8">
              <w:rPr>
                <w:rFonts w:ascii="Times New Roman" w:eastAsia="標楷體" w:hAnsi="Times New Roman" w:cs="Times New Roman" w:hint="eastAsia"/>
                <w:bCs/>
                <w:szCs w:val="24"/>
              </w:rPr>
              <w:t>服務規模</w:t>
            </w:r>
            <w:r w:rsidR="00425F5A">
              <w:rPr>
                <w:rFonts w:ascii="Times New Roman" w:eastAsia="標楷體" w:hAnsi="Times New Roman" w:cs="Times New Roman" w:hint="eastAsia"/>
                <w:bCs/>
                <w:szCs w:val="24"/>
              </w:rPr>
              <w:t>下所產生之廢</w:t>
            </w:r>
            <w:r w:rsidR="00425F5A">
              <w:rPr>
                <w:rFonts w:ascii="標楷體" w:eastAsia="標楷體" w:hAnsi="標楷體" w:cs="Times New Roman" w:hint="eastAsia"/>
                <w:bCs/>
                <w:szCs w:val="24"/>
              </w:rPr>
              <w:t>（</w:t>
            </w:r>
            <w:r w:rsidR="00425F5A">
              <w:rPr>
                <w:rFonts w:ascii="Times New Roman" w:eastAsia="標楷體" w:hAnsi="Times New Roman" w:cs="Times New Roman" w:hint="eastAsia"/>
                <w:bCs/>
                <w:szCs w:val="24"/>
              </w:rPr>
              <w:t>污</w:t>
            </w:r>
            <w:r w:rsidR="00425F5A">
              <w:rPr>
                <w:rFonts w:ascii="標楷體" w:eastAsia="標楷體" w:hAnsi="標楷體" w:cs="Times New Roman" w:hint="eastAsia"/>
                <w:bCs/>
                <w:szCs w:val="24"/>
              </w:rPr>
              <w:t>）</w:t>
            </w:r>
            <w:r w:rsidR="00425F5A">
              <w:rPr>
                <w:rFonts w:ascii="Times New Roman" w:eastAsia="標楷體" w:hAnsi="Times New Roman" w:cs="Times New Roman" w:hint="eastAsia"/>
                <w:bCs/>
                <w:szCs w:val="24"/>
              </w:rPr>
              <w:t>水</w:t>
            </w:r>
            <w:r w:rsidR="00AB471B" w:rsidRPr="00A53AD8">
              <w:rPr>
                <w:rFonts w:ascii="Times New Roman" w:eastAsia="標楷體" w:hAnsi="Times New Roman" w:cs="Times New Roman" w:hint="eastAsia"/>
                <w:bCs/>
                <w:szCs w:val="24"/>
              </w:rPr>
              <w:t>、可預見之異常作業或暴雨突增之水量負荷及依規定應收集之</w:t>
            </w:r>
            <w:proofErr w:type="gramStart"/>
            <w:r w:rsidR="00AB471B" w:rsidRPr="00A53AD8">
              <w:rPr>
                <w:rFonts w:ascii="Times New Roman" w:eastAsia="標楷體" w:hAnsi="Times New Roman" w:cs="Times New Roman" w:hint="eastAsia"/>
                <w:bCs/>
                <w:szCs w:val="24"/>
              </w:rPr>
              <w:t>逕</w:t>
            </w:r>
            <w:proofErr w:type="gramEnd"/>
            <w:r w:rsidR="00AB471B" w:rsidRPr="00A53AD8">
              <w:rPr>
                <w:rFonts w:ascii="Times New Roman" w:eastAsia="標楷體" w:hAnsi="Times New Roman" w:cs="Times New Roman" w:hint="eastAsia"/>
                <w:bCs/>
                <w:szCs w:val="24"/>
              </w:rPr>
              <w:t>流廢水</w:t>
            </w:r>
            <w:r w:rsidR="00425F5A">
              <w:rPr>
                <w:rFonts w:ascii="Times New Roman" w:eastAsia="標楷體" w:hAnsi="Times New Roman" w:cs="Times New Roman" w:hint="eastAsia"/>
                <w:bCs/>
                <w:szCs w:val="24"/>
              </w:rPr>
              <w:t>；</w:t>
            </w:r>
            <w:proofErr w:type="gramStart"/>
            <w:r w:rsidR="00425F5A">
              <w:rPr>
                <w:rFonts w:ascii="Times New Roman" w:eastAsia="標楷體" w:hAnsi="Times New Roman" w:cs="Times New Roman" w:hint="eastAsia"/>
                <w:bCs/>
                <w:szCs w:val="24"/>
              </w:rPr>
              <w:t>且</w:t>
            </w:r>
            <w:r w:rsidRPr="00A53AD8">
              <w:rPr>
                <w:rFonts w:ascii="Times New Roman" w:eastAsia="標楷體" w:hAnsi="Times New Roman" w:cs="Times New Roman" w:hint="eastAsia"/>
                <w:bCs/>
                <w:szCs w:val="24"/>
              </w:rPr>
              <w:t>均能</w:t>
            </w:r>
            <w:r w:rsidR="00425F5A">
              <w:rPr>
                <w:rFonts w:ascii="Times New Roman" w:eastAsia="標楷體" w:hAnsi="Times New Roman" w:cs="Times New Roman" w:hint="eastAsia"/>
                <w:bCs/>
                <w:szCs w:val="24"/>
              </w:rPr>
              <w:t>妥善</w:t>
            </w:r>
            <w:proofErr w:type="gramEnd"/>
            <w:r w:rsidRPr="00A53AD8">
              <w:rPr>
                <w:rFonts w:ascii="Times New Roman" w:eastAsia="標楷體" w:hAnsi="Times New Roman" w:cs="Times New Roman" w:hint="eastAsia"/>
                <w:bCs/>
                <w:szCs w:val="24"/>
              </w:rPr>
              <w:t>處理</w:t>
            </w:r>
            <w:r w:rsidR="00425F5A">
              <w:rPr>
                <w:rFonts w:ascii="Times New Roman" w:eastAsia="標楷體" w:hAnsi="Times New Roman" w:cs="Times New Roman" w:hint="eastAsia"/>
                <w:bCs/>
                <w:szCs w:val="24"/>
              </w:rPr>
              <w:t>，使處理</w:t>
            </w:r>
            <w:r w:rsidRPr="00A53AD8">
              <w:rPr>
                <w:rFonts w:ascii="Times New Roman" w:eastAsia="標楷體" w:hAnsi="Times New Roman" w:cs="Times New Roman" w:hint="eastAsia"/>
                <w:bCs/>
                <w:szCs w:val="24"/>
              </w:rPr>
              <w:t>後之廢（污）水符合本法及其相關規定。</w:t>
            </w:r>
            <w:r w:rsidR="00425F5A">
              <w:rPr>
                <w:rFonts w:ascii="Times New Roman" w:eastAsia="標楷體" w:hAnsi="Times New Roman" w:cs="Times New Roman" w:hint="eastAsia"/>
                <w:bCs/>
                <w:szCs w:val="24"/>
              </w:rPr>
              <w:t>屬</w:t>
            </w:r>
            <w:r w:rsidRPr="00A53AD8">
              <w:rPr>
                <w:rFonts w:ascii="Times New Roman" w:eastAsia="標楷體" w:hAnsi="Times New Roman" w:cs="Times New Roman" w:hint="eastAsia"/>
                <w:bCs/>
                <w:szCs w:val="24"/>
              </w:rPr>
              <w:t>排入污水下水道系統者，</w:t>
            </w:r>
            <w:r w:rsidR="00D56E32" w:rsidRPr="00A53AD8">
              <w:rPr>
                <w:rFonts w:ascii="Times New Roman" w:eastAsia="標楷體" w:hAnsi="Times New Roman" w:cs="Times New Roman" w:hint="eastAsia"/>
                <w:bCs/>
                <w:szCs w:val="24"/>
              </w:rPr>
              <w:t>其</w:t>
            </w:r>
            <w:r w:rsidR="00425F5A">
              <w:rPr>
                <w:rFonts w:ascii="Times New Roman" w:eastAsia="標楷體" w:hAnsi="Times New Roman" w:cs="Times New Roman" w:hint="eastAsia"/>
                <w:bCs/>
                <w:szCs w:val="24"/>
              </w:rPr>
              <w:t>功能應使</w:t>
            </w:r>
            <w:r w:rsidR="00181DB7" w:rsidRPr="00A53AD8">
              <w:rPr>
                <w:rFonts w:ascii="Times New Roman" w:eastAsia="標楷體" w:hAnsi="Times New Roman" w:cs="Times New Roman" w:hint="eastAsia"/>
                <w:bCs/>
                <w:szCs w:val="24"/>
              </w:rPr>
              <w:t>排入之</w:t>
            </w:r>
            <w:r w:rsidR="00D56E32" w:rsidRPr="00A53AD8">
              <w:rPr>
                <w:rFonts w:ascii="Times New Roman" w:eastAsia="標楷體" w:hAnsi="Times New Roman" w:cs="Times New Roman" w:hint="eastAsia"/>
                <w:bCs/>
                <w:szCs w:val="24"/>
              </w:rPr>
              <w:t>下水水質</w:t>
            </w:r>
            <w:r w:rsidRPr="00A53AD8">
              <w:rPr>
                <w:rFonts w:ascii="Times New Roman" w:eastAsia="標楷體" w:hAnsi="Times New Roman" w:cs="Times New Roman" w:hint="eastAsia"/>
                <w:bCs/>
                <w:szCs w:val="24"/>
              </w:rPr>
              <w:t>符合下水道法之規定。</w:t>
            </w:r>
          </w:p>
          <w:p w:rsidR="00D56E32" w:rsidRPr="00A53AD8" w:rsidRDefault="00AB471B"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0E7F2F" w:rsidRPr="00A53AD8">
              <w:rPr>
                <w:rFonts w:ascii="Times New Roman" w:eastAsia="標楷體" w:hAnsi="Times New Roman" w:cs="Times New Roman" w:hint="eastAsia"/>
                <w:bCs/>
                <w:szCs w:val="24"/>
              </w:rPr>
              <w:t>、設施中易損壞且不易換裝部分應有備份裝置；易損壞零件應有備品庫存。</w:t>
            </w:r>
          </w:p>
          <w:p w:rsidR="000E7F2F" w:rsidRPr="00A53AD8" w:rsidRDefault="00AB471B"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r w:rsidR="000E7F2F"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設置</w:t>
            </w:r>
            <w:r w:rsidR="000E7F2F" w:rsidRPr="00A53AD8">
              <w:rPr>
                <w:rFonts w:ascii="Times New Roman" w:eastAsia="標楷體" w:hAnsi="Times New Roman" w:cs="Times New Roman" w:hint="eastAsia"/>
                <w:bCs/>
                <w:szCs w:val="24"/>
              </w:rPr>
              <w:t>獨立專用電表。</w:t>
            </w:r>
          </w:p>
        </w:tc>
        <w:tc>
          <w:tcPr>
            <w:tcW w:w="2966" w:type="dxa"/>
          </w:tcPr>
          <w:p w:rsidR="000E7F2F" w:rsidRPr="00A53AD8" w:rsidRDefault="000E7F2F" w:rsidP="00A53AD8">
            <w:pPr>
              <w:snapToGrid w:val="0"/>
              <w:ind w:left="232" w:hanging="232"/>
              <w:jc w:val="both"/>
              <w:rPr>
                <w:rFonts w:ascii="Times New Roman" w:eastAsia="標楷體" w:hAnsi="Times New Roman" w:cs="Times New Roman"/>
                <w:bCs/>
                <w:szCs w:val="24"/>
              </w:rPr>
            </w:pPr>
          </w:p>
        </w:tc>
        <w:tc>
          <w:tcPr>
            <w:tcW w:w="2966" w:type="dxa"/>
          </w:tcPr>
          <w:p w:rsidR="000E7F2F" w:rsidRPr="00A53AD8" w:rsidRDefault="000E7F2F" w:rsidP="00A53AD8">
            <w:pPr>
              <w:pStyle w:val="a8"/>
              <w:numPr>
                <w:ilvl w:val="0"/>
                <w:numId w:val="24"/>
              </w:numPr>
              <w:ind w:leftChars="0"/>
              <w:jc w:val="both"/>
              <w:rPr>
                <w:rFonts w:ascii="Times New Roman" w:eastAsia="標楷體" w:hAnsi="Times New Roman" w:cs="Times New Roman"/>
                <w:szCs w:val="24"/>
                <w:u w:val="single"/>
              </w:rPr>
            </w:pPr>
            <w:r w:rsidRPr="00A53AD8">
              <w:rPr>
                <w:rFonts w:ascii="Times New Roman" w:eastAsia="標楷體" w:hAnsi="Times New Roman" w:cs="Times New Roman"/>
                <w:szCs w:val="24"/>
              </w:rPr>
              <w:tab/>
            </w:r>
            <w:r w:rsidRPr="00A53AD8">
              <w:rPr>
                <w:rFonts w:ascii="Times New Roman" w:eastAsia="標楷體" w:hAnsi="Times New Roman" w:cs="Times New Roman"/>
                <w:szCs w:val="24"/>
              </w:rPr>
              <w:tab/>
            </w:r>
            <w:r w:rsidRPr="00A53AD8">
              <w:rPr>
                <w:rFonts w:ascii="Times New Roman" w:eastAsia="標楷體" w:hAnsi="Times New Roman" w:cs="Times New Roman" w:hint="eastAsia"/>
                <w:szCs w:val="24"/>
                <w:u w:val="single"/>
              </w:rPr>
              <w:t>本條新增。</w:t>
            </w:r>
          </w:p>
          <w:p w:rsidR="000E7F2F" w:rsidRPr="00A53AD8" w:rsidRDefault="000E7F2F" w:rsidP="00A53AD8">
            <w:pPr>
              <w:pStyle w:val="a8"/>
              <w:numPr>
                <w:ilvl w:val="0"/>
                <w:numId w:val="24"/>
              </w:numPr>
              <w:ind w:leftChars="0"/>
              <w:jc w:val="both"/>
              <w:rPr>
                <w:rFonts w:ascii="Times New Roman" w:eastAsia="標楷體" w:hAnsi="Times New Roman" w:cs="Times New Roman"/>
                <w:szCs w:val="24"/>
              </w:rPr>
            </w:pPr>
            <w:r w:rsidRPr="00A53AD8">
              <w:rPr>
                <w:rFonts w:ascii="Times New Roman" w:eastAsia="標楷體" w:hAnsi="Times New Roman" w:cs="Times New Roman"/>
                <w:szCs w:val="24"/>
              </w:rPr>
              <w:tab/>
            </w:r>
            <w:r w:rsidRPr="00A53AD8">
              <w:rPr>
                <w:rFonts w:ascii="Times New Roman" w:eastAsia="標楷體" w:hAnsi="Times New Roman" w:cs="Times New Roman" w:hint="eastAsia"/>
                <w:szCs w:val="24"/>
              </w:rPr>
              <w:t>本法第十八條之一第四項規定「事業或污水下水道系統設置之廢（污）水（前）處理設施應具備足夠之功能與設備，並維持正常操作」，其違規者依本法第四十六條之</w:t>
            </w:r>
            <w:proofErr w:type="gramStart"/>
            <w:r w:rsidRPr="00A53AD8">
              <w:rPr>
                <w:rFonts w:ascii="Times New Roman" w:eastAsia="標楷體" w:hAnsi="Times New Roman" w:cs="Times New Roman" w:hint="eastAsia"/>
                <w:szCs w:val="24"/>
              </w:rPr>
              <w:t>一</w:t>
            </w:r>
            <w:proofErr w:type="gramEnd"/>
            <w:r w:rsidRPr="00A53AD8">
              <w:rPr>
                <w:rFonts w:ascii="Times New Roman" w:eastAsia="標楷體" w:hAnsi="Times New Roman" w:cs="Times New Roman" w:hint="eastAsia"/>
                <w:szCs w:val="24"/>
              </w:rPr>
              <w:t>處分。為明確應具備足夠之功能</w:t>
            </w:r>
            <w:r w:rsidR="004B288B">
              <w:rPr>
                <w:rFonts w:ascii="Times New Roman" w:eastAsia="標楷體" w:hAnsi="Times New Roman" w:cs="Times New Roman" w:hint="eastAsia"/>
                <w:szCs w:val="24"/>
              </w:rPr>
              <w:t>與</w:t>
            </w:r>
            <w:r w:rsidRPr="00A53AD8">
              <w:rPr>
                <w:rFonts w:ascii="Times New Roman" w:eastAsia="標楷體" w:hAnsi="Times New Roman" w:cs="Times New Roman" w:hint="eastAsia"/>
                <w:szCs w:val="24"/>
              </w:rPr>
              <w:t>設備</w:t>
            </w:r>
            <w:r w:rsidR="004B288B">
              <w:rPr>
                <w:rFonts w:ascii="Times New Roman" w:eastAsia="標楷體" w:hAnsi="Times New Roman" w:cs="Times New Roman" w:hint="eastAsia"/>
                <w:szCs w:val="24"/>
              </w:rPr>
              <w:t>之</w:t>
            </w:r>
            <w:r w:rsidRPr="00A53AD8">
              <w:rPr>
                <w:rFonts w:ascii="Times New Roman" w:eastAsia="標楷體" w:hAnsi="Times New Roman" w:cs="Times New Roman" w:hint="eastAsia"/>
                <w:szCs w:val="24"/>
              </w:rPr>
              <w:t>規定</w:t>
            </w:r>
            <w:r w:rsidR="004B288B">
              <w:rPr>
                <w:rFonts w:ascii="Times New Roman" w:eastAsia="標楷體" w:hAnsi="Times New Roman" w:cs="Times New Roman" w:hint="eastAsia"/>
                <w:szCs w:val="24"/>
              </w:rPr>
              <w:t>，以利作為</w:t>
            </w:r>
            <w:r w:rsidRPr="00A53AD8">
              <w:rPr>
                <w:rFonts w:ascii="Times New Roman" w:eastAsia="標楷體" w:hAnsi="Times New Roman" w:cs="Times New Roman" w:hint="eastAsia"/>
                <w:szCs w:val="24"/>
              </w:rPr>
              <w:t>裁處</w:t>
            </w:r>
            <w:r w:rsidR="004B288B">
              <w:rPr>
                <w:rFonts w:ascii="Times New Roman" w:eastAsia="標楷體" w:hAnsi="Times New Roman" w:cs="Times New Roman" w:hint="eastAsia"/>
                <w:szCs w:val="24"/>
              </w:rPr>
              <w:t>判斷</w:t>
            </w:r>
            <w:r w:rsidRPr="00A53AD8">
              <w:rPr>
                <w:rFonts w:ascii="Times New Roman" w:eastAsia="標楷體" w:hAnsi="Times New Roman" w:cs="Times New Roman" w:hint="eastAsia"/>
                <w:szCs w:val="24"/>
              </w:rPr>
              <w:t>，</w:t>
            </w:r>
            <w:proofErr w:type="gramStart"/>
            <w:r w:rsidRPr="00A53AD8">
              <w:rPr>
                <w:rFonts w:ascii="Times New Roman" w:eastAsia="標楷體" w:hAnsi="Times New Roman" w:cs="Times New Roman" w:hint="eastAsia"/>
                <w:szCs w:val="24"/>
              </w:rPr>
              <w:t>爰</w:t>
            </w:r>
            <w:proofErr w:type="gramEnd"/>
            <w:r w:rsidRPr="00A53AD8">
              <w:rPr>
                <w:rFonts w:ascii="Times New Roman" w:eastAsia="標楷體" w:hAnsi="Times New Roman" w:cs="Times New Roman" w:hint="eastAsia"/>
                <w:szCs w:val="24"/>
              </w:rPr>
              <w:t>將現行定於水污染防治措施及檢測申報管理辦法第十二條第一項之規定</w:t>
            </w:r>
            <w:proofErr w:type="gramStart"/>
            <w:r w:rsidRPr="00A53AD8">
              <w:rPr>
                <w:rFonts w:ascii="Times New Roman" w:eastAsia="標楷體" w:hAnsi="Times New Roman" w:cs="Times New Roman" w:hint="eastAsia"/>
                <w:szCs w:val="24"/>
              </w:rPr>
              <w:t>移列本細則</w:t>
            </w:r>
            <w:proofErr w:type="gramEnd"/>
            <w:r w:rsidRPr="00A53AD8">
              <w:rPr>
                <w:rFonts w:ascii="Times New Roman" w:eastAsia="標楷體" w:hAnsi="Times New Roman" w:cs="Times New Roman" w:hint="eastAsia"/>
                <w:szCs w:val="24"/>
              </w:rPr>
              <w:t>規定</w:t>
            </w:r>
            <w:r w:rsidR="00181DB7" w:rsidRPr="00A53AD8">
              <w:rPr>
                <w:rFonts w:ascii="Times New Roman" w:eastAsia="標楷體" w:hAnsi="Times New Roman" w:cs="Times New Roman" w:hint="eastAsia"/>
                <w:szCs w:val="24"/>
              </w:rPr>
              <w:t>，</w:t>
            </w:r>
            <w:r w:rsidR="00D56E32" w:rsidRPr="00A53AD8">
              <w:rPr>
                <w:rFonts w:ascii="Times New Roman" w:eastAsia="標楷體" w:hAnsi="Times New Roman" w:cs="Times New Roman" w:hint="eastAsia"/>
                <w:szCs w:val="24"/>
              </w:rPr>
              <w:t>並整</w:t>
            </w:r>
            <w:proofErr w:type="gramStart"/>
            <w:r w:rsidR="00D56E32" w:rsidRPr="00A53AD8">
              <w:rPr>
                <w:rFonts w:ascii="Times New Roman" w:eastAsia="標楷體" w:hAnsi="Times New Roman" w:cs="Times New Roman" w:hint="eastAsia"/>
                <w:szCs w:val="24"/>
              </w:rPr>
              <w:t>併</w:t>
            </w:r>
            <w:proofErr w:type="gramEnd"/>
            <w:r w:rsidR="00D56E32" w:rsidRPr="00A53AD8">
              <w:rPr>
                <w:rFonts w:ascii="Times New Roman" w:eastAsia="標楷體" w:hAnsi="Times New Roman" w:cs="Times New Roman" w:hint="eastAsia"/>
                <w:szCs w:val="24"/>
              </w:rPr>
              <w:t>第一項</w:t>
            </w:r>
            <w:r w:rsidR="00181DB7" w:rsidRPr="00A53AD8">
              <w:rPr>
                <w:rFonts w:ascii="Times New Roman" w:eastAsia="標楷體" w:hAnsi="Times New Roman" w:cs="Times New Roman" w:hint="eastAsia"/>
                <w:szCs w:val="24"/>
              </w:rPr>
              <w:t>第一款至第三款文字。</w:t>
            </w:r>
          </w:p>
          <w:p w:rsidR="00D56E32" w:rsidRPr="00A53AD8" w:rsidRDefault="00D56E32" w:rsidP="00A53AD8">
            <w:pPr>
              <w:pStyle w:val="a8"/>
              <w:ind w:leftChars="0"/>
              <w:jc w:val="both"/>
              <w:rPr>
                <w:rFonts w:ascii="Times New Roman" w:eastAsia="標楷體" w:hAnsi="Times New Roman" w:cs="Times New Roman"/>
                <w:szCs w:val="24"/>
              </w:rPr>
            </w:pPr>
          </w:p>
        </w:tc>
      </w:tr>
      <w:tr w:rsidR="000E7F2F" w:rsidRPr="00B408C5" w:rsidTr="00A53AD8">
        <w:trPr>
          <w:jc w:val="center"/>
        </w:trPr>
        <w:tc>
          <w:tcPr>
            <w:tcW w:w="2965" w:type="dxa"/>
          </w:tcPr>
          <w:p w:rsidR="000E7F2F" w:rsidRPr="00A53AD8" w:rsidRDefault="000E7F2F" w:rsidP="00A53AD8">
            <w:pPr>
              <w:snapToGrid w:val="0"/>
              <w:ind w:left="232" w:hanging="23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w:t>
            </w:r>
            <w:r w:rsidR="00AB471B" w:rsidRPr="00A53AD8">
              <w:rPr>
                <w:rFonts w:ascii="Times New Roman" w:eastAsia="標楷體" w:hAnsi="Times New Roman" w:cs="Times New Roman" w:hint="eastAsia"/>
                <w:bCs/>
                <w:szCs w:val="24"/>
              </w:rPr>
              <w:t>九</w:t>
            </w:r>
            <w:r w:rsidRPr="00A53AD8">
              <w:rPr>
                <w:rFonts w:ascii="Times New Roman" w:eastAsia="標楷體" w:hAnsi="Times New Roman" w:cs="Times New Roman" w:hint="eastAsia"/>
                <w:bCs/>
                <w:szCs w:val="24"/>
              </w:rPr>
              <w:t>條　本法第十八條之</w:t>
            </w:r>
            <w:proofErr w:type="gramStart"/>
            <w:r w:rsidRPr="00A53AD8">
              <w:rPr>
                <w:rFonts w:ascii="Times New Roman" w:eastAsia="標楷體" w:hAnsi="Times New Roman" w:cs="Times New Roman" w:hint="eastAsia"/>
                <w:bCs/>
                <w:szCs w:val="24"/>
              </w:rPr>
              <w:t>一</w:t>
            </w:r>
            <w:proofErr w:type="gramEnd"/>
            <w:r w:rsidRPr="00A53AD8">
              <w:rPr>
                <w:rFonts w:ascii="Times New Roman" w:eastAsia="標楷體" w:hAnsi="Times New Roman" w:cs="Times New Roman" w:hint="eastAsia"/>
                <w:bCs/>
                <w:szCs w:val="24"/>
              </w:rPr>
              <w:t>第四</w:t>
            </w:r>
            <w:proofErr w:type="gramStart"/>
            <w:r w:rsidRPr="00A53AD8">
              <w:rPr>
                <w:rFonts w:ascii="Times New Roman" w:eastAsia="標楷體" w:hAnsi="Times New Roman" w:cs="Times New Roman" w:hint="eastAsia"/>
                <w:bCs/>
                <w:szCs w:val="24"/>
              </w:rPr>
              <w:t>項所定廢</w:t>
            </w:r>
            <w:proofErr w:type="gramEnd"/>
            <w:r w:rsidRPr="00A53AD8">
              <w:rPr>
                <w:rFonts w:ascii="Times New Roman" w:eastAsia="標楷體" w:hAnsi="Times New Roman" w:cs="Times New Roman" w:hint="eastAsia"/>
                <w:bCs/>
                <w:szCs w:val="24"/>
              </w:rPr>
              <w:t>（污）水（前）處理設施，應</w:t>
            </w:r>
            <w:r w:rsidRPr="00A53AD8">
              <w:rPr>
                <w:rFonts w:ascii="Times New Roman" w:eastAsia="標楷體" w:hAnsi="Times New Roman" w:cs="Times New Roman" w:hint="eastAsia"/>
                <w:bCs/>
                <w:szCs w:val="24"/>
              </w:rPr>
              <w:lastRenderedPageBreak/>
              <w:t>維持正常操作，其規定如下：</w:t>
            </w:r>
          </w:p>
          <w:p w:rsidR="000E7F2F" w:rsidRPr="00A53AD8" w:rsidRDefault="000E7F2F"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一、依水污染防治措施計畫核准文件、廢（污）水排放地面水體許可證、簡易排放許可文件、廢（污）</w:t>
            </w:r>
            <w:proofErr w:type="gramStart"/>
            <w:r w:rsidRPr="00A53AD8">
              <w:rPr>
                <w:rFonts w:ascii="Times New Roman" w:eastAsia="標楷體" w:hAnsi="Times New Roman" w:cs="Times New Roman" w:hint="eastAsia"/>
                <w:bCs/>
                <w:szCs w:val="24"/>
              </w:rPr>
              <w:t>水貯留許可</w:t>
            </w:r>
            <w:proofErr w:type="gramEnd"/>
            <w:r w:rsidRPr="00A53AD8">
              <w:rPr>
                <w:rFonts w:ascii="Times New Roman" w:eastAsia="標楷體" w:hAnsi="Times New Roman" w:cs="Times New Roman" w:hint="eastAsia"/>
                <w:bCs/>
                <w:szCs w:val="24"/>
              </w:rPr>
              <w:t>文件、廢（污）水稀釋許可文件及廢（污）水排放土壤處理許可證</w:t>
            </w:r>
            <w:r w:rsidR="00A155C3" w:rsidRPr="00A53AD8">
              <w:rPr>
                <w:rFonts w:ascii="Times New Roman" w:eastAsia="標楷體" w:hAnsi="Times New Roman" w:cs="Times New Roman" w:hint="eastAsia"/>
                <w:bCs/>
                <w:szCs w:val="24"/>
              </w:rPr>
              <w:t>等</w:t>
            </w:r>
            <w:r w:rsidRPr="00A53AD8">
              <w:rPr>
                <w:rFonts w:ascii="Times New Roman" w:eastAsia="標楷體" w:hAnsi="Times New Roman" w:cs="Times New Roman" w:hint="eastAsia"/>
                <w:bCs/>
                <w:szCs w:val="24"/>
              </w:rPr>
              <w:t>登記之操作參數範圍內執行。但操作參數超過核准範圍，提出書面文件，證明仍屬正常操作者，不在此限。</w:t>
            </w:r>
          </w:p>
          <w:p w:rsidR="000E7F2F" w:rsidRPr="00A53AD8" w:rsidRDefault="000E7F2F"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二、沉澱設施之進</w:t>
            </w:r>
            <w:proofErr w:type="gramStart"/>
            <w:r w:rsidRPr="00A53AD8">
              <w:rPr>
                <w:rFonts w:ascii="Times New Roman" w:eastAsia="標楷體" w:hAnsi="Times New Roman" w:cs="Times New Roman" w:hint="eastAsia"/>
                <w:bCs/>
                <w:szCs w:val="24"/>
              </w:rPr>
              <w:t>流端與出流端</w:t>
            </w:r>
            <w:proofErr w:type="gramEnd"/>
            <w:r w:rsidRPr="00A53AD8">
              <w:rPr>
                <w:rFonts w:ascii="Times New Roman" w:eastAsia="標楷體" w:hAnsi="Times New Roman" w:cs="Times New Roman" w:hint="eastAsia"/>
                <w:bCs/>
                <w:szCs w:val="24"/>
              </w:rPr>
              <w:t>中心距離處，所累積污泥高度，應低於水深之二分之一。</w:t>
            </w:r>
          </w:p>
          <w:p w:rsidR="000E7F2F" w:rsidRPr="00A53AD8" w:rsidRDefault="000E7F2F"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三、放流水導電度不得低於前一處理設施處理後廢（污）水導電度之百分之八十。</w:t>
            </w:r>
            <w:r w:rsidRPr="00A53AD8">
              <w:rPr>
                <w:rFonts w:ascii="Times New Roman" w:eastAsia="標楷體" w:hAnsi="Times New Roman" w:cs="Times New Roman"/>
                <w:bCs/>
                <w:szCs w:val="24"/>
              </w:rPr>
              <w:tab/>
            </w:r>
          </w:p>
        </w:tc>
        <w:tc>
          <w:tcPr>
            <w:tcW w:w="2966" w:type="dxa"/>
          </w:tcPr>
          <w:p w:rsidR="000E7F2F" w:rsidRPr="00A53AD8" w:rsidRDefault="000E7F2F" w:rsidP="00A53AD8">
            <w:pPr>
              <w:snapToGrid w:val="0"/>
              <w:ind w:left="232" w:hanging="232"/>
              <w:jc w:val="both"/>
              <w:rPr>
                <w:rFonts w:ascii="Times New Roman" w:eastAsia="標楷體" w:hAnsi="Times New Roman" w:cs="Times New Roman"/>
                <w:bCs/>
                <w:szCs w:val="24"/>
              </w:rPr>
            </w:pPr>
          </w:p>
        </w:tc>
        <w:tc>
          <w:tcPr>
            <w:tcW w:w="2966" w:type="dxa"/>
          </w:tcPr>
          <w:p w:rsidR="000E7F2F" w:rsidRPr="00A53AD8" w:rsidRDefault="000E7F2F" w:rsidP="00A53AD8">
            <w:pPr>
              <w:pStyle w:val="a8"/>
              <w:numPr>
                <w:ilvl w:val="0"/>
                <w:numId w:val="25"/>
              </w:numPr>
              <w:ind w:leftChars="0"/>
              <w:jc w:val="both"/>
              <w:rPr>
                <w:rFonts w:ascii="Times New Roman" w:eastAsia="標楷體" w:hAnsi="Times New Roman" w:cs="Times New Roman"/>
                <w:szCs w:val="24"/>
                <w:u w:val="single"/>
              </w:rPr>
            </w:pPr>
            <w:r w:rsidRPr="00A53AD8">
              <w:rPr>
                <w:rFonts w:ascii="Times New Roman" w:eastAsia="標楷體" w:hAnsi="Times New Roman" w:cs="Times New Roman" w:hint="eastAsia"/>
                <w:szCs w:val="24"/>
                <w:u w:val="single"/>
              </w:rPr>
              <w:t>本條新增。</w:t>
            </w:r>
          </w:p>
          <w:p w:rsidR="000E7F2F" w:rsidRPr="00A53AD8" w:rsidRDefault="000E7F2F" w:rsidP="00A53AD8">
            <w:pPr>
              <w:pStyle w:val="a8"/>
              <w:numPr>
                <w:ilvl w:val="0"/>
                <w:numId w:val="25"/>
              </w:numPr>
              <w:ind w:leftChars="0"/>
              <w:jc w:val="both"/>
              <w:rPr>
                <w:rFonts w:ascii="Times New Roman" w:eastAsia="標楷體" w:hAnsi="Times New Roman" w:cs="Times New Roman"/>
                <w:szCs w:val="24"/>
                <w:u w:val="single"/>
              </w:rPr>
            </w:pPr>
            <w:r w:rsidRPr="00A53AD8">
              <w:rPr>
                <w:rFonts w:ascii="Times New Roman" w:eastAsia="標楷體" w:hAnsi="Times New Roman" w:cs="Times New Roman"/>
                <w:szCs w:val="24"/>
              </w:rPr>
              <w:tab/>
            </w:r>
            <w:r w:rsidRPr="00A53AD8">
              <w:rPr>
                <w:rFonts w:ascii="Times New Roman" w:eastAsia="標楷體" w:hAnsi="Times New Roman" w:cs="Times New Roman" w:hint="eastAsia"/>
                <w:szCs w:val="24"/>
              </w:rPr>
              <w:t>本法第十八條之一第四項規定「事業或污</w:t>
            </w:r>
            <w:r w:rsidRPr="00A53AD8">
              <w:rPr>
                <w:rFonts w:ascii="Times New Roman" w:eastAsia="標楷體" w:hAnsi="Times New Roman" w:cs="Times New Roman" w:hint="eastAsia"/>
                <w:szCs w:val="24"/>
              </w:rPr>
              <w:lastRenderedPageBreak/>
              <w:t>水下水道系統設置之廢（污）水（前）處理設施應具備足夠之功能與設備，並維持正常操作」，其違規者依本法第四十六條之</w:t>
            </w:r>
            <w:proofErr w:type="gramStart"/>
            <w:r w:rsidRPr="00A53AD8">
              <w:rPr>
                <w:rFonts w:ascii="Times New Roman" w:eastAsia="標楷體" w:hAnsi="Times New Roman" w:cs="Times New Roman" w:hint="eastAsia"/>
                <w:szCs w:val="24"/>
              </w:rPr>
              <w:t>一</w:t>
            </w:r>
            <w:proofErr w:type="gramEnd"/>
            <w:r w:rsidRPr="00A53AD8">
              <w:rPr>
                <w:rFonts w:ascii="Times New Roman" w:eastAsia="標楷體" w:hAnsi="Times New Roman" w:cs="Times New Roman" w:hint="eastAsia"/>
                <w:szCs w:val="24"/>
              </w:rPr>
              <w:t>處分。為</w:t>
            </w:r>
            <w:proofErr w:type="gramStart"/>
            <w:r w:rsidRPr="00A53AD8">
              <w:rPr>
                <w:rFonts w:ascii="Times New Roman" w:eastAsia="標楷體" w:hAnsi="Times New Roman" w:cs="Times New Roman" w:hint="eastAsia"/>
                <w:szCs w:val="24"/>
              </w:rPr>
              <w:t>明確廢</w:t>
            </w:r>
            <w:proofErr w:type="gramEnd"/>
            <w:r w:rsidRPr="00A53AD8">
              <w:rPr>
                <w:rFonts w:ascii="Times New Roman" w:eastAsia="標楷體" w:hAnsi="Times New Roman" w:cs="Times New Roman" w:hint="eastAsia"/>
                <w:szCs w:val="24"/>
              </w:rPr>
              <w:t>（污）水（前）處理設施應維持正常操作之</w:t>
            </w:r>
            <w:r w:rsidR="000534D4" w:rsidRPr="00A53AD8">
              <w:rPr>
                <w:rFonts w:ascii="Times New Roman" w:eastAsia="標楷體" w:hAnsi="Times New Roman" w:cs="Times New Roman" w:hint="eastAsia"/>
                <w:szCs w:val="24"/>
              </w:rPr>
              <w:t>規定</w:t>
            </w:r>
            <w:r w:rsidRPr="00A53AD8">
              <w:rPr>
                <w:rFonts w:ascii="Times New Roman" w:eastAsia="標楷體" w:hAnsi="Times New Roman" w:cs="Times New Roman" w:hint="eastAsia"/>
                <w:szCs w:val="24"/>
              </w:rPr>
              <w:t>，</w:t>
            </w:r>
            <w:r w:rsidR="004B288B">
              <w:rPr>
                <w:rFonts w:ascii="Times New Roman" w:eastAsia="標楷體" w:hAnsi="Times New Roman" w:cs="Times New Roman" w:hint="eastAsia"/>
                <w:szCs w:val="24"/>
              </w:rPr>
              <w:t>以利作為</w:t>
            </w:r>
            <w:r w:rsidRPr="00A53AD8">
              <w:rPr>
                <w:rFonts w:ascii="Times New Roman" w:eastAsia="標楷體" w:hAnsi="Times New Roman" w:cs="Times New Roman" w:hint="eastAsia"/>
                <w:szCs w:val="24"/>
              </w:rPr>
              <w:t>裁處</w:t>
            </w:r>
            <w:r w:rsidR="004B288B">
              <w:rPr>
                <w:rFonts w:ascii="Times New Roman" w:eastAsia="標楷體" w:hAnsi="Times New Roman" w:cs="Times New Roman" w:hint="eastAsia"/>
                <w:szCs w:val="24"/>
              </w:rPr>
              <w:t>判斷</w:t>
            </w:r>
            <w:r w:rsidRPr="00A53AD8">
              <w:rPr>
                <w:rFonts w:ascii="Times New Roman" w:eastAsia="標楷體" w:hAnsi="Times New Roman" w:cs="Times New Roman" w:hint="eastAsia"/>
                <w:szCs w:val="24"/>
              </w:rPr>
              <w:t>，</w:t>
            </w:r>
            <w:proofErr w:type="gramStart"/>
            <w:r w:rsidRPr="00A53AD8">
              <w:rPr>
                <w:rFonts w:ascii="Times New Roman" w:eastAsia="標楷體" w:hAnsi="Times New Roman" w:cs="Times New Roman" w:hint="eastAsia"/>
                <w:szCs w:val="24"/>
              </w:rPr>
              <w:t>爰</w:t>
            </w:r>
            <w:proofErr w:type="gramEnd"/>
            <w:r w:rsidRPr="00A53AD8">
              <w:rPr>
                <w:rFonts w:ascii="Times New Roman" w:eastAsia="標楷體" w:hAnsi="Times New Roman" w:cs="Times New Roman" w:hint="eastAsia"/>
                <w:szCs w:val="24"/>
              </w:rPr>
              <w:t>將現行定於水污染防治措施及檢測申報管理</w:t>
            </w:r>
            <w:r w:rsidR="000534D4" w:rsidRPr="00A53AD8">
              <w:rPr>
                <w:rFonts w:ascii="Times New Roman" w:eastAsia="標楷體" w:hAnsi="Times New Roman" w:cs="Times New Roman" w:hint="eastAsia"/>
                <w:szCs w:val="24"/>
              </w:rPr>
              <w:t>辦法第十四條第一項應維持正常操作之規定及第二項正常操作管理規定</w:t>
            </w:r>
            <w:proofErr w:type="gramStart"/>
            <w:r w:rsidRPr="00A53AD8">
              <w:rPr>
                <w:rFonts w:ascii="Times New Roman" w:eastAsia="標楷體" w:hAnsi="Times New Roman" w:cs="Times New Roman" w:hint="eastAsia"/>
                <w:szCs w:val="24"/>
              </w:rPr>
              <w:t>移列本細則</w:t>
            </w:r>
            <w:proofErr w:type="gramEnd"/>
            <w:r w:rsidR="000534D4" w:rsidRPr="00A53AD8">
              <w:rPr>
                <w:rFonts w:ascii="Times New Roman" w:eastAsia="標楷體" w:hAnsi="Times New Roman" w:cs="Times New Roman" w:hint="eastAsia"/>
                <w:szCs w:val="24"/>
              </w:rPr>
              <w:t>明</w:t>
            </w:r>
            <w:r w:rsidRPr="00A53AD8">
              <w:rPr>
                <w:rFonts w:ascii="Times New Roman" w:eastAsia="標楷體" w:hAnsi="Times New Roman" w:cs="Times New Roman" w:hint="eastAsia"/>
                <w:szCs w:val="24"/>
              </w:rPr>
              <w:t>定。</w:t>
            </w:r>
          </w:p>
          <w:p w:rsidR="000E7F2F" w:rsidRPr="00A53AD8" w:rsidRDefault="000E7F2F" w:rsidP="00A53AD8">
            <w:pPr>
              <w:pStyle w:val="a8"/>
              <w:numPr>
                <w:ilvl w:val="0"/>
                <w:numId w:val="25"/>
              </w:numPr>
              <w:ind w:leftChars="0"/>
              <w:jc w:val="both"/>
              <w:rPr>
                <w:rFonts w:ascii="Times New Roman" w:eastAsia="標楷體" w:hAnsi="Times New Roman" w:cs="Times New Roman"/>
                <w:szCs w:val="24"/>
                <w:u w:val="single"/>
              </w:rPr>
            </w:pPr>
            <w:r w:rsidRPr="00A53AD8">
              <w:rPr>
                <w:rFonts w:ascii="Times New Roman" w:eastAsia="標楷體" w:hAnsi="Times New Roman" w:cs="Times New Roman" w:hint="eastAsia"/>
                <w:szCs w:val="24"/>
              </w:rPr>
              <w:t>依據學理論述及實務經驗，放流水與前一處理設施處理後之廢（污）水水質應為相同，現行水污染防治措施及檢測申報管理辦法第十四條第二項第三款導電度百分之五十規定，低於學理與經驗值，</w:t>
            </w:r>
            <w:proofErr w:type="gramStart"/>
            <w:r w:rsidRPr="00A53AD8">
              <w:rPr>
                <w:rFonts w:ascii="Times New Roman" w:eastAsia="標楷體" w:hAnsi="Times New Roman" w:cs="Times New Roman" w:hint="eastAsia"/>
                <w:szCs w:val="24"/>
              </w:rPr>
              <w:t>爰</w:t>
            </w:r>
            <w:proofErr w:type="gramEnd"/>
            <w:r w:rsidRPr="00A53AD8">
              <w:rPr>
                <w:rFonts w:ascii="Times New Roman" w:eastAsia="標楷體" w:hAnsi="Times New Roman" w:cs="Times New Roman" w:hint="eastAsia"/>
                <w:szCs w:val="24"/>
              </w:rPr>
              <w:t>修正為百分之八十。</w:t>
            </w:r>
          </w:p>
          <w:p w:rsidR="000E7F2F" w:rsidRPr="00A53AD8" w:rsidRDefault="000E7F2F" w:rsidP="00A53AD8">
            <w:pPr>
              <w:pStyle w:val="a8"/>
              <w:numPr>
                <w:ilvl w:val="0"/>
                <w:numId w:val="25"/>
              </w:numPr>
              <w:ind w:leftChars="0"/>
              <w:jc w:val="both"/>
              <w:rPr>
                <w:rFonts w:ascii="Times New Roman" w:eastAsia="標楷體" w:hAnsi="Times New Roman" w:cs="Times New Roman"/>
                <w:szCs w:val="24"/>
                <w:u w:val="single"/>
              </w:rPr>
            </w:pPr>
            <w:r w:rsidRPr="00A53AD8">
              <w:rPr>
                <w:rFonts w:ascii="Times New Roman" w:eastAsia="標楷體" w:hAnsi="Times New Roman" w:cs="Times New Roman"/>
                <w:szCs w:val="24"/>
              </w:rPr>
              <w:tab/>
            </w:r>
            <w:r w:rsidRPr="00A53AD8">
              <w:rPr>
                <w:rFonts w:ascii="Times New Roman" w:eastAsia="標楷體" w:hAnsi="Times New Roman" w:cs="Times New Roman" w:hint="eastAsia"/>
                <w:szCs w:val="24"/>
              </w:rPr>
              <w:t>為利實務查</w:t>
            </w:r>
            <w:r w:rsidR="004B288B">
              <w:rPr>
                <w:rFonts w:ascii="Times New Roman" w:eastAsia="標楷體" w:hAnsi="Times New Roman" w:cs="Times New Roman" w:hint="eastAsia"/>
                <w:szCs w:val="24"/>
              </w:rPr>
              <w:t>證</w:t>
            </w:r>
            <w:r w:rsidRPr="00A53AD8">
              <w:rPr>
                <w:rFonts w:ascii="Times New Roman" w:eastAsia="標楷體" w:hAnsi="Times New Roman" w:cs="Times New Roman" w:hint="eastAsia"/>
                <w:szCs w:val="24"/>
              </w:rPr>
              <w:t>執行，</w:t>
            </w:r>
            <w:r w:rsidR="004B288B">
              <w:rPr>
                <w:rFonts w:ascii="Times New Roman" w:eastAsia="標楷體" w:hAnsi="Times New Roman" w:cs="Times New Roman" w:hint="eastAsia"/>
                <w:szCs w:val="24"/>
              </w:rPr>
              <w:t>並已規範</w:t>
            </w:r>
            <w:r w:rsidRPr="00A53AD8">
              <w:rPr>
                <w:rFonts w:ascii="Times New Roman" w:eastAsia="標楷體" w:hAnsi="Times New Roman" w:cs="Times New Roman" w:hint="eastAsia"/>
                <w:szCs w:val="24"/>
              </w:rPr>
              <w:t>放流水與前一處理設施處理後之廢水做比對，現行水污染防治措施及檢測申報管理辦法第十四條第二項第三款規定之旋轉生物圓盤法、薄膜法、逆滲透法、離子交換法、活性碳</w:t>
            </w:r>
            <w:r w:rsidRPr="00A53AD8">
              <w:rPr>
                <w:rFonts w:ascii="Times New Roman" w:eastAsia="標楷體" w:hAnsi="Times New Roman" w:cs="Times New Roman" w:hint="eastAsia"/>
                <w:szCs w:val="24"/>
              </w:rPr>
              <w:lastRenderedPageBreak/>
              <w:t>等即屬處理設施，</w:t>
            </w:r>
            <w:r w:rsidR="004B288B">
              <w:rPr>
                <w:rFonts w:ascii="Times New Roman" w:eastAsia="標楷體" w:hAnsi="Times New Roman" w:cs="Times New Roman" w:hint="eastAsia"/>
                <w:szCs w:val="24"/>
              </w:rPr>
              <w:t>無</w:t>
            </w:r>
            <w:r w:rsidRPr="00A53AD8">
              <w:rPr>
                <w:rFonts w:ascii="Times New Roman" w:eastAsia="標楷體" w:hAnsi="Times New Roman" w:cs="Times New Roman" w:hint="eastAsia"/>
                <w:szCs w:val="24"/>
              </w:rPr>
              <w:t>庸明列，</w:t>
            </w:r>
            <w:proofErr w:type="gramStart"/>
            <w:r w:rsidRPr="00A53AD8">
              <w:rPr>
                <w:rFonts w:ascii="Times New Roman" w:eastAsia="標楷體" w:hAnsi="Times New Roman" w:cs="Times New Roman" w:hint="eastAsia"/>
                <w:szCs w:val="24"/>
              </w:rPr>
              <w:t>爰</w:t>
            </w:r>
            <w:proofErr w:type="gramEnd"/>
            <w:r w:rsidR="00A155C3" w:rsidRPr="00A53AD8">
              <w:rPr>
                <w:rFonts w:ascii="Times New Roman" w:eastAsia="標楷體" w:hAnsi="Times New Roman" w:cs="Times New Roman" w:hint="eastAsia"/>
                <w:szCs w:val="24"/>
              </w:rPr>
              <w:t>不</w:t>
            </w:r>
            <w:r w:rsidRPr="00A53AD8">
              <w:rPr>
                <w:rFonts w:ascii="Times New Roman" w:eastAsia="標楷體" w:hAnsi="Times New Roman" w:cs="Times New Roman" w:hint="eastAsia"/>
                <w:szCs w:val="24"/>
              </w:rPr>
              <w:t>予</w:t>
            </w:r>
            <w:r w:rsidR="00A155C3" w:rsidRPr="00A53AD8">
              <w:rPr>
                <w:rFonts w:ascii="Times New Roman" w:eastAsia="標楷體" w:hAnsi="Times New Roman" w:cs="Times New Roman" w:hint="eastAsia"/>
                <w:szCs w:val="24"/>
              </w:rPr>
              <w:t>移列</w:t>
            </w:r>
            <w:r w:rsidRPr="00A53AD8">
              <w:rPr>
                <w:rFonts w:ascii="Times New Roman" w:eastAsia="標楷體" w:hAnsi="Times New Roman" w:cs="Times New Roman" w:hint="eastAsia"/>
                <w:szCs w:val="24"/>
              </w:rPr>
              <w:t>。</w:t>
            </w:r>
          </w:p>
        </w:tc>
      </w:tr>
      <w:tr w:rsidR="000E7F2F" w:rsidRPr="001A6BBB" w:rsidTr="00A53AD8">
        <w:trPr>
          <w:jc w:val="center"/>
        </w:trPr>
        <w:tc>
          <w:tcPr>
            <w:tcW w:w="2965" w:type="dxa"/>
          </w:tcPr>
          <w:p w:rsidR="000E7F2F" w:rsidRPr="00A53AD8" w:rsidRDefault="000E7F2F" w:rsidP="00A53AD8">
            <w:pPr>
              <w:snapToGrid w:val="0"/>
              <w:ind w:left="232" w:hanging="23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w:t>
            </w:r>
            <w:r w:rsidR="000534D4" w:rsidRPr="00A53AD8">
              <w:rPr>
                <w:rFonts w:ascii="Times New Roman" w:eastAsia="標楷體" w:hAnsi="Times New Roman" w:cs="Times New Roman" w:hint="eastAsia"/>
                <w:bCs/>
                <w:szCs w:val="24"/>
              </w:rPr>
              <w:t>十</w:t>
            </w:r>
            <w:r w:rsidRPr="00A53AD8">
              <w:rPr>
                <w:rFonts w:ascii="Times New Roman" w:eastAsia="標楷體" w:hAnsi="Times New Roman" w:cs="Times New Roman" w:hint="eastAsia"/>
                <w:bCs/>
                <w:szCs w:val="24"/>
              </w:rPr>
              <w:t>條　本法第十八條之</w:t>
            </w:r>
            <w:proofErr w:type="gramStart"/>
            <w:r w:rsidRPr="00A53AD8">
              <w:rPr>
                <w:rFonts w:ascii="Times New Roman" w:eastAsia="標楷體" w:hAnsi="Times New Roman" w:cs="Times New Roman" w:hint="eastAsia"/>
                <w:bCs/>
                <w:szCs w:val="24"/>
              </w:rPr>
              <w:t>一</w:t>
            </w:r>
            <w:proofErr w:type="gramEnd"/>
            <w:r w:rsidRPr="00A53AD8">
              <w:rPr>
                <w:rFonts w:ascii="Times New Roman" w:eastAsia="標楷體" w:hAnsi="Times New Roman" w:cs="Times New Roman" w:hint="eastAsia"/>
                <w:bCs/>
                <w:szCs w:val="24"/>
              </w:rPr>
              <w:t>第一項所</w:t>
            </w:r>
            <w:proofErr w:type="gramStart"/>
            <w:r w:rsidRPr="00A53AD8">
              <w:rPr>
                <w:rFonts w:ascii="Times New Roman" w:eastAsia="標楷體" w:hAnsi="Times New Roman" w:cs="Times New Roman" w:hint="eastAsia"/>
                <w:bCs/>
                <w:szCs w:val="24"/>
              </w:rPr>
              <w:t>定繞流</w:t>
            </w:r>
            <w:proofErr w:type="gramEnd"/>
            <w:r w:rsidRPr="00A53AD8">
              <w:rPr>
                <w:rFonts w:ascii="Times New Roman" w:eastAsia="標楷體" w:hAnsi="Times New Roman" w:cs="Times New Roman" w:hint="eastAsia"/>
                <w:bCs/>
                <w:szCs w:val="24"/>
              </w:rPr>
              <w:t>排放，係指下列情形之</w:t>
            </w:r>
            <w:proofErr w:type="gramStart"/>
            <w:r w:rsidRPr="00A53AD8">
              <w:rPr>
                <w:rFonts w:ascii="Times New Roman" w:eastAsia="標楷體" w:hAnsi="Times New Roman" w:cs="Times New Roman" w:hint="eastAsia"/>
                <w:bCs/>
                <w:szCs w:val="24"/>
              </w:rPr>
              <w:t>一</w:t>
            </w:r>
            <w:proofErr w:type="gramEnd"/>
            <w:r w:rsidRPr="00A53AD8">
              <w:rPr>
                <w:rFonts w:ascii="Times New Roman" w:eastAsia="標楷體" w:hAnsi="Times New Roman" w:cs="Times New Roman" w:hint="eastAsia"/>
                <w:bCs/>
                <w:szCs w:val="24"/>
              </w:rPr>
              <w:t>：</w:t>
            </w:r>
          </w:p>
          <w:p w:rsidR="000E7F2F" w:rsidRPr="00A53AD8" w:rsidRDefault="000E7F2F"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一、以專管、渠道、閥門調整或泵浦抽取</w:t>
            </w:r>
            <w:proofErr w:type="gramStart"/>
            <w:r w:rsidRPr="00A53AD8">
              <w:rPr>
                <w:rFonts w:ascii="Times New Roman" w:eastAsia="標楷體" w:hAnsi="Times New Roman" w:cs="Times New Roman" w:hint="eastAsia"/>
                <w:bCs/>
                <w:szCs w:val="24"/>
              </w:rPr>
              <w:t>方式使廢</w:t>
            </w:r>
            <w:proofErr w:type="gramEnd"/>
            <w:r w:rsidRPr="00A53AD8">
              <w:rPr>
                <w:rFonts w:ascii="Times New Roman" w:eastAsia="標楷體" w:hAnsi="Times New Roman" w:cs="Times New Roman" w:hint="eastAsia"/>
                <w:bCs/>
                <w:szCs w:val="24"/>
              </w:rPr>
              <w:t>（污）水由未經核准登記之放流口排放，或未依下水道管理機關（構）核准之排放口排入污水下水道。</w:t>
            </w:r>
            <w:r w:rsidR="001A6BBB" w:rsidRPr="00A53AD8">
              <w:rPr>
                <w:rFonts w:ascii="Times New Roman" w:eastAsia="標楷體" w:hAnsi="Times New Roman" w:cs="Times New Roman" w:hint="eastAsia"/>
                <w:bCs/>
                <w:szCs w:val="24"/>
              </w:rPr>
              <w:t>但</w:t>
            </w:r>
            <w:r w:rsidR="00A155C3" w:rsidRPr="00A53AD8">
              <w:rPr>
                <w:rFonts w:ascii="Times New Roman" w:eastAsia="標楷體" w:hAnsi="Times New Roman" w:cs="Times New Roman" w:hint="eastAsia"/>
                <w:bCs/>
                <w:szCs w:val="24"/>
              </w:rPr>
              <w:t>僅</w:t>
            </w:r>
            <w:r w:rsidR="001A6BBB" w:rsidRPr="00A53AD8">
              <w:rPr>
                <w:rFonts w:ascii="Times New Roman" w:eastAsia="標楷體" w:hAnsi="Times New Roman" w:cs="Times New Roman" w:hint="eastAsia"/>
                <w:bCs/>
                <w:szCs w:val="24"/>
              </w:rPr>
              <w:t>排放未接觸冷卻水者</w:t>
            </w:r>
            <w:r w:rsidR="00A155C3" w:rsidRPr="00A53AD8">
              <w:rPr>
                <w:rFonts w:ascii="Times New Roman" w:eastAsia="標楷體" w:hAnsi="Times New Roman" w:cs="Times New Roman" w:hint="eastAsia"/>
                <w:bCs/>
                <w:szCs w:val="24"/>
              </w:rPr>
              <w:t>，不在此限</w:t>
            </w:r>
            <w:r w:rsidR="001A6BBB" w:rsidRPr="00A53AD8">
              <w:rPr>
                <w:rFonts w:ascii="Times New Roman" w:eastAsia="標楷體" w:hAnsi="Times New Roman" w:cs="Times New Roman" w:hint="eastAsia"/>
                <w:bCs/>
                <w:szCs w:val="24"/>
              </w:rPr>
              <w:t>。</w:t>
            </w:r>
          </w:p>
          <w:p w:rsidR="000E7F2F" w:rsidRPr="00A53AD8" w:rsidRDefault="000E7F2F"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二、廢（污）水未經核准登記之收集、處理單元、流程，</w:t>
            </w:r>
            <w:r w:rsidR="004B288B">
              <w:rPr>
                <w:rFonts w:ascii="Times New Roman" w:eastAsia="標楷體" w:hAnsi="Times New Roman" w:cs="Times New Roman" w:hint="eastAsia"/>
                <w:bCs/>
                <w:szCs w:val="24"/>
              </w:rPr>
              <w:t>而</w:t>
            </w:r>
            <w:r w:rsidRPr="00A53AD8">
              <w:rPr>
                <w:rFonts w:ascii="Times New Roman" w:eastAsia="標楷體" w:hAnsi="Times New Roman" w:cs="Times New Roman" w:hint="eastAsia"/>
                <w:bCs/>
                <w:szCs w:val="24"/>
              </w:rPr>
              <w:t>由核准登記之放流口排放，有下列情形之</w:t>
            </w:r>
            <w:proofErr w:type="gramStart"/>
            <w:r w:rsidRPr="00A53AD8">
              <w:rPr>
                <w:rFonts w:ascii="Times New Roman" w:eastAsia="標楷體" w:hAnsi="Times New Roman" w:cs="Times New Roman" w:hint="eastAsia"/>
                <w:bCs/>
                <w:szCs w:val="24"/>
              </w:rPr>
              <w:t>一</w:t>
            </w:r>
            <w:proofErr w:type="gramEnd"/>
            <w:r w:rsidRPr="00A53AD8">
              <w:rPr>
                <w:rFonts w:ascii="Times New Roman" w:eastAsia="標楷體" w:hAnsi="Times New Roman" w:cs="Times New Roman" w:hint="eastAsia"/>
                <w:bCs/>
                <w:szCs w:val="24"/>
              </w:rPr>
              <w:t>：</w:t>
            </w:r>
          </w:p>
          <w:p w:rsidR="00403402" w:rsidRDefault="000E7F2F" w:rsidP="00A53AD8">
            <w:pPr>
              <w:snapToGrid w:val="0"/>
              <w:ind w:leftChars="200" w:left="1200" w:hangingChars="300" w:hanging="72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（一）排放廢（污）水中污染物</w:t>
            </w:r>
            <w:proofErr w:type="gramStart"/>
            <w:r w:rsidRPr="00A53AD8">
              <w:rPr>
                <w:rFonts w:ascii="Times New Roman" w:eastAsia="標楷體" w:hAnsi="Times New Roman" w:cs="Times New Roman" w:hint="eastAsia"/>
                <w:bCs/>
                <w:szCs w:val="24"/>
              </w:rPr>
              <w:t>濃度為放流水</w:t>
            </w:r>
            <w:proofErr w:type="gramEnd"/>
            <w:r w:rsidRPr="00A53AD8">
              <w:rPr>
                <w:rFonts w:ascii="Times New Roman" w:eastAsia="標楷體" w:hAnsi="Times New Roman" w:cs="Times New Roman" w:hint="eastAsia"/>
                <w:bCs/>
                <w:szCs w:val="24"/>
              </w:rPr>
              <w:t>標準限值五倍以上。</w:t>
            </w:r>
            <w:proofErr w:type="gramStart"/>
            <w:r w:rsidRPr="00A53AD8">
              <w:rPr>
                <w:rFonts w:ascii="Times New Roman" w:eastAsia="標楷體" w:hAnsi="Times New Roman" w:cs="Times New Roman" w:hint="eastAsia"/>
                <w:bCs/>
                <w:szCs w:val="24"/>
              </w:rPr>
              <w:t>但氫離子</w:t>
            </w:r>
            <w:proofErr w:type="gramEnd"/>
            <w:r w:rsidRPr="00A53AD8">
              <w:rPr>
                <w:rFonts w:ascii="Times New Roman" w:eastAsia="標楷體" w:hAnsi="Times New Roman" w:cs="Times New Roman" w:hint="eastAsia"/>
                <w:bCs/>
                <w:szCs w:val="24"/>
              </w:rPr>
              <w:t>濃度指數、大腸桿菌群及水溫，不在此限。</w:t>
            </w:r>
          </w:p>
          <w:p w:rsidR="000E7F2F" w:rsidRPr="00A53AD8" w:rsidRDefault="000E7F2F" w:rsidP="00A53AD8">
            <w:pPr>
              <w:snapToGrid w:val="0"/>
              <w:ind w:leftChars="200" w:left="1200" w:hangingChars="300" w:hanging="72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（二）排放廢（污）</w:t>
            </w:r>
            <w:proofErr w:type="gramStart"/>
            <w:r w:rsidRPr="00A53AD8">
              <w:rPr>
                <w:rFonts w:ascii="Times New Roman" w:eastAsia="標楷體" w:hAnsi="Times New Roman" w:cs="Times New Roman" w:hint="eastAsia"/>
                <w:bCs/>
                <w:szCs w:val="24"/>
              </w:rPr>
              <w:t>水中氫離子</w:t>
            </w:r>
            <w:proofErr w:type="gramEnd"/>
            <w:r w:rsidRPr="00A53AD8">
              <w:rPr>
                <w:rFonts w:ascii="Times New Roman" w:eastAsia="標楷體" w:hAnsi="Times New Roman" w:cs="Times New Roman" w:hint="eastAsia"/>
                <w:bCs/>
                <w:szCs w:val="24"/>
              </w:rPr>
              <w:t>濃度指數小於二或大於十一。</w:t>
            </w:r>
          </w:p>
          <w:p w:rsidR="00AB471B" w:rsidRPr="00A53AD8" w:rsidRDefault="000E7F2F"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proofErr w:type="gramStart"/>
            <w:r w:rsidRPr="00A53AD8">
              <w:rPr>
                <w:rFonts w:ascii="Times New Roman" w:eastAsia="標楷體" w:hAnsi="Times New Roman" w:cs="Times New Roman" w:hint="eastAsia"/>
                <w:bCs/>
                <w:szCs w:val="24"/>
              </w:rPr>
              <w:t>取得貯留許可</w:t>
            </w:r>
            <w:proofErr w:type="gramEnd"/>
            <w:r w:rsidRPr="00A53AD8">
              <w:rPr>
                <w:rFonts w:ascii="Times New Roman" w:eastAsia="標楷體" w:hAnsi="Times New Roman" w:cs="Times New Roman" w:hint="eastAsia"/>
                <w:bCs/>
                <w:szCs w:val="24"/>
              </w:rPr>
              <w:t>之事業或污水下水道系統排放廢（污）水，其排放水質</w:t>
            </w:r>
            <w:r w:rsidR="004B288B">
              <w:rPr>
                <w:rFonts w:ascii="Times New Roman" w:eastAsia="標楷體" w:hAnsi="Times New Roman" w:cs="Times New Roman" w:hint="eastAsia"/>
                <w:bCs/>
                <w:szCs w:val="24"/>
              </w:rPr>
              <w:t>有</w:t>
            </w:r>
            <w:r w:rsidRPr="00A53AD8">
              <w:rPr>
                <w:rFonts w:ascii="Times New Roman" w:eastAsia="標楷體" w:hAnsi="Times New Roman" w:cs="Times New Roman" w:hint="eastAsia"/>
                <w:bCs/>
                <w:szCs w:val="24"/>
              </w:rPr>
              <w:t>前款第一目或第二目情形之</w:t>
            </w:r>
            <w:proofErr w:type="gramStart"/>
            <w:r w:rsidRPr="00A53AD8">
              <w:rPr>
                <w:rFonts w:ascii="Times New Roman" w:eastAsia="標楷體" w:hAnsi="Times New Roman" w:cs="Times New Roman" w:hint="eastAsia"/>
                <w:bCs/>
                <w:szCs w:val="24"/>
              </w:rPr>
              <w:t>一</w:t>
            </w:r>
            <w:proofErr w:type="gramEnd"/>
            <w:r w:rsidRPr="00A53AD8">
              <w:rPr>
                <w:rFonts w:ascii="Times New Roman" w:eastAsia="標楷體" w:hAnsi="Times New Roman" w:cs="Times New Roman" w:hint="eastAsia"/>
                <w:bCs/>
                <w:szCs w:val="24"/>
              </w:rPr>
              <w:t>。</w:t>
            </w:r>
          </w:p>
          <w:p w:rsidR="000E7F2F" w:rsidRPr="00A53AD8" w:rsidRDefault="000E7F2F" w:rsidP="00A53AD8">
            <w:pPr>
              <w:snapToGrid w:val="0"/>
              <w:ind w:leftChars="100" w:left="72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四、其他經主管機關認定有繞開核准登記之收集、處理單元、流程，</w:t>
            </w:r>
            <w:r w:rsidR="004B288B">
              <w:rPr>
                <w:rFonts w:ascii="Times New Roman" w:eastAsia="標楷體" w:hAnsi="Times New Roman" w:cs="Times New Roman" w:hint="eastAsia"/>
                <w:bCs/>
                <w:szCs w:val="24"/>
              </w:rPr>
              <w:t>或</w:t>
            </w:r>
            <w:r w:rsidRPr="00A53AD8">
              <w:rPr>
                <w:rFonts w:ascii="Times New Roman" w:eastAsia="標楷體" w:hAnsi="Times New Roman" w:cs="Times New Roman" w:hint="eastAsia"/>
                <w:bCs/>
                <w:szCs w:val="24"/>
              </w:rPr>
              <w:t>未依</w:t>
            </w:r>
            <w:r w:rsidRPr="00A53AD8">
              <w:rPr>
                <w:rFonts w:ascii="Times New Roman" w:eastAsia="標楷體" w:hAnsi="Times New Roman" w:cs="Times New Roman" w:hint="eastAsia"/>
                <w:bCs/>
                <w:szCs w:val="24"/>
              </w:rPr>
              <w:lastRenderedPageBreak/>
              <w:t>核准登記之放流口排放，意圖逃避主管機關從事檢測等稽查之情形。</w:t>
            </w:r>
            <w:r w:rsidRPr="00A53AD8">
              <w:rPr>
                <w:rFonts w:ascii="Times New Roman" w:eastAsia="標楷體" w:hAnsi="Times New Roman" w:cs="Times New Roman"/>
                <w:bCs/>
                <w:szCs w:val="24"/>
              </w:rPr>
              <w:tab/>
            </w:r>
            <w:r w:rsidRPr="00A53AD8">
              <w:rPr>
                <w:rFonts w:ascii="Times New Roman" w:eastAsia="標楷體" w:hAnsi="Times New Roman" w:cs="Times New Roman"/>
                <w:bCs/>
                <w:szCs w:val="24"/>
              </w:rPr>
              <w:tab/>
            </w:r>
          </w:p>
        </w:tc>
        <w:tc>
          <w:tcPr>
            <w:tcW w:w="2966" w:type="dxa"/>
          </w:tcPr>
          <w:p w:rsidR="000E7F2F" w:rsidRPr="00A53AD8" w:rsidRDefault="000E7F2F" w:rsidP="00A53AD8">
            <w:pPr>
              <w:snapToGrid w:val="0"/>
              <w:ind w:left="232" w:hanging="232"/>
              <w:jc w:val="both"/>
              <w:rPr>
                <w:rFonts w:ascii="Times New Roman" w:eastAsia="標楷體" w:hAnsi="Times New Roman" w:cs="Times New Roman"/>
                <w:bCs/>
                <w:szCs w:val="24"/>
              </w:rPr>
            </w:pPr>
          </w:p>
        </w:tc>
        <w:tc>
          <w:tcPr>
            <w:tcW w:w="2966" w:type="dxa"/>
          </w:tcPr>
          <w:p w:rsidR="000E7F2F" w:rsidRPr="00A53AD8" w:rsidRDefault="000E7F2F" w:rsidP="00A53AD8">
            <w:pPr>
              <w:pStyle w:val="a8"/>
              <w:numPr>
                <w:ilvl w:val="0"/>
                <w:numId w:val="26"/>
              </w:numPr>
              <w:ind w:leftChars="0"/>
              <w:jc w:val="both"/>
              <w:rPr>
                <w:rFonts w:ascii="Times New Roman" w:eastAsia="標楷體" w:hAnsi="Times New Roman" w:cs="Times New Roman"/>
                <w:szCs w:val="24"/>
                <w:u w:val="single"/>
              </w:rPr>
            </w:pPr>
            <w:r w:rsidRPr="00A53AD8">
              <w:rPr>
                <w:rFonts w:ascii="Times New Roman" w:eastAsia="標楷體" w:hAnsi="Times New Roman" w:cs="Times New Roman"/>
                <w:szCs w:val="24"/>
              </w:rPr>
              <w:tab/>
            </w:r>
            <w:r w:rsidRPr="00A53AD8">
              <w:rPr>
                <w:rFonts w:ascii="Times New Roman" w:eastAsia="標楷體" w:hAnsi="Times New Roman" w:cs="Times New Roman" w:hint="eastAsia"/>
                <w:szCs w:val="24"/>
                <w:u w:val="single"/>
              </w:rPr>
              <w:t>本條新增。</w:t>
            </w:r>
          </w:p>
          <w:p w:rsidR="000E7F2F" w:rsidRPr="00A53AD8" w:rsidRDefault="000E7F2F" w:rsidP="00A53AD8">
            <w:pPr>
              <w:pStyle w:val="a8"/>
              <w:numPr>
                <w:ilvl w:val="0"/>
                <w:numId w:val="26"/>
              </w:numPr>
              <w:ind w:leftChars="0"/>
              <w:jc w:val="both"/>
              <w:rPr>
                <w:rFonts w:ascii="Times New Roman" w:eastAsia="標楷體" w:hAnsi="Times New Roman" w:cs="Times New Roman"/>
                <w:szCs w:val="24"/>
              </w:rPr>
            </w:pPr>
            <w:r w:rsidRPr="00A53AD8">
              <w:rPr>
                <w:rFonts w:ascii="Times New Roman" w:eastAsia="標楷體" w:hAnsi="Times New Roman" w:cs="Times New Roman"/>
                <w:szCs w:val="24"/>
                <w:u w:val="single"/>
              </w:rPr>
              <w:tab/>
            </w:r>
            <w:r w:rsidRPr="00A53AD8">
              <w:rPr>
                <w:rFonts w:ascii="Times New Roman" w:eastAsia="標楷體" w:hAnsi="Times New Roman" w:cs="Times New Roman" w:hint="eastAsia"/>
                <w:szCs w:val="24"/>
              </w:rPr>
              <w:t>為明定本法第十八條之一第一項</w:t>
            </w:r>
            <w:proofErr w:type="gramStart"/>
            <w:r w:rsidRPr="00A53AD8">
              <w:rPr>
                <w:rFonts w:ascii="Times New Roman" w:eastAsia="標楷體" w:hAnsi="Times New Roman" w:cs="Times New Roman" w:hint="eastAsia"/>
                <w:szCs w:val="24"/>
              </w:rPr>
              <w:t>不得繞流排放</w:t>
            </w:r>
            <w:proofErr w:type="gramEnd"/>
            <w:r w:rsidRPr="00A53AD8">
              <w:rPr>
                <w:rFonts w:ascii="Times New Roman" w:eastAsia="標楷體" w:hAnsi="Times New Roman" w:cs="Times New Roman" w:hint="eastAsia"/>
                <w:szCs w:val="24"/>
              </w:rPr>
              <w:t>之適用條件，</w:t>
            </w:r>
            <w:proofErr w:type="gramStart"/>
            <w:r w:rsidRPr="00A53AD8">
              <w:rPr>
                <w:rFonts w:ascii="Times New Roman" w:eastAsia="標楷體" w:hAnsi="Times New Roman" w:cs="Times New Roman" w:hint="eastAsia"/>
                <w:szCs w:val="24"/>
              </w:rPr>
              <w:t>爰</w:t>
            </w:r>
            <w:proofErr w:type="gramEnd"/>
            <w:r w:rsidRPr="00A53AD8">
              <w:rPr>
                <w:rFonts w:ascii="Times New Roman" w:eastAsia="標楷體" w:hAnsi="Times New Roman" w:cs="Times New Roman" w:hint="eastAsia"/>
                <w:szCs w:val="24"/>
              </w:rPr>
              <w:t>新增本條規定。</w:t>
            </w:r>
          </w:p>
          <w:p w:rsidR="000E7F2F" w:rsidRPr="00A53AD8" w:rsidRDefault="000E7F2F" w:rsidP="00A53AD8">
            <w:pPr>
              <w:pStyle w:val="a8"/>
              <w:numPr>
                <w:ilvl w:val="0"/>
                <w:numId w:val="26"/>
              </w:numPr>
              <w:ind w:leftChars="0"/>
              <w:jc w:val="both"/>
              <w:rPr>
                <w:rFonts w:ascii="Times New Roman" w:eastAsia="標楷體" w:hAnsi="Times New Roman" w:cs="Times New Roman"/>
                <w:szCs w:val="24"/>
              </w:rPr>
            </w:pPr>
            <w:r w:rsidRPr="00A53AD8">
              <w:rPr>
                <w:rFonts w:ascii="Times New Roman" w:eastAsia="標楷體" w:hAnsi="Times New Roman" w:cs="Times New Roman"/>
                <w:szCs w:val="24"/>
              </w:rPr>
              <w:tab/>
            </w:r>
            <w:r w:rsidRPr="00A53AD8">
              <w:rPr>
                <w:rFonts w:ascii="Times New Roman" w:eastAsia="標楷體" w:hAnsi="Times New Roman" w:cs="Times New Roman" w:hint="eastAsia"/>
                <w:szCs w:val="24"/>
              </w:rPr>
              <w:t>以專管、渠道、閥門調整或泵浦抽取方式等蓄意行為，</w:t>
            </w:r>
            <w:proofErr w:type="gramStart"/>
            <w:r w:rsidRPr="00A53AD8">
              <w:rPr>
                <w:rFonts w:ascii="Times New Roman" w:eastAsia="標楷體" w:hAnsi="Times New Roman" w:cs="Times New Roman" w:hint="eastAsia"/>
                <w:szCs w:val="24"/>
              </w:rPr>
              <w:t>使廢</w:t>
            </w:r>
            <w:proofErr w:type="gramEnd"/>
            <w:r w:rsidRPr="00A53AD8">
              <w:rPr>
                <w:rFonts w:ascii="Times New Roman" w:eastAsia="標楷體" w:hAnsi="Times New Roman" w:cs="Times New Roman" w:hint="eastAsia"/>
                <w:szCs w:val="24"/>
              </w:rPr>
              <w:t>（污）水由未經核准登記之放流口排放，或未依下水道管理機關（構）核准之排放口排入污水下水道，</w:t>
            </w:r>
            <w:proofErr w:type="gramStart"/>
            <w:r w:rsidRPr="00A53AD8">
              <w:rPr>
                <w:rFonts w:ascii="Times New Roman" w:eastAsia="標楷體" w:hAnsi="Times New Roman" w:cs="Times New Roman" w:hint="eastAsia"/>
                <w:szCs w:val="24"/>
              </w:rPr>
              <w:t>為繞流排放</w:t>
            </w:r>
            <w:proofErr w:type="gramEnd"/>
            <w:r w:rsidRPr="00A53AD8">
              <w:rPr>
                <w:rFonts w:ascii="Times New Roman" w:eastAsia="標楷體" w:hAnsi="Times New Roman" w:cs="Times New Roman" w:hint="eastAsia"/>
                <w:szCs w:val="24"/>
              </w:rPr>
              <w:t>之態樣，</w:t>
            </w:r>
            <w:proofErr w:type="gramStart"/>
            <w:r w:rsidRPr="00A53AD8">
              <w:rPr>
                <w:rFonts w:ascii="Times New Roman" w:eastAsia="標楷體" w:hAnsi="Times New Roman" w:cs="Times New Roman" w:hint="eastAsia"/>
                <w:szCs w:val="24"/>
              </w:rPr>
              <w:t>爰</w:t>
            </w:r>
            <w:proofErr w:type="gramEnd"/>
            <w:r w:rsidRPr="00A53AD8">
              <w:rPr>
                <w:rFonts w:ascii="Times New Roman" w:eastAsia="標楷體" w:hAnsi="Times New Roman" w:cs="Times New Roman" w:hint="eastAsia"/>
                <w:szCs w:val="24"/>
              </w:rPr>
              <w:t>於第一項第一款明定。</w:t>
            </w:r>
          </w:p>
          <w:p w:rsidR="00A155C3" w:rsidRPr="00A53AD8" w:rsidRDefault="00A155C3" w:rsidP="00A53AD8">
            <w:pPr>
              <w:pStyle w:val="a8"/>
              <w:numPr>
                <w:ilvl w:val="0"/>
                <w:numId w:val="26"/>
              </w:numPr>
              <w:ind w:leftChars="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考量符合放流水標準之未接觸冷卻水，如由未經核准登記之放流口排放，實務上多屬非蓄意之違規行為，且對環境亦不致造成重大危害，故排除不受限制。</w:t>
            </w:r>
          </w:p>
          <w:p w:rsidR="000E7F2F" w:rsidRPr="00A53AD8" w:rsidRDefault="000E7F2F" w:rsidP="00A53AD8">
            <w:pPr>
              <w:pStyle w:val="a8"/>
              <w:numPr>
                <w:ilvl w:val="0"/>
                <w:numId w:val="26"/>
              </w:numPr>
              <w:ind w:leftChars="0"/>
              <w:jc w:val="both"/>
              <w:rPr>
                <w:rFonts w:ascii="Times New Roman" w:eastAsia="標楷體" w:hAnsi="Times New Roman" w:cs="Times New Roman"/>
                <w:szCs w:val="24"/>
              </w:rPr>
            </w:pPr>
            <w:r w:rsidRPr="00A53AD8">
              <w:rPr>
                <w:rFonts w:ascii="Times New Roman" w:eastAsia="標楷體" w:hAnsi="Times New Roman" w:cs="Times New Roman"/>
                <w:szCs w:val="24"/>
              </w:rPr>
              <w:tab/>
            </w:r>
            <w:r w:rsidRPr="00A53AD8">
              <w:rPr>
                <w:rFonts w:ascii="Times New Roman" w:eastAsia="標楷體" w:hAnsi="Times New Roman" w:cs="Times New Roman" w:hint="eastAsia"/>
                <w:szCs w:val="24"/>
              </w:rPr>
              <w:t>實務經驗，排放廢（污）水水質超標嚴重者，大多屬未依核准登記之收集、處理單元、流程處理廢（污）水所致，</w:t>
            </w:r>
            <w:proofErr w:type="gramStart"/>
            <w:r w:rsidRPr="00A53AD8">
              <w:rPr>
                <w:rFonts w:ascii="Times New Roman" w:eastAsia="標楷體" w:hAnsi="Times New Roman" w:cs="Times New Roman" w:hint="eastAsia"/>
                <w:szCs w:val="24"/>
              </w:rPr>
              <w:t>爰</w:t>
            </w:r>
            <w:proofErr w:type="gramEnd"/>
            <w:r w:rsidRPr="00A53AD8">
              <w:rPr>
                <w:rFonts w:ascii="Times New Roman" w:eastAsia="標楷體" w:hAnsi="Times New Roman" w:cs="Times New Roman" w:hint="eastAsia"/>
                <w:szCs w:val="24"/>
              </w:rPr>
              <w:t>於第一項第二款明定</w:t>
            </w:r>
            <w:proofErr w:type="gramStart"/>
            <w:r w:rsidRPr="00A53AD8">
              <w:rPr>
                <w:rFonts w:ascii="Times New Roman" w:eastAsia="標楷體" w:hAnsi="Times New Roman" w:cs="Times New Roman" w:hint="eastAsia"/>
                <w:szCs w:val="24"/>
              </w:rPr>
              <w:t>為繞流排放</w:t>
            </w:r>
            <w:proofErr w:type="gramEnd"/>
            <w:r w:rsidRPr="00A53AD8">
              <w:rPr>
                <w:rFonts w:ascii="Times New Roman" w:eastAsia="標楷體" w:hAnsi="Times New Roman" w:cs="Times New Roman" w:hint="eastAsia"/>
                <w:szCs w:val="24"/>
              </w:rPr>
              <w:t>。</w:t>
            </w:r>
          </w:p>
          <w:p w:rsidR="000E7F2F" w:rsidRPr="00A53AD8" w:rsidRDefault="000E7F2F" w:rsidP="00A53AD8">
            <w:pPr>
              <w:pStyle w:val="a8"/>
              <w:numPr>
                <w:ilvl w:val="0"/>
                <w:numId w:val="26"/>
              </w:numPr>
              <w:ind w:leftChars="0"/>
              <w:jc w:val="both"/>
              <w:rPr>
                <w:rFonts w:ascii="Times New Roman" w:eastAsia="標楷體" w:hAnsi="Times New Roman" w:cs="Times New Roman"/>
                <w:szCs w:val="24"/>
              </w:rPr>
            </w:pPr>
            <w:r w:rsidRPr="00A53AD8">
              <w:rPr>
                <w:rFonts w:ascii="Times New Roman" w:eastAsia="標楷體" w:hAnsi="Times New Roman" w:cs="Times New Roman"/>
                <w:szCs w:val="24"/>
              </w:rPr>
              <w:tab/>
            </w:r>
            <w:proofErr w:type="gramStart"/>
            <w:r w:rsidRPr="00A53AD8">
              <w:rPr>
                <w:rFonts w:ascii="Times New Roman" w:eastAsia="標楷體" w:hAnsi="Times New Roman" w:cs="Times New Roman" w:hint="eastAsia"/>
                <w:szCs w:val="24"/>
              </w:rPr>
              <w:t>取得貯留許可</w:t>
            </w:r>
            <w:proofErr w:type="gramEnd"/>
            <w:r w:rsidRPr="00A53AD8">
              <w:rPr>
                <w:rFonts w:ascii="Times New Roman" w:eastAsia="標楷體" w:hAnsi="Times New Roman" w:cs="Times New Roman" w:hint="eastAsia"/>
                <w:szCs w:val="24"/>
              </w:rPr>
              <w:t>者多屬未設置廢（污）水（前）處理設施之對象，其應依許可登記事項運</w:t>
            </w:r>
            <w:r w:rsidRPr="00A53AD8">
              <w:rPr>
                <w:rFonts w:ascii="Times New Roman" w:eastAsia="標楷體" w:hAnsi="Times New Roman" w:cs="Times New Roman" w:hint="eastAsia"/>
                <w:szCs w:val="24"/>
              </w:rPr>
              <w:lastRenderedPageBreak/>
              <w:t>作，不得有排放行為，如有未依許可運作，排放</w:t>
            </w:r>
            <w:proofErr w:type="gramStart"/>
            <w:r w:rsidRPr="00A53AD8">
              <w:rPr>
                <w:rFonts w:ascii="Times New Roman" w:eastAsia="標楷體" w:hAnsi="Times New Roman" w:cs="Times New Roman" w:hint="eastAsia"/>
                <w:szCs w:val="24"/>
              </w:rPr>
              <w:t>嚴重超標廢</w:t>
            </w:r>
            <w:proofErr w:type="gramEnd"/>
            <w:r w:rsidRPr="00A53AD8">
              <w:rPr>
                <w:rFonts w:ascii="Times New Roman" w:eastAsia="標楷體" w:hAnsi="Times New Roman" w:cs="Times New Roman" w:hint="eastAsia"/>
                <w:szCs w:val="24"/>
              </w:rPr>
              <w:t>（污）水時，已屬蓄意繞開核准登記之收集單元、流程，排放廢（污）水，影響環境甚</w:t>
            </w:r>
            <w:proofErr w:type="gramStart"/>
            <w:r w:rsidRPr="00A53AD8">
              <w:rPr>
                <w:rFonts w:ascii="Times New Roman" w:eastAsia="標楷體" w:hAnsi="Times New Roman" w:cs="Times New Roman" w:hint="eastAsia"/>
                <w:szCs w:val="24"/>
              </w:rPr>
              <w:t>鉅</w:t>
            </w:r>
            <w:proofErr w:type="gramEnd"/>
            <w:r w:rsidRPr="00A53AD8">
              <w:rPr>
                <w:rFonts w:ascii="Times New Roman" w:eastAsia="標楷體" w:hAnsi="Times New Roman" w:cs="Times New Roman" w:hint="eastAsia"/>
                <w:szCs w:val="24"/>
              </w:rPr>
              <w:t>，</w:t>
            </w:r>
            <w:proofErr w:type="gramStart"/>
            <w:r w:rsidRPr="00A53AD8">
              <w:rPr>
                <w:rFonts w:ascii="Times New Roman" w:eastAsia="標楷體" w:hAnsi="Times New Roman" w:cs="Times New Roman" w:hint="eastAsia"/>
                <w:szCs w:val="24"/>
              </w:rPr>
              <w:t>爰</w:t>
            </w:r>
            <w:proofErr w:type="gramEnd"/>
            <w:r w:rsidRPr="00A53AD8">
              <w:rPr>
                <w:rFonts w:ascii="Times New Roman" w:eastAsia="標楷體" w:hAnsi="Times New Roman" w:cs="Times New Roman" w:hint="eastAsia"/>
                <w:szCs w:val="24"/>
              </w:rPr>
              <w:t>於第一項第三款明定</w:t>
            </w:r>
            <w:proofErr w:type="gramStart"/>
            <w:r w:rsidRPr="00A53AD8">
              <w:rPr>
                <w:rFonts w:ascii="Times New Roman" w:eastAsia="標楷體" w:hAnsi="Times New Roman" w:cs="Times New Roman" w:hint="eastAsia"/>
                <w:szCs w:val="24"/>
              </w:rPr>
              <w:t>為繞流排放</w:t>
            </w:r>
            <w:proofErr w:type="gramEnd"/>
            <w:r w:rsidRPr="00A53AD8">
              <w:rPr>
                <w:rFonts w:ascii="Times New Roman" w:eastAsia="標楷體" w:hAnsi="Times New Roman" w:cs="Times New Roman" w:hint="eastAsia"/>
                <w:szCs w:val="24"/>
              </w:rPr>
              <w:t>。</w:t>
            </w:r>
          </w:p>
          <w:p w:rsidR="000E7F2F" w:rsidRPr="00A53AD8" w:rsidRDefault="000E7F2F" w:rsidP="00A53AD8">
            <w:pPr>
              <w:pStyle w:val="a8"/>
              <w:numPr>
                <w:ilvl w:val="0"/>
                <w:numId w:val="26"/>
              </w:numPr>
              <w:ind w:leftChars="0"/>
              <w:jc w:val="both"/>
              <w:rPr>
                <w:rFonts w:ascii="Times New Roman" w:eastAsia="標楷體" w:hAnsi="Times New Roman" w:cs="Times New Roman"/>
                <w:szCs w:val="24"/>
              </w:rPr>
            </w:pPr>
            <w:r w:rsidRPr="00A53AD8">
              <w:rPr>
                <w:rFonts w:ascii="Times New Roman" w:eastAsia="標楷體" w:hAnsi="Times New Roman" w:cs="Times New Roman"/>
                <w:szCs w:val="24"/>
              </w:rPr>
              <w:tab/>
            </w:r>
            <w:r w:rsidR="004B288B">
              <w:rPr>
                <w:rFonts w:ascii="Times New Roman" w:eastAsia="標楷體" w:hAnsi="Times New Roman" w:cs="Times New Roman" w:hint="eastAsia"/>
                <w:szCs w:val="24"/>
              </w:rPr>
              <w:t>規範有</w:t>
            </w:r>
            <w:r w:rsidRPr="00A53AD8">
              <w:rPr>
                <w:rFonts w:ascii="Times New Roman" w:eastAsia="標楷體" w:hAnsi="Times New Roman" w:cs="Times New Roman" w:hint="eastAsia"/>
                <w:szCs w:val="24"/>
              </w:rPr>
              <w:t>逃避主管機關稽查之意圖</w:t>
            </w:r>
            <w:r w:rsidR="004B288B">
              <w:rPr>
                <w:rFonts w:ascii="Times New Roman" w:eastAsia="標楷體" w:hAnsi="Times New Roman" w:cs="Times New Roman" w:hint="eastAsia"/>
                <w:szCs w:val="24"/>
              </w:rPr>
              <w:t>者</w:t>
            </w:r>
            <w:r w:rsidRPr="00A53AD8">
              <w:rPr>
                <w:rFonts w:ascii="Times New Roman" w:eastAsia="標楷體" w:hAnsi="Times New Roman" w:cs="Times New Roman" w:hint="eastAsia"/>
                <w:szCs w:val="24"/>
              </w:rPr>
              <w:t>，</w:t>
            </w:r>
            <w:proofErr w:type="gramStart"/>
            <w:r w:rsidR="004B288B">
              <w:rPr>
                <w:rFonts w:ascii="Times New Roman" w:eastAsia="標楷體" w:hAnsi="Times New Roman" w:cs="Times New Roman" w:hint="eastAsia"/>
                <w:szCs w:val="24"/>
              </w:rPr>
              <w:t>屬繞流</w:t>
            </w:r>
            <w:proofErr w:type="gramEnd"/>
            <w:r w:rsidR="004B288B">
              <w:rPr>
                <w:rFonts w:ascii="Times New Roman" w:eastAsia="標楷體" w:hAnsi="Times New Roman" w:cs="Times New Roman" w:hint="eastAsia"/>
                <w:szCs w:val="24"/>
              </w:rPr>
              <w:t>排放，</w:t>
            </w:r>
            <w:proofErr w:type="gramStart"/>
            <w:r w:rsidRPr="00A53AD8">
              <w:rPr>
                <w:rFonts w:ascii="Times New Roman" w:eastAsia="標楷體" w:hAnsi="Times New Roman" w:cs="Times New Roman" w:hint="eastAsia"/>
                <w:szCs w:val="24"/>
              </w:rPr>
              <w:t>爰</w:t>
            </w:r>
            <w:proofErr w:type="gramEnd"/>
            <w:r w:rsidRPr="00A53AD8">
              <w:rPr>
                <w:rFonts w:ascii="Times New Roman" w:eastAsia="標楷體" w:hAnsi="Times New Roman" w:cs="Times New Roman" w:hint="eastAsia"/>
                <w:szCs w:val="24"/>
              </w:rPr>
              <w:t>於第一項第四款明定。</w:t>
            </w:r>
            <w:r w:rsidRPr="00A53AD8">
              <w:rPr>
                <w:rFonts w:ascii="Times New Roman" w:eastAsia="標楷體" w:hAnsi="Times New Roman" w:cs="Times New Roman"/>
                <w:szCs w:val="24"/>
              </w:rPr>
              <w:tab/>
            </w:r>
          </w:p>
        </w:tc>
      </w:tr>
      <w:tr w:rsidR="0067122B" w:rsidRPr="00B408C5" w:rsidTr="00A53AD8">
        <w:trPr>
          <w:jc w:val="center"/>
        </w:trPr>
        <w:tc>
          <w:tcPr>
            <w:tcW w:w="2965" w:type="dxa"/>
          </w:tcPr>
          <w:p w:rsidR="0067122B" w:rsidRPr="00A53AD8" w:rsidRDefault="0067122B" w:rsidP="00382B3A">
            <w:pPr>
              <w:tabs>
                <w:tab w:val="left" w:pos="1896"/>
              </w:tabs>
              <w:adjustRightInd w:val="0"/>
              <w:snapToGrid w:val="0"/>
              <w:ind w:left="230" w:hangingChars="96" w:hanging="23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w:t>
            </w:r>
            <w:r w:rsidR="0038476A" w:rsidRPr="00A53AD8">
              <w:rPr>
                <w:rFonts w:ascii="Times New Roman" w:eastAsia="標楷體" w:hAnsi="Times New Roman" w:cs="Times New Roman" w:hint="eastAsia"/>
                <w:bCs/>
                <w:szCs w:val="24"/>
                <w:u w:val="single"/>
              </w:rPr>
              <w:t>十一</w:t>
            </w:r>
            <w:r w:rsidRPr="00A53AD8">
              <w:rPr>
                <w:rFonts w:ascii="Times New Roman" w:eastAsia="標楷體" w:hAnsi="Times New Roman" w:cs="Times New Roman" w:hint="eastAsia"/>
                <w:bCs/>
                <w:szCs w:val="24"/>
              </w:rPr>
              <w:t>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各級主管機關</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依本法第二十六條第一項第一款規定檢查時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為查證事業廢</w:t>
            </w:r>
            <w:proofErr w:type="gramStart"/>
            <w:r w:rsidRPr="00A53AD8">
              <w:rPr>
                <w:rFonts w:ascii="Times New Roman" w:eastAsia="標楷體" w:hAnsi="Times New Roman" w:cs="Times New Roman"/>
                <w:bCs/>
                <w:szCs w:val="24"/>
              </w:rPr>
              <w:t>﹙</w:t>
            </w:r>
            <w:proofErr w:type="gramEnd"/>
            <w:r w:rsidRPr="00A53AD8">
              <w:rPr>
                <w:rFonts w:ascii="Times New Roman" w:eastAsia="標楷體" w:hAnsi="Times New Roman" w:cs="Times New Roman" w:hint="eastAsia"/>
                <w:bCs/>
                <w:szCs w:val="24"/>
              </w:rPr>
              <w:t>污</w:t>
            </w:r>
            <w:proofErr w:type="gramStart"/>
            <w:r w:rsidRPr="00A53AD8">
              <w:rPr>
                <w:rFonts w:ascii="Times New Roman" w:eastAsia="標楷體" w:hAnsi="Times New Roman" w:cs="Times New Roman"/>
                <w:bCs/>
                <w:szCs w:val="24"/>
              </w:rPr>
              <w:t>﹚</w:t>
            </w:r>
            <w:proofErr w:type="gramEnd"/>
            <w:r w:rsidRPr="00A53AD8">
              <w:rPr>
                <w:rFonts w:ascii="Times New Roman" w:eastAsia="標楷體" w:hAnsi="Times New Roman" w:cs="Times New Roman" w:hint="eastAsia"/>
                <w:bCs/>
                <w:szCs w:val="24"/>
              </w:rPr>
              <w:t>水或污泥處理設施之操作功能</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應於檢查十四日前</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通知事業於檢查當日</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將其生產提高至申報或實際已達之經常最大水污染產生量之狀態下</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操作廢（污）水或污泥處理設施</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以供檢查。</w:t>
            </w:r>
          </w:p>
          <w:p w:rsidR="0067122B" w:rsidRPr="00A53AD8" w:rsidRDefault="0067122B" w:rsidP="00382B3A">
            <w:pPr>
              <w:tabs>
                <w:tab w:val="left" w:pos="1896"/>
              </w:tabs>
              <w:adjustRightInd w:val="0"/>
              <w:snapToGrid w:val="0"/>
              <w:ind w:left="230" w:hangingChars="96" w:hanging="230"/>
              <w:jc w:val="both"/>
              <w:textAlignment w:val="baseline"/>
              <w:rPr>
                <w:rFonts w:ascii="Times New Roman" w:eastAsia="標楷體" w:hAnsi="Times New Roman" w:cs="Times New Roman"/>
                <w:szCs w:val="24"/>
              </w:rPr>
            </w:pP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事業因故無法配合前項檢查者</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應於原訂檢查之三日前</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敘明具體理由</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可達前項所定檢查狀態之日期</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並檢附相關證明文件</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送經主管機關同意後</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另訂檢查日期。</w:t>
            </w:r>
          </w:p>
        </w:tc>
        <w:tc>
          <w:tcPr>
            <w:tcW w:w="2966" w:type="dxa"/>
          </w:tcPr>
          <w:p w:rsidR="0067122B" w:rsidRPr="00A53AD8" w:rsidRDefault="0067122B">
            <w:pPr>
              <w:tabs>
                <w:tab w:val="left" w:pos="1896"/>
                <w:tab w:val="left" w:pos="2705"/>
              </w:tabs>
              <w:adjustRightInd w:val="0"/>
              <w:snapToGrid w:val="0"/>
              <w:ind w:left="230" w:hangingChars="96" w:hanging="23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第九條</w:t>
            </w:r>
            <w:r w:rsidRPr="00A53AD8">
              <w:rPr>
                <w:rFonts w:ascii="Times New Roman" w:eastAsia="標楷體" w:hAnsi="Times New Roman" w:cs="Times New Roman"/>
                <w:bCs/>
                <w:szCs w:val="24"/>
              </w:rPr>
              <w:t xml:space="preserve">  </w:t>
            </w:r>
            <w:r w:rsidR="00601E10" w:rsidRPr="00A53AD8">
              <w:rPr>
                <w:rFonts w:ascii="Times New Roman" w:eastAsia="標楷體" w:hAnsi="Times New Roman" w:cs="Times New Roman" w:hint="eastAsia"/>
                <w:bCs/>
                <w:szCs w:val="24"/>
              </w:rPr>
              <w:t>各級主管機關</w:t>
            </w:r>
            <w:r w:rsidR="00CE4264" w:rsidRPr="00A53AD8">
              <w:rPr>
                <w:rFonts w:ascii="Times New Roman" w:eastAsia="標楷體" w:hAnsi="Times New Roman" w:cs="Times New Roman" w:hint="eastAsia"/>
                <w:bCs/>
                <w:szCs w:val="24"/>
              </w:rPr>
              <w:t>，</w:t>
            </w:r>
            <w:r w:rsidR="00601E10" w:rsidRPr="00A53AD8">
              <w:rPr>
                <w:rFonts w:ascii="Times New Roman" w:eastAsia="標楷體" w:hAnsi="Times New Roman" w:cs="Times New Roman" w:hint="eastAsia"/>
                <w:bCs/>
                <w:szCs w:val="24"/>
              </w:rPr>
              <w:t>依本法第二十六條第一項第一款規定檢查時</w:t>
            </w:r>
            <w:r w:rsidR="00CE4264" w:rsidRPr="00A53AD8">
              <w:rPr>
                <w:rFonts w:ascii="Times New Roman" w:eastAsia="標楷體" w:hAnsi="Times New Roman" w:cs="Times New Roman" w:hint="eastAsia"/>
                <w:bCs/>
                <w:szCs w:val="24"/>
              </w:rPr>
              <w:t>，</w:t>
            </w:r>
            <w:r w:rsidR="00601E10" w:rsidRPr="00A53AD8">
              <w:rPr>
                <w:rFonts w:ascii="Times New Roman" w:eastAsia="標楷體" w:hAnsi="Times New Roman" w:cs="Times New Roman" w:hint="eastAsia"/>
                <w:bCs/>
                <w:szCs w:val="24"/>
              </w:rPr>
              <w:t>為查證事業廢</w:t>
            </w:r>
            <w:proofErr w:type="gramStart"/>
            <w:r w:rsidR="00601E10" w:rsidRPr="00A53AD8">
              <w:rPr>
                <w:rFonts w:ascii="Times New Roman" w:eastAsia="標楷體" w:hAnsi="Times New Roman" w:cs="Times New Roman"/>
                <w:bCs/>
                <w:szCs w:val="24"/>
              </w:rPr>
              <w:t>﹙</w:t>
            </w:r>
            <w:proofErr w:type="gramEnd"/>
            <w:r w:rsidR="00601E10" w:rsidRPr="00A53AD8">
              <w:rPr>
                <w:rFonts w:ascii="Times New Roman" w:eastAsia="標楷體" w:hAnsi="Times New Roman" w:cs="Times New Roman" w:hint="eastAsia"/>
                <w:bCs/>
                <w:szCs w:val="24"/>
              </w:rPr>
              <w:t>污</w:t>
            </w:r>
            <w:proofErr w:type="gramStart"/>
            <w:r w:rsidR="00601E10" w:rsidRPr="00A53AD8">
              <w:rPr>
                <w:rFonts w:ascii="Times New Roman" w:eastAsia="標楷體" w:hAnsi="Times New Roman" w:cs="Times New Roman"/>
                <w:bCs/>
                <w:szCs w:val="24"/>
              </w:rPr>
              <w:t>﹚</w:t>
            </w:r>
            <w:proofErr w:type="gramEnd"/>
            <w:r w:rsidR="00601E10" w:rsidRPr="00A53AD8">
              <w:rPr>
                <w:rFonts w:ascii="Times New Roman" w:eastAsia="標楷體" w:hAnsi="Times New Roman" w:cs="Times New Roman" w:hint="eastAsia"/>
                <w:bCs/>
                <w:szCs w:val="24"/>
              </w:rPr>
              <w:t>水或污泥處理設施之操作功能</w:t>
            </w:r>
            <w:r w:rsidR="00CE4264" w:rsidRPr="00A53AD8">
              <w:rPr>
                <w:rFonts w:ascii="Times New Roman" w:eastAsia="標楷體" w:hAnsi="Times New Roman" w:cs="Times New Roman" w:hint="eastAsia"/>
                <w:bCs/>
                <w:szCs w:val="24"/>
              </w:rPr>
              <w:t>，</w:t>
            </w:r>
            <w:r w:rsidR="00601E10" w:rsidRPr="00A53AD8">
              <w:rPr>
                <w:rFonts w:ascii="Times New Roman" w:eastAsia="標楷體" w:hAnsi="Times New Roman" w:cs="Times New Roman" w:hint="eastAsia"/>
                <w:bCs/>
                <w:szCs w:val="24"/>
              </w:rPr>
              <w:t>應於檢查十四日前</w:t>
            </w:r>
            <w:r w:rsidR="00CE4264" w:rsidRPr="00A53AD8">
              <w:rPr>
                <w:rFonts w:ascii="Times New Roman" w:eastAsia="標楷體" w:hAnsi="Times New Roman" w:cs="Times New Roman" w:hint="eastAsia"/>
                <w:bCs/>
                <w:szCs w:val="24"/>
              </w:rPr>
              <w:t>，</w:t>
            </w:r>
            <w:r w:rsidR="00601E10" w:rsidRPr="00A53AD8">
              <w:rPr>
                <w:rFonts w:ascii="Times New Roman" w:eastAsia="標楷體" w:hAnsi="Times New Roman" w:cs="Times New Roman" w:hint="eastAsia"/>
                <w:bCs/>
                <w:szCs w:val="24"/>
              </w:rPr>
              <w:t>通知事業於檢查當日</w:t>
            </w:r>
            <w:r w:rsidR="00CE4264" w:rsidRPr="00A53AD8">
              <w:rPr>
                <w:rFonts w:ascii="Times New Roman" w:eastAsia="標楷體" w:hAnsi="Times New Roman" w:cs="Times New Roman" w:hint="eastAsia"/>
                <w:bCs/>
                <w:szCs w:val="24"/>
              </w:rPr>
              <w:t>，</w:t>
            </w:r>
            <w:r w:rsidR="00601E10" w:rsidRPr="00A53AD8">
              <w:rPr>
                <w:rFonts w:ascii="Times New Roman" w:eastAsia="標楷體" w:hAnsi="Times New Roman" w:cs="Times New Roman" w:hint="eastAsia"/>
                <w:bCs/>
                <w:szCs w:val="24"/>
              </w:rPr>
              <w:t>將其生產提高至申報或實際已達之經常最大水污染產生量之狀態下</w:t>
            </w:r>
            <w:r w:rsidR="00CE4264" w:rsidRPr="00A53AD8">
              <w:rPr>
                <w:rFonts w:ascii="Times New Roman" w:eastAsia="標楷體" w:hAnsi="Times New Roman" w:cs="Times New Roman" w:hint="eastAsia"/>
                <w:bCs/>
                <w:szCs w:val="24"/>
              </w:rPr>
              <w:t>，</w:t>
            </w:r>
            <w:r w:rsidR="00601E10" w:rsidRPr="00A53AD8">
              <w:rPr>
                <w:rFonts w:ascii="Times New Roman" w:eastAsia="標楷體" w:hAnsi="Times New Roman" w:cs="Times New Roman" w:hint="eastAsia"/>
                <w:bCs/>
                <w:szCs w:val="24"/>
              </w:rPr>
              <w:t>操作廢（污）水或污泥處理設施</w:t>
            </w:r>
            <w:r w:rsidR="00CE4264" w:rsidRPr="00A53AD8">
              <w:rPr>
                <w:rFonts w:ascii="Times New Roman" w:eastAsia="標楷體" w:hAnsi="Times New Roman" w:cs="Times New Roman" w:hint="eastAsia"/>
                <w:bCs/>
                <w:szCs w:val="24"/>
              </w:rPr>
              <w:t>，</w:t>
            </w:r>
            <w:r w:rsidR="00601E10" w:rsidRPr="00A53AD8">
              <w:rPr>
                <w:rFonts w:ascii="Times New Roman" w:eastAsia="標楷體" w:hAnsi="Times New Roman" w:cs="Times New Roman" w:hint="eastAsia"/>
                <w:bCs/>
                <w:szCs w:val="24"/>
              </w:rPr>
              <w:t>以供檢查。</w:t>
            </w:r>
          </w:p>
          <w:p w:rsidR="0067122B" w:rsidRPr="00A53AD8" w:rsidRDefault="0067122B">
            <w:pPr>
              <w:snapToGrid w:val="0"/>
              <w:ind w:left="230" w:hangingChars="96" w:hanging="230"/>
              <w:jc w:val="both"/>
              <w:rPr>
                <w:rFonts w:ascii="Times New Roman" w:eastAsia="標楷體" w:hAnsi="Times New Roman" w:cs="Times New Roman"/>
                <w:bCs/>
                <w:szCs w:val="24"/>
                <w:u w:val="single"/>
              </w:rPr>
            </w:pP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事業因故無法配合前項檢查者</w:t>
            </w:r>
            <w:r w:rsidR="003476CA"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應於原訂檢查之三日前</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敘明具體理由</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可達前項所定檢查狀態之日期</w:t>
            </w:r>
            <w:r w:rsidR="003476CA"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並檢附相關證明文件</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送經主管機關同意後</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另訂檢查日期。</w:t>
            </w:r>
          </w:p>
        </w:tc>
        <w:tc>
          <w:tcPr>
            <w:tcW w:w="2966" w:type="dxa"/>
          </w:tcPr>
          <w:p w:rsidR="0067122B" w:rsidRPr="00A53AD8" w:rsidRDefault="0067122B">
            <w:pPr>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條次變更</w:t>
            </w:r>
            <w:r w:rsidR="00FF49CA" w:rsidRPr="00A53AD8">
              <w:rPr>
                <w:rFonts w:ascii="Times New Roman" w:eastAsia="標楷體" w:hAnsi="Times New Roman" w:cs="Times New Roman" w:hint="eastAsia"/>
                <w:szCs w:val="24"/>
              </w:rPr>
              <w:t>。</w:t>
            </w:r>
          </w:p>
        </w:tc>
      </w:tr>
      <w:tr w:rsidR="00BD1A3D" w:rsidRPr="00B408C5" w:rsidTr="00A53AD8">
        <w:trPr>
          <w:jc w:val="center"/>
        </w:trPr>
        <w:tc>
          <w:tcPr>
            <w:tcW w:w="2965" w:type="dxa"/>
          </w:tcPr>
          <w:p w:rsidR="00BD1A3D" w:rsidRPr="00A53AD8" w:rsidRDefault="0067122B" w:rsidP="00382B3A">
            <w:pPr>
              <w:tabs>
                <w:tab w:val="left" w:pos="1896"/>
              </w:tabs>
              <w:adjustRightInd w:val="0"/>
              <w:snapToGrid w:val="0"/>
              <w:ind w:left="230" w:hangingChars="96" w:hanging="230"/>
              <w:jc w:val="both"/>
              <w:textAlignment w:val="baseline"/>
              <w:rPr>
                <w:rFonts w:ascii="Times New Roman" w:eastAsia="標楷體" w:hAnsi="Times New Roman" w:cs="Times New Roman"/>
                <w:szCs w:val="24"/>
              </w:rPr>
            </w:pPr>
            <w:r w:rsidRPr="00A53AD8">
              <w:rPr>
                <w:rFonts w:ascii="Times New Roman" w:eastAsia="標楷體" w:hAnsi="Times New Roman" w:cs="Times New Roman" w:hint="eastAsia"/>
                <w:szCs w:val="24"/>
              </w:rPr>
              <w:t>第</w:t>
            </w:r>
            <w:r w:rsidR="0038476A" w:rsidRPr="00A53AD8">
              <w:rPr>
                <w:rFonts w:ascii="Times New Roman" w:eastAsia="標楷體" w:hAnsi="Times New Roman" w:cs="Times New Roman" w:hint="eastAsia"/>
                <w:szCs w:val="24"/>
                <w:u w:val="single"/>
              </w:rPr>
              <w:t>十二</w:t>
            </w:r>
            <w:r w:rsidR="00BB48B1" w:rsidRPr="00D11F8A">
              <w:rPr>
                <w:rFonts w:ascii="Times New Roman" w:eastAsia="標楷體" w:hAnsi="Times New Roman" w:cs="Times New Roman" w:hint="eastAsia"/>
                <w:szCs w:val="24"/>
              </w:rPr>
              <w:t>條</w:t>
            </w:r>
            <w:r w:rsidR="00BD1A3D" w:rsidRPr="00A53AD8">
              <w:rPr>
                <w:rFonts w:ascii="Times New Roman" w:eastAsia="標楷體" w:hAnsi="Times New Roman" w:cs="Times New Roman"/>
                <w:szCs w:val="24"/>
              </w:rPr>
              <w:t xml:space="preserve"> </w:t>
            </w:r>
            <w:r w:rsidRPr="00A53AD8">
              <w:rPr>
                <w:rFonts w:ascii="Times New Roman" w:eastAsia="標楷體" w:hAnsi="Times New Roman" w:cs="Times New Roman"/>
                <w:szCs w:val="24"/>
              </w:rPr>
              <w:t xml:space="preserve"> </w:t>
            </w:r>
            <w:r w:rsidR="00BD1A3D" w:rsidRPr="00A53AD8">
              <w:rPr>
                <w:rFonts w:ascii="Times New Roman" w:eastAsia="標楷體" w:hAnsi="Times New Roman" w:cs="Times New Roman" w:hint="eastAsia"/>
                <w:szCs w:val="24"/>
              </w:rPr>
              <w:t>各級主管機關依本法第二十六條第一項規定所為查證工作</w:t>
            </w:r>
            <w:r w:rsidR="00CE4264" w:rsidRPr="00A53AD8">
              <w:rPr>
                <w:rFonts w:ascii="Times New Roman" w:eastAsia="標楷體" w:hAnsi="Times New Roman" w:cs="Times New Roman" w:hint="eastAsia"/>
                <w:szCs w:val="24"/>
              </w:rPr>
              <w:t>，</w:t>
            </w:r>
            <w:r w:rsidR="00BD1A3D" w:rsidRPr="00A53AD8">
              <w:rPr>
                <w:rFonts w:ascii="Times New Roman" w:eastAsia="標楷體" w:hAnsi="Times New Roman" w:cs="Times New Roman" w:hint="eastAsia"/>
                <w:szCs w:val="24"/>
              </w:rPr>
              <w:t>於特定區域內得</w:t>
            </w:r>
            <w:r w:rsidR="00C9710D" w:rsidRPr="00A53AD8">
              <w:rPr>
                <w:rFonts w:ascii="Times New Roman" w:eastAsia="標楷體" w:hAnsi="Times New Roman" w:cs="Times New Roman" w:hint="eastAsia"/>
                <w:color w:val="000000" w:themeColor="text1"/>
                <w:szCs w:val="24"/>
                <w:u w:val="single"/>
              </w:rPr>
              <w:t>委任</w:t>
            </w:r>
            <w:r w:rsidR="00C9710D" w:rsidRPr="00A53AD8">
              <w:rPr>
                <w:rFonts w:ascii="Times New Roman" w:eastAsia="標楷體" w:hAnsi="Times New Roman" w:cs="Times New Roman" w:hint="eastAsia"/>
                <w:color w:val="000000" w:themeColor="text1"/>
                <w:szCs w:val="24"/>
              </w:rPr>
              <w:t>、</w:t>
            </w:r>
            <w:r w:rsidR="00BD1A3D" w:rsidRPr="00A53AD8">
              <w:rPr>
                <w:rFonts w:ascii="Times New Roman" w:eastAsia="標楷體" w:hAnsi="Times New Roman" w:cs="Times New Roman" w:hint="eastAsia"/>
                <w:color w:val="000000" w:themeColor="text1"/>
                <w:szCs w:val="24"/>
              </w:rPr>
              <w:t>委託</w:t>
            </w:r>
            <w:r w:rsidR="00C9710D" w:rsidRPr="00A53AD8">
              <w:rPr>
                <w:rFonts w:ascii="Times New Roman" w:eastAsia="標楷體" w:hAnsi="Times New Roman" w:cs="Times New Roman" w:hint="eastAsia"/>
                <w:color w:val="000000" w:themeColor="text1"/>
                <w:szCs w:val="24"/>
                <w:u w:val="single"/>
              </w:rPr>
              <w:t>或委辦</w:t>
            </w:r>
            <w:r w:rsidR="00BD1A3D" w:rsidRPr="00A53AD8">
              <w:rPr>
                <w:rFonts w:ascii="Times New Roman" w:eastAsia="標楷體" w:hAnsi="Times New Roman" w:cs="Times New Roman" w:hint="eastAsia"/>
                <w:szCs w:val="24"/>
              </w:rPr>
              <w:t>機關（構）或法人</w:t>
            </w:r>
            <w:r w:rsidR="00D72066" w:rsidRPr="00A53AD8">
              <w:rPr>
                <w:rFonts w:ascii="Times New Roman" w:eastAsia="標楷體" w:hAnsi="Times New Roman" w:cs="Times New Roman" w:hint="eastAsia"/>
                <w:szCs w:val="24"/>
              </w:rPr>
              <w:t>、</w:t>
            </w:r>
            <w:r w:rsidR="00BD1A3D" w:rsidRPr="00A53AD8">
              <w:rPr>
                <w:rFonts w:ascii="Times New Roman" w:eastAsia="標楷體" w:hAnsi="Times New Roman" w:cs="Times New Roman" w:hint="eastAsia"/>
                <w:szCs w:val="24"/>
              </w:rPr>
              <w:t>團體辦理。</w:t>
            </w:r>
          </w:p>
        </w:tc>
        <w:tc>
          <w:tcPr>
            <w:tcW w:w="2966" w:type="dxa"/>
          </w:tcPr>
          <w:p w:rsidR="00BD1A3D" w:rsidRPr="00A53AD8" w:rsidRDefault="0067122B" w:rsidP="00382B3A">
            <w:pPr>
              <w:snapToGrid w:val="0"/>
              <w:ind w:left="226" w:hangingChars="94" w:hanging="226"/>
              <w:jc w:val="both"/>
              <w:rPr>
                <w:rFonts w:ascii="Times New Roman" w:eastAsia="標楷體" w:hAnsi="Times New Roman" w:cs="Times New Roman"/>
                <w:bCs/>
                <w:szCs w:val="24"/>
                <w:u w:val="single"/>
              </w:rPr>
            </w:pPr>
            <w:r w:rsidRPr="00A53AD8">
              <w:rPr>
                <w:rFonts w:ascii="Times New Roman" w:eastAsia="標楷體" w:hAnsi="Times New Roman" w:cs="Times New Roman" w:hint="eastAsia"/>
                <w:szCs w:val="24"/>
              </w:rPr>
              <w:t>第九條之</w:t>
            </w:r>
            <w:proofErr w:type="gramStart"/>
            <w:r w:rsidRPr="00A53AD8">
              <w:rPr>
                <w:rFonts w:ascii="Times New Roman" w:eastAsia="標楷體" w:hAnsi="Times New Roman" w:cs="Times New Roman" w:hint="eastAsia"/>
                <w:szCs w:val="24"/>
              </w:rPr>
              <w:t>一</w:t>
            </w:r>
            <w:proofErr w:type="gramEnd"/>
            <w:r w:rsidRPr="00A53AD8">
              <w:rPr>
                <w:rFonts w:ascii="Times New Roman" w:eastAsia="標楷體" w:hAnsi="Times New Roman" w:cs="Times New Roman"/>
                <w:szCs w:val="24"/>
              </w:rPr>
              <w:t xml:space="preserve">  </w:t>
            </w:r>
            <w:r w:rsidRPr="00A53AD8">
              <w:rPr>
                <w:rFonts w:ascii="Times New Roman" w:eastAsia="標楷體" w:hAnsi="Times New Roman" w:cs="Times New Roman" w:hint="eastAsia"/>
                <w:szCs w:val="24"/>
              </w:rPr>
              <w:t>各級主管機關依本法第二十六條第一項規定所為查證工作</w:t>
            </w:r>
            <w:r w:rsidR="00CE4264" w:rsidRPr="00A53AD8">
              <w:rPr>
                <w:rFonts w:ascii="Times New Roman" w:eastAsia="標楷體" w:hAnsi="Times New Roman" w:cs="Times New Roman" w:hint="eastAsia"/>
                <w:szCs w:val="24"/>
              </w:rPr>
              <w:t>，</w:t>
            </w:r>
            <w:r w:rsidRPr="00A53AD8">
              <w:rPr>
                <w:rFonts w:ascii="Times New Roman" w:eastAsia="標楷體" w:hAnsi="Times New Roman" w:cs="Times New Roman" w:hint="eastAsia"/>
                <w:szCs w:val="24"/>
              </w:rPr>
              <w:t>於特定區域內得委託</w:t>
            </w:r>
            <w:r w:rsidRPr="00A53AD8">
              <w:rPr>
                <w:rFonts w:ascii="Times New Roman" w:eastAsia="標楷體" w:hAnsi="Times New Roman" w:cs="Times New Roman" w:hint="eastAsia"/>
                <w:szCs w:val="24"/>
                <w:u w:val="single"/>
              </w:rPr>
              <w:t>相關管理</w:t>
            </w:r>
            <w:r w:rsidRPr="00A53AD8">
              <w:rPr>
                <w:rFonts w:ascii="Times New Roman" w:eastAsia="標楷體" w:hAnsi="Times New Roman" w:cs="Times New Roman" w:hint="eastAsia"/>
                <w:szCs w:val="24"/>
              </w:rPr>
              <w:t>機關（構）或法人</w:t>
            </w:r>
            <w:r w:rsidR="00D72066" w:rsidRPr="00A53AD8">
              <w:rPr>
                <w:rFonts w:ascii="Times New Roman" w:eastAsia="標楷體" w:hAnsi="Times New Roman" w:cs="Times New Roman" w:hint="eastAsia"/>
                <w:szCs w:val="24"/>
              </w:rPr>
              <w:t>、</w:t>
            </w:r>
            <w:r w:rsidRPr="00A53AD8">
              <w:rPr>
                <w:rFonts w:ascii="Times New Roman" w:eastAsia="標楷體" w:hAnsi="Times New Roman" w:cs="Times New Roman" w:hint="eastAsia"/>
                <w:szCs w:val="24"/>
              </w:rPr>
              <w:t>團體辦理。</w:t>
            </w:r>
          </w:p>
        </w:tc>
        <w:tc>
          <w:tcPr>
            <w:tcW w:w="2966" w:type="dxa"/>
          </w:tcPr>
          <w:p w:rsidR="00425F5A" w:rsidRPr="00D11F8A" w:rsidRDefault="0038476A" w:rsidP="00C47381">
            <w:pPr>
              <w:pStyle w:val="a8"/>
              <w:numPr>
                <w:ilvl w:val="0"/>
                <w:numId w:val="23"/>
              </w:numPr>
              <w:ind w:leftChars="0"/>
              <w:jc w:val="both"/>
              <w:rPr>
                <w:rFonts w:ascii="Times New Roman" w:eastAsia="標楷體" w:hAnsi="Times New Roman" w:cs="Times New Roman"/>
                <w:szCs w:val="24"/>
              </w:rPr>
            </w:pPr>
            <w:r w:rsidRPr="00D11F8A">
              <w:rPr>
                <w:rFonts w:ascii="Times New Roman" w:eastAsia="標楷體" w:hAnsi="Times New Roman" w:cs="Times New Roman" w:hint="eastAsia"/>
                <w:szCs w:val="24"/>
              </w:rPr>
              <w:t>條次變更。</w:t>
            </w:r>
          </w:p>
          <w:p w:rsidR="00BD1A3D" w:rsidRPr="00D11F8A" w:rsidRDefault="003145C9" w:rsidP="00D11F8A">
            <w:pPr>
              <w:pStyle w:val="a8"/>
              <w:numPr>
                <w:ilvl w:val="0"/>
                <w:numId w:val="23"/>
              </w:numPr>
              <w:ind w:leftChars="0"/>
              <w:jc w:val="both"/>
            </w:pPr>
            <w:r w:rsidRPr="00D11F8A">
              <w:rPr>
                <w:rFonts w:ascii="Times New Roman" w:eastAsia="標楷體" w:hAnsi="Times New Roman" w:cs="Times New Roman" w:hint="eastAsia"/>
                <w:szCs w:val="24"/>
              </w:rPr>
              <w:t>依據行政程序法第十五條規定，行政機關得將其權限委託或委任其他機關；另依同法第十六條規定，行</w:t>
            </w:r>
            <w:r w:rsidRPr="00D11F8A">
              <w:rPr>
                <w:rFonts w:ascii="Times New Roman" w:eastAsia="標楷體" w:hAnsi="Times New Roman" w:cs="Times New Roman" w:hint="eastAsia"/>
                <w:szCs w:val="24"/>
              </w:rPr>
              <w:lastRenderedPageBreak/>
              <w:t>政機關得將其權限委託民間或個人處理</w:t>
            </w:r>
            <w:r w:rsidR="006E41A5" w:rsidRPr="00D11F8A">
              <w:rPr>
                <w:rFonts w:ascii="Times New Roman" w:eastAsia="標楷體" w:hAnsi="Times New Roman" w:cs="Times New Roman" w:hint="eastAsia"/>
                <w:szCs w:val="24"/>
              </w:rPr>
              <w:t>；</w:t>
            </w:r>
            <w:r w:rsidRPr="00D11F8A">
              <w:rPr>
                <w:rFonts w:ascii="Times New Roman" w:eastAsia="標楷體" w:hAnsi="Times New Roman" w:cs="Times New Roman" w:hint="eastAsia"/>
                <w:szCs w:val="24"/>
              </w:rPr>
              <w:t>再參</w:t>
            </w:r>
            <w:r w:rsidR="00184509" w:rsidRPr="00D11F8A">
              <w:rPr>
                <w:rFonts w:ascii="Times New Roman" w:eastAsia="標楷體" w:hAnsi="Times New Roman" w:cs="Times New Roman" w:hint="eastAsia"/>
                <w:szCs w:val="24"/>
              </w:rPr>
              <w:t>考</w:t>
            </w:r>
            <w:r w:rsidRPr="00D11F8A">
              <w:rPr>
                <w:rFonts w:ascii="Times New Roman" w:eastAsia="標楷體" w:hAnsi="Times New Roman" w:cs="Times New Roman" w:hint="eastAsia"/>
                <w:szCs w:val="24"/>
              </w:rPr>
              <w:t>地方制度法第二條、第十四條及第二十九條等相關規定，地方自治團體執行上級政府交付辦理之非屬該團體事務，而負其行政執行責任之委辦事項。各級主管機關</w:t>
            </w:r>
            <w:r w:rsidR="00425F5A" w:rsidRPr="00D11F8A">
              <w:rPr>
                <w:rFonts w:ascii="Times New Roman" w:eastAsia="標楷體" w:hAnsi="Times New Roman" w:cs="Times New Roman" w:hint="eastAsia"/>
                <w:szCs w:val="24"/>
              </w:rPr>
              <w:t>執行水污染查證工作涵蓋項目及範圍廣泛，得視查證業務需求及性質，因業務或執行權責分工需要，將其權限或事務委任、委託或委辦機關（構）或法人、團體辦理，而不僅限於委託事項，故擴大本細則</w:t>
            </w:r>
            <w:bookmarkStart w:id="11" w:name="_GoBack"/>
            <w:bookmarkEnd w:id="11"/>
            <w:r w:rsidR="00425F5A" w:rsidRPr="00D11F8A">
              <w:rPr>
                <w:rFonts w:ascii="Times New Roman" w:eastAsia="標楷體" w:hAnsi="Times New Roman" w:cs="Times New Roman" w:hint="eastAsia"/>
                <w:szCs w:val="24"/>
              </w:rPr>
              <w:t>適用範圍，俾利遵循。</w:t>
            </w:r>
          </w:p>
        </w:tc>
      </w:tr>
      <w:tr w:rsidR="00BD1A3D" w:rsidRPr="00B408C5" w:rsidTr="00A53AD8">
        <w:trPr>
          <w:jc w:val="center"/>
        </w:trPr>
        <w:tc>
          <w:tcPr>
            <w:tcW w:w="2965" w:type="dxa"/>
          </w:tcPr>
          <w:p w:rsidR="00BD1A3D" w:rsidRPr="00A53AD8" w:rsidRDefault="00BD1A3D" w:rsidP="00382B3A">
            <w:pPr>
              <w:tabs>
                <w:tab w:val="left" w:pos="1896"/>
              </w:tabs>
              <w:adjustRightInd w:val="0"/>
              <w:snapToGrid w:val="0"/>
              <w:ind w:left="230" w:hangingChars="96" w:hanging="23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w:t>
            </w:r>
            <w:r w:rsidR="00BB48B1" w:rsidRPr="00A53AD8">
              <w:rPr>
                <w:rFonts w:ascii="Times New Roman" w:eastAsia="標楷體" w:hAnsi="Times New Roman" w:cs="Times New Roman" w:hint="eastAsia"/>
                <w:bCs/>
                <w:szCs w:val="24"/>
                <w:u w:val="single"/>
              </w:rPr>
              <w:t>十</w:t>
            </w:r>
            <w:r w:rsidR="0038476A" w:rsidRPr="00A53AD8">
              <w:rPr>
                <w:rFonts w:ascii="Times New Roman" w:eastAsia="標楷體" w:hAnsi="Times New Roman" w:cs="Times New Roman" w:hint="eastAsia"/>
                <w:bCs/>
                <w:szCs w:val="24"/>
                <w:u w:val="single"/>
              </w:rPr>
              <w:t>三</w:t>
            </w:r>
            <w:r w:rsidRPr="00A53AD8">
              <w:rPr>
                <w:rFonts w:ascii="Times New Roman" w:eastAsia="標楷體" w:hAnsi="Times New Roman" w:cs="Times New Roman" w:hint="eastAsia"/>
                <w:bCs/>
                <w:szCs w:val="24"/>
              </w:rPr>
              <w:t>條</w:t>
            </w:r>
            <w:r w:rsidRPr="00A53AD8">
              <w:rPr>
                <w:rFonts w:ascii="Times New Roman" w:eastAsia="標楷體" w:hAnsi="Times New Roman" w:cs="Times New Roman"/>
                <w:bCs/>
                <w:szCs w:val="24"/>
              </w:rPr>
              <w:t xml:space="preserve"> </w:t>
            </w:r>
            <w:r w:rsidR="000F215B"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各級主管機關依本法第二十六條第二項規定</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派員攜帶證明文件</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進入軍事機關進行查證工作時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應會同當地憲兵或軍事機關環保人員前往相關場所或設施。</w:t>
            </w:r>
          </w:p>
          <w:p w:rsidR="00BD1A3D" w:rsidRPr="00A53AD8" w:rsidRDefault="0067122B" w:rsidP="00382B3A">
            <w:pPr>
              <w:snapToGrid w:val="0"/>
              <w:ind w:left="226" w:hangingChars="94" w:hanging="226"/>
              <w:jc w:val="both"/>
              <w:rPr>
                <w:rFonts w:ascii="Times New Roman" w:eastAsia="標楷體" w:hAnsi="Times New Roman" w:cs="Times New Roman"/>
                <w:szCs w:val="24"/>
              </w:rPr>
            </w:pPr>
            <w:r w:rsidRPr="00A53AD8">
              <w:rPr>
                <w:rFonts w:ascii="Times New Roman" w:eastAsia="標楷體" w:hAnsi="Times New Roman" w:cs="Times New Roman"/>
                <w:bCs/>
                <w:szCs w:val="24"/>
              </w:rPr>
              <w:t xml:space="preserve">      </w:t>
            </w:r>
            <w:r w:rsidR="00BD1A3D" w:rsidRPr="00A53AD8">
              <w:rPr>
                <w:rFonts w:ascii="Times New Roman" w:eastAsia="標楷體" w:hAnsi="Times New Roman" w:cs="Times New Roman" w:hint="eastAsia"/>
                <w:bCs/>
                <w:szCs w:val="24"/>
              </w:rPr>
              <w:t>為前項檢查或鑑定時</w:t>
            </w:r>
            <w:r w:rsidR="00CE4264" w:rsidRPr="00A53AD8">
              <w:rPr>
                <w:rFonts w:ascii="Times New Roman" w:eastAsia="標楷體" w:hAnsi="Times New Roman" w:cs="Times New Roman" w:hint="eastAsia"/>
                <w:bCs/>
                <w:szCs w:val="24"/>
              </w:rPr>
              <w:t>，</w:t>
            </w:r>
            <w:r w:rsidR="00BD1A3D" w:rsidRPr="00A53AD8">
              <w:rPr>
                <w:rFonts w:ascii="Times New Roman" w:eastAsia="標楷體" w:hAnsi="Times New Roman" w:cs="Times New Roman" w:hint="eastAsia"/>
                <w:bCs/>
                <w:szCs w:val="24"/>
              </w:rPr>
              <w:t>受檢之軍事機關應提供必要之協助。</w:t>
            </w:r>
          </w:p>
        </w:tc>
        <w:tc>
          <w:tcPr>
            <w:tcW w:w="2966" w:type="dxa"/>
          </w:tcPr>
          <w:p w:rsidR="0067122B" w:rsidRPr="00A53AD8" w:rsidRDefault="0067122B">
            <w:pPr>
              <w:tabs>
                <w:tab w:val="left" w:pos="1896"/>
              </w:tabs>
              <w:adjustRightInd w:val="0"/>
              <w:snapToGrid w:val="0"/>
              <w:ind w:left="230" w:hangingChars="96" w:hanging="23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第十條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各級主管機關依本法第二十六條第二項規定</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派員攜帶證明文件</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進入軍事機關進行查證工作時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應會同當地憲兵或軍事機關環保人員前往相關場所或設施。</w:t>
            </w:r>
          </w:p>
          <w:p w:rsidR="00BD1A3D" w:rsidRPr="00A53AD8" w:rsidRDefault="0067122B">
            <w:pPr>
              <w:snapToGrid w:val="0"/>
              <w:ind w:left="226" w:hangingChars="94" w:hanging="226"/>
              <w:jc w:val="both"/>
              <w:rPr>
                <w:rFonts w:ascii="Times New Roman" w:eastAsia="標楷體" w:hAnsi="Times New Roman" w:cs="Times New Roman"/>
                <w:bCs/>
                <w:szCs w:val="24"/>
                <w:u w:val="single"/>
              </w:rPr>
            </w:pP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為前項檢查或鑑定時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受檢之軍事機關應提供必要之協助。</w:t>
            </w:r>
          </w:p>
        </w:tc>
        <w:tc>
          <w:tcPr>
            <w:tcW w:w="2966" w:type="dxa"/>
          </w:tcPr>
          <w:p w:rsidR="00BD1A3D" w:rsidRPr="00A53AD8" w:rsidRDefault="0038476A">
            <w:pPr>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條次變更</w:t>
            </w:r>
            <w:r w:rsidR="00FF49CA" w:rsidRPr="00A53AD8">
              <w:rPr>
                <w:rFonts w:ascii="Times New Roman" w:eastAsia="標楷體" w:hAnsi="Times New Roman" w:cs="Times New Roman" w:hint="eastAsia"/>
                <w:szCs w:val="24"/>
              </w:rPr>
              <w:t>。</w:t>
            </w:r>
          </w:p>
        </w:tc>
      </w:tr>
      <w:tr w:rsidR="00BD1A3D" w:rsidRPr="00B408C5" w:rsidTr="00A53AD8">
        <w:trPr>
          <w:jc w:val="center"/>
        </w:trPr>
        <w:tc>
          <w:tcPr>
            <w:tcW w:w="2965" w:type="dxa"/>
          </w:tcPr>
          <w:p w:rsidR="00BD1A3D" w:rsidRPr="00A53AD8" w:rsidRDefault="00BD1A3D" w:rsidP="00A53AD8">
            <w:pPr>
              <w:tabs>
                <w:tab w:val="left" w:pos="1290"/>
              </w:tabs>
              <w:adjustRightInd w:val="0"/>
              <w:snapToGrid w:val="0"/>
              <w:ind w:left="232" w:hanging="232"/>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w:t>
            </w:r>
            <w:r w:rsidR="00BD059F" w:rsidRPr="00A53AD8">
              <w:rPr>
                <w:rFonts w:ascii="Times New Roman" w:eastAsia="標楷體" w:hAnsi="Times New Roman" w:cs="Times New Roman" w:hint="eastAsia"/>
                <w:bCs/>
                <w:szCs w:val="24"/>
                <w:u w:val="single"/>
              </w:rPr>
              <w:t>十</w:t>
            </w:r>
            <w:r w:rsidR="0038476A" w:rsidRPr="00A53AD8">
              <w:rPr>
                <w:rFonts w:ascii="Times New Roman" w:eastAsia="標楷體" w:hAnsi="Times New Roman" w:cs="Times New Roman" w:hint="eastAsia"/>
                <w:bCs/>
                <w:szCs w:val="24"/>
                <w:u w:val="single"/>
              </w:rPr>
              <w:t>四</w:t>
            </w:r>
            <w:r w:rsidRPr="00A53AD8">
              <w:rPr>
                <w:rFonts w:ascii="Times New Roman" w:eastAsia="標楷體" w:hAnsi="Times New Roman" w:cs="Times New Roman" w:hint="eastAsia"/>
                <w:bCs/>
                <w:szCs w:val="24"/>
              </w:rPr>
              <w:t>條</w:t>
            </w:r>
            <w:r w:rsidR="00020A12" w:rsidRPr="00A53AD8">
              <w:rPr>
                <w:rFonts w:ascii="Times New Roman" w:eastAsia="標楷體" w:hAnsi="Times New Roman" w:cs="Times New Roman"/>
                <w:bCs/>
                <w:szCs w:val="24"/>
              </w:rPr>
              <w:tab/>
            </w:r>
            <w:r w:rsidRPr="00A53AD8">
              <w:rPr>
                <w:rFonts w:ascii="Times New Roman" w:eastAsia="標楷體" w:hAnsi="Times New Roman" w:cs="Times New Roman" w:hint="eastAsia"/>
                <w:bCs/>
                <w:szCs w:val="24"/>
              </w:rPr>
              <w:t>依本法第三十二條第一項申請污水經處理後注入地下水體許可證者</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應檢具下列文件：</w:t>
            </w:r>
          </w:p>
          <w:p w:rsidR="00BD1A3D" w:rsidRPr="00A53AD8" w:rsidRDefault="00BD1A3D" w:rsidP="00A53AD8">
            <w:pPr>
              <w:snapToGrid w:val="0"/>
              <w:ind w:leftChars="97" w:left="322" w:hanging="89"/>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申請表。</w:t>
            </w:r>
          </w:p>
          <w:p w:rsidR="00BD1A3D" w:rsidRPr="00A53AD8" w:rsidRDefault="00BD1A3D" w:rsidP="00A53AD8">
            <w:pPr>
              <w:snapToGrid w:val="0"/>
              <w:ind w:leftChars="97" w:left="322" w:hanging="89"/>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污水處理措施。</w:t>
            </w:r>
          </w:p>
          <w:p w:rsidR="00BD1A3D" w:rsidRPr="00A53AD8" w:rsidRDefault="00BD1A3D" w:rsidP="00A53AD8">
            <w:pPr>
              <w:snapToGrid w:val="0"/>
              <w:ind w:leftChars="96" w:left="71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環境風險評估報告</w:t>
            </w:r>
            <w:r w:rsidRPr="00A53AD8">
              <w:rPr>
                <w:rFonts w:ascii="Times New Roman" w:eastAsia="標楷體" w:hAnsi="Times New Roman" w:cs="Times New Roman" w:hint="eastAsia"/>
                <w:bCs/>
                <w:szCs w:val="24"/>
              </w:rPr>
              <w:lastRenderedPageBreak/>
              <w:t>書。</w:t>
            </w:r>
          </w:p>
          <w:p w:rsidR="00BD1A3D" w:rsidRPr="00A53AD8" w:rsidRDefault="00BD1A3D" w:rsidP="00A53AD8">
            <w:pPr>
              <w:snapToGrid w:val="0"/>
              <w:ind w:leftChars="96" w:left="71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四</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注入地下水體之方法</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頻率</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時間</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注入速率及總量說明。</w:t>
            </w:r>
          </w:p>
          <w:p w:rsidR="00BD1A3D" w:rsidRPr="00A53AD8" w:rsidRDefault="00BD1A3D" w:rsidP="00A53AD8">
            <w:pPr>
              <w:snapToGrid w:val="0"/>
              <w:ind w:leftChars="96" w:left="71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五</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注入地下水體設施之構造設計圖及功能說明。</w:t>
            </w:r>
          </w:p>
          <w:p w:rsidR="00BD1A3D" w:rsidRPr="00A53AD8" w:rsidRDefault="00BD1A3D" w:rsidP="00A53AD8">
            <w:pPr>
              <w:snapToGrid w:val="0"/>
              <w:ind w:leftChars="96" w:left="71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六</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注入地下水體時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注入水之水質水量監測計畫。</w:t>
            </w:r>
          </w:p>
          <w:p w:rsidR="00BD1A3D" w:rsidRPr="00A53AD8" w:rsidRDefault="00BD1A3D" w:rsidP="00A53AD8">
            <w:pPr>
              <w:snapToGrid w:val="0"/>
              <w:ind w:leftChars="96" w:left="71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七</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注入之地下水層調查分析資料</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其內容包括下列各目：</w:t>
            </w:r>
          </w:p>
          <w:p w:rsidR="00BD1A3D" w:rsidRPr="00A53AD8" w:rsidRDefault="00403402" w:rsidP="00A53AD8">
            <w:pPr>
              <w:snapToGrid w:val="0"/>
              <w:ind w:leftChars="200" w:left="1200" w:hangingChars="300" w:hanging="720"/>
              <w:jc w:val="both"/>
              <w:rPr>
                <w:rFonts w:ascii="Times New Roman" w:eastAsia="標楷體" w:hAnsi="Times New Roman" w:cs="Times New Roman"/>
                <w:bCs/>
                <w:szCs w:val="24"/>
              </w:rPr>
            </w:pPr>
            <w:r>
              <w:rPr>
                <w:rFonts w:ascii="Times New Roman" w:eastAsia="標楷體" w:hAnsi="Times New Roman" w:cs="Times New Roman"/>
                <w:bCs/>
                <w:szCs w:val="24"/>
              </w:rPr>
              <w:t>（</w:t>
            </w:r>
            <w:r w:rsidR="00BD1A3D" w:rsidRPr="00A53AD8">
              <w:rPr>
                <w:rFonts w:ascii="Times New Roman" w:eastAsia="標楷體" w:hAnsi="Times New Roman" w:cs="Times New Roman" w:hint="eastAsia"/>
                <w:bCs/>
                <w:szCs w:val="24"/>
              </w:rPr>
              <w:t>一</w:t>
            </w:r>
            <w:r>
              <w:rPr>
                <w:rFonts w:ascii="Times New Roman" w:eastAsia="標楷體" w:hAnsi="Times New Roman" w:cs="Times New Roman"/>
                <w:bCs/>
                <w:szCs w:val="24"/>
              </w:rPr>
              <w:t>）</w:t>
            </w:r>
            <w:r w:rsidR="00BD1A3D" w:rsidRPr="00A53AD8">
              <w:rPr>
                <w:rFonts w:ascii="Times New Roman" w:eastAsia="標楷體" w:hAnsi="Times New Roman" w:cs="Times New Roman" w:hint="eastAsia"/>
                <w:bCs/>
                <w:szCs w:val="24"/>
              </w:rPr>
              <w:t>注入位置現況及地層構造。</w:t>
            </w:r>
          </w:p>
          <w:p w:rsidR="00BD1A3D" w:rsidRPr="00A53AD8" w:rsidRDefault="00403402" w:rsidP="00A53AD8">
            <w:pPr>
              <w:snapToGrid w:val="0"/>
              <w:ind w:leftChars="200" w:left="1200" w:hangingChars="300" w:hanging="720"/>
              <w:jc w:val="both"/>
              <w:rPr>
                <w:rFonts w:ascii="Times New Roman" w:eastAsia="標楷體" w:hAnsi="Times New Roman" w:cs="Times New Roman"/>
                <w:bCs/>
                <w:szCs w:val="24"/>
              </w:rPr>
            </w:pPr>
            <w:r>
              <w:rPr>
                <w:rFonts w:ascii="Times New Roman" w:eastAsia="標楷體" w:hAnsi="Times New Roman" w:cs="Times New Roman"/>
                <w:bCs/>
                <w:szCs w:val="24"/>
              </w:rPr>
              <w:t>（</w:t>
            </w:r>
            <w:r w:rsidR="00BD1A3D" w:rsidRPr="00A53AD8">
              <w:rPr>
                <w:rFonts w:ascii="Times New Roman" w:eastAsia="標楷體" w:hAnsi="Times New Roman" w:cs="Times New Roman" w:hint="eastAsia"/>
                <w:bCs/>
                <w:szCs w:val="24"/>
              </w:rPr>
              <w:t>二</w:t>
            </w:r>
            <w:r>
              <w:rPr>
                <w:rFonts w:ascii="Times New Roman" w:eastAsia="標楷體" w:hAnsi="Times New Roman" w:cs="Times New Roman"/>
                <w:bCs/>
                <w:szCs w:val="24"/>
              </w:rPr>
              <w:t>）</w:t>
            </w:r>
            <w:r w:rsidR="00BD1A3D" w:rsidRPr="00A53AD8">
              <w:rPr>
                <w:rFonts w:ascii="Times New Roman" w:eastAsia="標楷體" w:hAnsi="Times New Roman" w:cs="Times New Roman" w:hint="eastAsia"/>
                <w:bCs/>
                <w:szCs w:val="24"/>
              </w:rPr>
              <w:t>地下水文及水質資料。</w:t>
            </w:r>
          </w:p>
          <w:p w:rsidR="00403402" w:rsidRDefault="00403402" w:rsidP="00A53AD8">
            <w:pPr>
              <w:snapToGrid w:val="0"/>
              <w:ind w:leftChars="200" w:left="1200" w:hangingChars="300" w:hanging="720"/>
              <w:jc w:val="both"/>
              <w:rPr>
                <w:rFonts w:ascii="Times New Roman" w:eastAsia="標楷體" w:hAnsi="Times New Roman" w:cs="Times New Roman"/>
                <w:bCs/>
                <w:szCs w:val="24"/>
              </w:rPr>
            </w:pPr>
            <w:r>
              <w:rPr>
                <w:rFonts w:ascii="Times New Roman" w:eastAsia="標楷體" w:hAnsi="Times New Roman" w:cs="Times New Roman"/>
                <w:bCs/>
                <w:szCs w:val="24"/>
              </w:rPr>
              <w:t>（</w:t>
            </w:r>
            <w:r w:rsidR="00BD1A3D" w:rsidRPr="00A53AD8">
              <w:rPr>
                <w:rFonts w:ascii="Times New Roman" w:eastAsia="標楷體" w:hAnsi="Times New Roman" w:cs="Times New Roman" w:hint="eastAsia"/>
                <w:bCs/>
                <w:szCs w:val="24"/>
              </w:rPr>
              <w:t>三</w:t>
            </w:r>
            <w:r>
              <w:rPr>
                <w:rFonts w:ascii="Times New Roman" w:eastAsia="標楷體" w:hAnsi="Times New Roman" w:cs="Times New Roman"/>
                <w:bCs/>
                <w:szCs w:val="24"/>
              </w:rPr>
              <w:t>）</w:t>
            </w:r>
            <w:r w:rsidR="00BD1A3D" w:rsidRPr="00A53AD8">
              <w:rPr>
                <w:rFonts w:ascii="Times New Roman" w:eastAsia="標楷體" w:hAnsi="Times New Roman" w:cs="Times New Roman" w:hint="eastAsia"/>
                <w:bCs/>
                <w:szCs w:val="24"/>
              </w:rPr>
              <w:t>距離注入位置半徑一千公尺或主管機關另指定距離範圍內之地下水使用情形。</w:t>
            </w:r>
          </w:p>
          <w:p w:rsidR="00BD1A3D" w:rsidRPr="00A53AD8" w:rsidRDefault="00403402" w:rsidP="00A53AD8">
            <w:pPr>
              <w:snapToGrid w:val="0"/>
              <w:ind w:leftChars="200" w:left="1200" w:hangingChars="300" w:hanging="720"/>
              <w:jc w:val="both"/>
              <w:rPr>
                <w:rFonts w:ascii="Times New Roman" w:eastAsia="標楷體" w:hAnsi="Times New Roman" w:cs="Times New Roman"/>
                <w:bCs/>
                <w:szCs w:val="24"/>
              </w:rPr>
            </w:pPr>
            <w:r>
              <w:rPr>
                <w:rFonts w:ascii="Times New Roman" w:eastAsia="標楷體" w:hAnsi="Times New Roman" w:cs="Times New Roman"/>
                <w:bCs/>
                <w:szCs w:val="24"/>
              </w:rPr>
              <w:t>（</w:t>
            </w:r>
            <w:r w:rsidR="00BD1A3D" w:rsidRPr="00A53AD8">
              <w:rPr>
                <w:rFonts w:ascii="Times New Roman" w:eastAsia="標楷體" w:hAnsi="Times New Roman" w:cs="Times New Roman" w:hint="eastAsia"/>
                <w:bCs/>
                <w:szCs w:val="24"/>
              </w:rPr>
              <w:t>四</w:t>
            </w:r>
            <w:r>
              <w:rPr>
                <w:rFonts w:ascii="Times New Roman" w:eastAsia="標楷體" w:hAnsi="Times New Roman" w:cs="Times New Roman"/>
                <w:bCs/>
                <w:szCs w:val="24"/>
              </w:rPr>
              <w:t>）</w:t>
            </w:r>
            <w:r w:rsidR="00BD1A3D" w:rsidRPr="00A53AD8">
              <w:rPr>
                <w:rFonts w:ascii="Times New Roman" w:eastAsia="標楷體" w:hAnsi="Times New Roman" w:cs="Times New Roman" w:hint="eastAsia"/>
                <w:bCs/>
                <w:szCs w:val="24"/>
              </w:rPr>
              <w:t>注入水對地下水之水質影響分析。</w:t>
            </w:r>
          </w:p>
          <w:p w:rsidR="00BD1A3D" w:rsidRPr="00A53AD8" w:rsidRDefault="00BD1A3D" w:rsidP="00A53AD8">
            <w:pPr>
              <w:snapToGrid w:val="0"/>
              <w:ind w:leftChars="96" w:left="71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八</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緊急應變計畫書。</w:t>
            </w:r>
          </w:p>
          <w:p w:rsidR="00BD1A3D" w:rsidRPr="00A53AD8" w:rsidRDefault="00BD1A3D" w:rsidP="00A53AD8">
            <w:pPr>
              <w:snapToGrid w:val="0"/>
              <w:ind w:leftChars="96" w:left="710"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九</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其他經主管機關指定之文件。</w:t>
            </w:r>
          </w:p>
          <w:p w:rsidR="00BD1A3D" w:rsidRPr="00A53AD8" w:rsidRDefault="00020A12" w:rsidP="00A53AD8">
            <w:pPr>
              <w:tabs>
                <w:tab w:val="left" w:pos="1170"/>
              </w:tabs>
              <w:adjustRightInd w:val="0"/>
              <w:snapToGrid w:val="0"/>
              <w:ind w:left="232" w:hanging="232"/>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bCs/>
                <w:szCs w:val="24"/>
              </w:rPr>
              <w:t xml:space="preserve">    </w:t>
            </w:r>
            <w:r w:rsidR="000F215B" w:rsidRPr="00A53AD8">
              <w:rPr>
                <w:rFonts w:ascii="Times New Roman" w:eastAsia="標楷體" w:hAnsi="Times New Roman" w:cs="Times New Roman"/>
                <w:bCs/>
                <w:szCs w:val="24"/>
              </w:rPr>
              <w:t xml:space="preserve">  </w:t>
            </w:r>
            <w:r w:rsidR="00BD1A3D" w:rsidRPr="00A53AD8">
              <w:rPr>
                <w:rFonts w:ascii="Times New Roman" w:eastAsia="標楷體" w:hAnsi="Times New Roman" w:cs="Times New Roman" w:hint="eastAsia"/>
                <w:bCs/>
                <w:szCs w:val="24"/>
              </w:rPr>
              <w:t>共同設置污水處理設施申請注入地下水體許可證者</w:t>
            </w:r>
            <w:r w:rsidR="00CE4264" w:rsidRPr="00A53AD8">
              <w:rPr>
                <w:rFonts w:ascii="Times New Roman" w:eastAsia="標楷體" w:hAnsi="Times New Roman" w:cs="Times New Roman" w:hint="eastAsia"/>
                <w:bCs/>
                <w:szCs w:val="24"/>
              </w:rPr>
              <w:t>，</w:t>
            </w:r>
            <w:r w:rsidR="00BD1A3D" w:rsidRPr="00A53AD8">
              <w:rPr>
                <w:rFonts w:ascii="Times New Roman" w:eastAsia="標楷體" w:hAnsi="Times New Roman" w:cs="Times New Roman" w:hint="eastAsia"/>
                <w:bCs/>
                <w:szCs w:val="24"/>
              </w:rPr>
              <w:t>應檢具前項文件</w:t>
            </w:r>
            <w:r w:rsidR="00CE4264" w:rsidRPr="00A53AD8">
              <w:rPr>
                <w:rFonts w:ascii="Times New Roman" w:eastAsia="標楷體" w:hAnsi="Times New Roman" w:cs="Times New Roman" w:hint="eastAsia"/>
                <w:bCs/>
                <w:szCs w:val="24"/>
              </w:rPr>
              <w:t>，</w:t>
            </w:r>
            <w:r w:rsidR="00BD1A3D" w:rsidRPr="00A53AD8">
              <w:rPr>
                <w:rFonts w:ascii="Times New Roman" w:eastAsia="標楷體" w:hAnsi="Times New Roman" w:cs="Times New Roman" w:hint="eastAsia"/>
                <w:bCs/>
                <w:szCs w:val="24"/>
              </w:rPr>
              <w:t>並共同提出申請。</w:t>
            </w:r>
          </w:p>
        </w:tc>
        <w:tc>
          <w:tcPr>
            <w:tcW w:w="2966" w:type="dxa"/>
          </w:tcPr>
          <w:p w:rsidR="00BD059F" w:rsidRPr="00A53AD8" w:rsidRDefault="00BD059F" w:rsidP="00A53AD8">
            <w:pPr>
              <w:tabs>
                <w:tab w:val="left" w:pos="1170"/>
              </w:tabs>
              <w:adjustRightInd w:val="0"/>
              <w:snapToGrid w:val="0"/>
              <w:ind w:left="264" w:hangingChars="110" w:hanging="264"/>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第十一條</w:t>
            </w:r>
            <w:r w:rsidRPr="00A53AD8">
              <w:rPr>
                <w:rFonts w:ascii="Times New Roman" w:eastAsia="標楷體" w:hAnsi="Times New Roman" w:cs="Times New Roman"/>
                <w:bCs/>
                <w:szCs w:val="24"/>
              </w:rPr>
              <w:tab/>
              <w:t xml:space="preserve"> </w:t>
            </w:r>
            <w:r w:rsidRPr="00A53AD8">
              <w:rPr>
                <w:rFonts w:ascii="Times New Roman" w:eastAsia="標楷體" w:hAnsi="Times New Roman" w:cs="Times New Roman" w:hint="eastAsia"/>
                <w:bCs/>
                <w:szCs w:val="24"/>
              </w:rPr>
              <w:t>依本法第三十二條第一項申請污水經處理後注入地下水體許可證者</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應檢具下列文件：</w:t>
            </w:r>
          </w:p>
          <w:p w:rsidR="00BD059F" w:rsidRPr="00A53AD8" w:rsidRDefault="00BD059F" w:rsidP="00A53AD8">
            <w:pPr>
              <w:snapToGrid w:val="0"/>
              <w:ind w:leftChars="109" w:left="26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一</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申請表。</w:t>
            </w:r>
          </w:p>
          <w:p w:rsidR="00BD059F" w:rsidRPr="00A53AD8" w:rsidRDefault="00BD059F" w:rsidP="00A53AD8">
            <w:pPr>
              <w:snapToGrid w:val="0"/>
              <w:ind w:leftChars="109" w:left="26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二</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污水處理措施。</w:t>
            </w:r>
          </w:p>
          <w:p w:rsidR="00BD059F" w:rsidRPr="00A53AD8" w:rsidRDefault="00BD059F" w:rsidP="00A53AD8">
            <w:pPr>
              <w:snapToGrid w:val="0"/>
              <w:ind w:leftChars="109" w:left="74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三</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環境風險評估報告</w:t>
            </w:r>
            <w:r w:rsidRPr="00A53AD8">
              <w:rPr>
                <w:rFonts w:ascii="Times New Roman" w:eastAsia="標楷體" w:hAnsi="Times New Roman" w:cs="Times New Roman" w:hint="eastAsia"/>
                <w:bCs/>
                <w:szCs w:val="24"/>
              </w:rPr>
              <w:lastRenderedPageBreak/>
              <w:t>書。</w:t>
            </w:r>
          </w:p>
          <w:p w:rsidR="00BD059F" w:rsidRPr="00A53AD8" w:rsidRDefault="00BD059F" w:rsidP="00A53AD8">
            <w:pPr>
              <w:snapToGrid w:val="0"/>
              <w:ind w:leftChars="109" w:left="74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四</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注入地下水體之方法</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頻率</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時間</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注入速率及總量說明。</w:t>
            </w:r>
          </w:p>
          <w:p w:rsidR="00BD059F" w:rsidRPr="00A53AD8" w:rsidRDefault="00BD059F" w:rsidP="00A53AD8">
            <w:pPr>
              <w:snapToGrid w:val="0"/>
              <w:ind w:leftChars="109" w:left="74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五</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注入地下水體設施之構造設計圖及功能說明。</w:t>
            </w:r>
          </w:p>
          <w:p w:rsidR="00BD059F" w:rsidRPr="00A53AD8" w:rsidRDefault="00BD059F" w:rsidP="00A53AD8">
            <w:pPr>
              <w:snapToGrid w:val="0"/>
              <w:ind w:leftChars="109" w:left="74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六</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注入地下水體時</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注入水之水質水量監測計畫。</w:t>
            </w:r>
          </w:p>
          <w:p w:rsidR="00BD059F" w:rsidRPr="00A53AD8" w:rsidRDefault="00BD059F" w:rsidP="00A53AD8">
            <w:pPr>
              <w:snapToGrid w:val="0"/>
              <w:ind w:leftChars="109" w:left="74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七</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注入之地下水層調查分析資料</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其內容包括下列各目：</w:t>
            </w:r>
          </w:p>
          <w:p w:rsidR="00BD059F" w:rsidRPr="00A53AD8" w:rsidRDefault="00403402" w:rsidP="00A53AD8">
            <w:pPr>
              <w:snapToGrid w:val="0"/>
              <w:ind w:leftChars="200" w:left="960" w:hangingChars="200" w:hanging="480"/>
              <w:jc w:val="both"/>
              <w:rPr>
                <w:rFonts w:ascii="Times New Roman" w:eastAsia="標楷體" w:hAnsi="Times New Roman" w:cs="Times New Roman"/>
                <w:bCs/>
                <w:szCs w:val="24"/>
              </w:rPr>
            </w:pPr>
            <w:r>
              <w:rPr>
                <w:rFonts w:ascii="Times New Roman" w:eastAsia="標楷體" w:hAnsi="Times New Roman" w:cs="Times New Roman"/>
                <w:bCs/>
                <w:szCs w:val="24"/>
              </w:rPr>
              <w:t>（</w:t>
            </w:r>
            <w:r w:rsidR="00BD059F" w:rsidRPr="00A53AD8">
              <w:rPr>
                <w:rFonts w:ascii="Times New Roman" w:eastAsia="標楷體" w:hAnsi="Times New Roman" w:cs="Times New Roman" w:hint="eastAsia"/>
                <w:bCs/>
                <w:szCs w:val="24"/>
              </w:rPr>
              <w:t>一</w:t>
            </w:r>
            <w:r>
              <w:rPr>
                <w:rFonts w:ascii="Times New Roman" w:eastAsia="標楷體" w:hAnsi="Times New Roman" w:cs="Times New Roman"/>
                <w:bCs/>
                <w:szCs w:val="24"/>
              </w:rPr>
              <w:t>）</w:t>
            </w:r>
            <w:r w:rsidR="00BD059F" w:rsidRPr="00A53AD8">
              <w:rPr>
                <w:rFonts w:ascii="Times New Roman" w:eastAsia="標楷體" w:hAnsi="Times New Roman" w:cs="Times New Roman" w:hint="eastAsia"/>
                <w:bCs/>
                <w:szCs w:val="24"/>
              </w:rPr>
              <w:t>注入位置現況及地層構造。</w:t>
            </w:r>
          </w:p>
          <w:p w:rsidR="00BD059F" w:rsidRPr="00A53AD8" w:rsidRDefault="00403402" w:rsidP="00A53AD8">
            <w:pPr>
              <w:snapToGrid w:val="0"/>
              <w:ind w:leftChars="200" w:left="960" w:hangingChars="200" w:hanging="480"/>
              <w:jc w:val="both"/>
              <w:rPr>
                <w:rFonts w:ascii="Times New Roman" w:eastAsia="標楷體" w:hAnsi="Times New Roman" w:cs="Times New Roman"/>
                <w:bCs/>
                <w:szCs w:val="24"/>
              </w:rPr>
            </w:pPr>
            <w:r>
              <w:rPr>
                <w:rFonts w:ascii="Times New Roman" w:eastAsia="標楷體" w:hAnsi="Times New Roman" w:cs="Times New Roman"/>
                <w:bCs/>
                <w:szCs w:val="24"/>
              </w:rPr>
              <w:t>（</w:t>
            </w:r>
            <w:r w:rsidR="00BD059F" w:rsidRPr="00A53AD8">
              <w:rPr>
                <w:rFonts w:ascii="Times New Roman" w:eastAsia="標楷體" w:hAnsi="Times New Roman" w:cs="Times New Roman" w:hint="eastAsia"/>
                <w:bCs/>
                <w:szCs w:val="24"/>
              </w:rPr>
              <w:t>二</w:t>
            </w:r>
            <w:r>
              <w:rPr>
                <w:rFonts w:ascii="Times New Roman" w:eastAsia="標楷體" w:hAnsi="Times New Roman" w:cs="Times New Roman"/>
                <w:bCs/>
                <w:szCs w:val="24"/>
              </w:rPr>
              <w:t>）</w:t>
            </w:r>
            <w:r w:rsidR="00BD059F" w:rsidRPr="00A53AD8">
              <w:rPr>
                <w:rFonts w:ascii="Times New Roman" w:eastAsia="標楷體" w:hAnsi="Times New Roman" w:cs="Times New Roman" w:hint="eastAsia"/>
                <w:bCs/>
                <w:szCs w:val="24"/>
              </w:rPr>
              <w:t>地下水文及水質資料。</w:t>
            </w:r>
          </w:p>
          <w:p w:rsidR="00BD059F" w:rsidRPr="00A53AD8" w:rsidRDefault="00403402" w:rsidP="00A53AD8">
            <w:pPr>
              <w:snapToGrid w:val="0"/>
              <w:ind w:leftChars="200" w:left="960" w:hangingChars="200" w:hanging="480"/>
              <w:jc w:val="both"/>
              <w:rPr>
                <w:rFonts w:ascii="Times New Roman" w:eastAsia="標楷體" w:hAnsi="Times New Roman" w:cs="Times New Roman"/>
                <w:bCs/>
                <w:szCs w:val="24"/>
              </w:rPr>
            </w:pPr>
            <w:r>
              <w:rPr>
                <w:rFonts w:ascii="Times New Roman" w:eastAsia="標楷體" w:hAnsi="Times New Roman" w:cs="Times New Roman"/>
                <w:bCs/>
                <w:szCs w:val="24"/>
              </w:rPr>
              <w:t>（</w:t>
            </w:r>
            <w:r w:rsidR="00BD059F" w:rsidRPr="00A53AD8">
              <w:rPr>
                <w:rFonts w:ascii="Times New Roman" w:eastAsia="標楷體" w:hAnsi="Times New Roman" w:cs="Times New Roman" w:hint="eastAsia"/>
                <w:bCs/>
                <w:szCs w:val="24"/>
              </w:rPr>
              <w:t>三</w:t>
            </w:r>
            <w:r>
              <w:rPr>
                <w:rFonts w:ascii="Times New Roman" w:eastAsia="標楷體" w:hAnsi="Times New Roman" w:cs="Times New Roman"/>
                <w:bCs/>
                <w:szCs w:val="24"/>
              </w:rPr>
              <w:t>）</w:t>
            </w:r>
            <w:r w:rsidR="00BD059F" w:rsidRPr="00A53AD8">
              <w:rPr>
                <w:rFonts w:ascii="Times New Roman" w:eastAsia="標楷體" w:hAnsi="Times New Roman" w:cs="Times New Roman" w:hint="eastAsia"/>
                <w:bCs/>
                <w:szCs w:val="24"/>
              </w:rPr>
              <w:t>距離注入位置半徑一千公尺或主管機關另指定距離範圍內之地下水使用情形。</w:t>
            </w:r>
          </w:p>
          <w:p w:rsidR="00BD059F" w:rsidRPr="00A53AD8" w:rsidRDefault="00403402" w:rsidP="00A53AD8">
            <w:pPr>
              <w:snapToGrid w:val="0"/>
              <w:ind w:leftChars="200" w:left="960" w:hangingChars="200" w:hanging="480"/>
              <w:jc w:val="both"/>
              <w:rPr>
                <w:rFonts w:ascii="Times New Roman" w:eastAsia="標楷體" w:hAnsi="Times New Roman" w:cs="Times New Roman"/>
                <w:bCs/>
                <w:szCs w:val="24"/>
              </w:rPr>
            </w:pPr>
            <w:r>
              <w:rPr>
                <w:rFonts w:ascii="Times New Roman" w:eastAsia="標楷體" w:hAnsi="Times New Roman" w:cs="Times New Roman"/>
                <w:bCs/>
                <w:szCs w:val="24"/>
              </w:rPr>
              <w:t>（</w:t>
            </w:r>
            <w:r w:rsidR="00BD059F" w:rsidRPr="00A53AD8">
              <w:rPr>
                <w:rFonts w:ascii="Times New Roman" w:eastAsia="標楷體" w:hAnsi="Times New Roman" w:cs="Times New Roman" w:hint="eastAsia"/>
                <w:bCs/>
                <w:szCs w:val="24"/>
              </w:rPr>
              <w:t>四</w:t>
            </w:r>
            <w:r>
              <w:rPr>
                <w:rFonts w:ascii="Times New Roman" w:eastAsia="標楷體" w:hAnsi="Times New Roman" w:cs="Times New Roman"/>
                <w:bCs/>
                <w:szCs w:val="24"/>
              </w:rPr>
              <w:t>）</w:t>
            </w:r>
            <w:r w:rsidR="00BD059F" w:rsidRPr="00A53AD8">
              <w:rPr>
                <w:rFonts w:ascii="Times New Roman" w:eastAsia="標楷體" w:hAnsi="Times New Roman" w:cs="Times New Roman" w:hint="eastAsia"/>
                <w:bCs/>
                <w:szCs w:val="24"/>
              </w:rPr>
              <w:t>注入水對地下水之水質影響分析。</w:t>
            </w:r>
          </w:p>
          <w:p w:rsidR="00BD059F" w:rsidRPr="00A53AD8" w:rsidRDefault="00BD059F" w:rsidP="00A53AD8">
            <w:pPr>
              <w:snapToGrid w:val="0"/>
              <w:ind w:leftChars="109" w:left="262"/>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八</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緊急應變計畫書。</w:t>
            </w:r>
          </w:p>
          <w:p w:rsidR="00BD059F" w:rsidRPr="00A53AD8" w:rsidRDefault="00BD059F" w:rsidP="00A53AD8">
            <w:pPr>
              <w:snapToGrid w:val="0"/>
              <w:ind w:leftChars="109" w:left="742" w:hangingChars="200" w:hanging="48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九</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其他經主管機關指定之文件。</w:t>
            </w:r>
          </w:p>
          <w:p w:rsidR="00BD1A3D" w:rsidRPr="00A53AD8" w:rsidRDefault="00BD059F" w:rsidP="00382B3A">
            <w:pPr>
              <w:ind w:leftChars="109" w:left="262"/>
              <w:jc w:val="both"/>
              <w:rPr>
                <w:rFonts w:ascii="Times New Roman" w:eastAsia="標楷體" w:hAnsi="Times New Roman" w:cs="Times New Roman"/>
                <w:bCs/>
                <w:szCs w:val="24"/>
                <w:u w:val="single"/>
              </w:rPr>
            </w:pP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共同設置污水處理設施申請注入地下水體許可證者</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應檢具前項文件</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並共同提出申請。</w:t>
            </w:r>
          </w:p>
        </w:tc>
        <w:tc>
          <w:tcPr>
            <w:tcW w:w="2966" w:type="dxa"/>
          </w:tcPr>
          <w:p w:rsidR="00BD1A3D" w:rsidRPr="00A53AD8" w:rsidRDefault="0038476A" w:rsidP="00382B3A">
            <w:pPr>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lastRenderedPageBreak/>
              <w:t>條次變更</w:t>
            </w:r>
            <w:r w:rsidR="00FF49CA" w:rsidRPr="00A53AD8">
              <w:rPr>
                <w:rFonts w:ascii="Times New Roman" w:eastAsia="標楷體" w:hAnsi="Times New Roman" w:cs="Times New Roman" w:hint="eastAsia"/>
                <w:szCs w:val="24"/>
              </w:rPr>
              <w:t>。</w:t>
            </w:r>
          </w:p>
        </w:tc>
      </w:tr>
      <w:tr w:rsidR="005B19D9" w:rsidRPr="00B408C5" w:rsidTr="00A53AD8">
        <w:trPr>
          <w:jc w:val="center"/>
        </w:trPr>
        <w:tc>
          <w:tcPr>
            <w:tcW w:w="2965" w:type="dxa"/>
          </w:tcPr>
          <w:p w:rsidR="005B19D9" w:rsidRPr="00382B3A" w:rsidRDefault="00BB48B1" w:rsidP="00382B3A">
            <w:pPr>
              <w:ind w:leftChars="3" w:left="288" w:hangingChars="117" w:hanging="281"/>
              <w:jc w:val="both"/>
              <w:rPr>
                <w:rFonts w:ascii="Times New Roman" w:eastAsia="標楷體" w:hAnsi="Times New Roman" w:cs="Times New Roman"/>
                <w:color w:val="000000"/>
                <w:szCs w:val="24"/>
              </w:rPr>
            </w:pPr>
            <w:r w:rsidRPr="00A53AD8">
              <w:rPr>
                <w:rFonts w:ascii="Times New Roman" w:eastAsia="標楷體" w:hAnsi="Times New Roman" w:cs="Times New Roman" w:hint="eastAsia"/>
                <w:color w:val="000000"/>
                <w:szCs w:val="24"/>
              </w:rPr>
              <w:lastRenderedPageBreak/>
              <w:t>第十</w:t>
            </w:r>
            <w:r w:rsidR="0038476A" w:rsidRPr="00A53AD8">
              <w:rPr>
                <w:rFonts w:ascii="Times New Roman" w:eastAsia="標楷體" w:hAnsi="Times New Roman" w:cs="Times New Roman" w:hint="eastAsia"/>
                <w:color w:val="000000"/>
                <w:szCs w:val="24"/>
              </w:rPr>
              <w:t>五</w:t>
            </w:r>
            <w:r w:rsidR="005B19D9" w:rsidRPr="00A53AD8">
              <w:rPr>
                <w:rFonts w:ascii="Times New Roman" w:eastAsia="標楷體" w:hAnsi="Times New Roman" w:cs="Times New Roman" w:hint="eastAsia"/>
                <w:color w:val="000000"/>
                <w:szCs w:val="24"/>
              </w:rPr>
              <w:t>條　各級主管機關</w:t>
            </w:r>
            <w:r w:rsidR="005122DC" w:rsidRPr="00A53AD8">
              <w:rPr>
                <w:rFonts w:ascii="Times New Roman" w:eastAsia="標楷體" w:hAnsi="Times New Roman" w:cs="Times New Roman" w:hint="eastAsia"/>
                <w:color w:val="000000"/>
                <w:szCs w:val="24"/>
              </w:rPr>
              <w:t>依本法第三十六條之規定</w:t>
            </w:r>
            <w:r w:rsidR="00CE4264" w:rsidRPr="00A53AD8">
              <w:rPr>
                <w:rFonts w:ascii="Times New Roman" w:eastAsia="標楷體" w:hAnsi="Times New Roman" w:cs="Times New Roman" w:hint="eastAsia"/>
                <w:color w:val="000000"/>
                <w:szCs w:val="24"/>
              </w:rPr>
              <w:t>，</w:t>
            </w:r>
            <w:r w:rsidR="004A0D17" w:rsidRPr="00A53AD8">
              <w:rPr>
                <w:rFonts w:ascii="Times New Roman" w:eastAsia="標楷體" w:hAnsi="Times New Roman" w:cs="Times New Roman" w:hint="eastAsia"/>
                <w:color w:val="000000"/>
                <w:szCs w:val="24"/>
              </w:rPr>
              <w:t>對於</w:t>
            </w:r>
            <w:r w:rsidR="005122DC" w:rsidRPr="00A53AD8">
              <w:rPr>
                <w:rFonts w:ascii="Times New Roman" w:eastAsia="標楷體" w:hAnsi="Times New Roman" w:cs="Times New Roman" w:hint="eastAsia"/>
                <w:color w:val="000000"/>
                <w:szCs w:val="24"/>
              </w:rPr>
              <w:t>事業故意將含</w:t>
            </w:r>
            <w:r w:rsidR="004A0D17" w:rsidRPr="00A53AD8">
              <w:rPr>
                <w:rFonts w:ascii="Times New Roman" w:eastAsia="標楷體" w:hAnsi="Times New Roman" w:cs="Times New Roman" w:hint="eastAsia"/>
                <w:color w:val="000000"/>
                <w:szCs w:val="24"/>
              </w:rPr>
              <w:t>有</w:t>
            </w:r>
            <w:r w:rsidR="005122DC" w:rsidRPr="00A53AD8">
              <w:rPr>
                <w:rFonts w:ascii="Times New Roman" w:eastAsia="標楷體" w:hAnsi="Times New Roman" w:cs="Times New Roman" w:hint="eastAsia"/>
                <w:color w:val="000000"/>
                <w:szCs w:val="24"/>
              </w:rPr>
              <w:t>有害健康物質之廢（污</w:t>
            </w:r>
            <w:r w:rsidR="00403402">
              <w:rPr>
                <w:rFonts w:ascii="Times New Roman" w:eastAsia="標楷體" w:hAnsi="Times New Roman" w:cs="Times New Roman"/>
                <w:color w:val="000000"/>
                <w:szCs w:val="24"/>
              </w:rPr>
              <w:t>）</w:t>
            </w:r>
            <w:r w:rsidR="005122DC" w:rsidRPr="00A53AD8">
              <w:rPr>
                <w:rFonts w:ascii="Times New Roman" w:eastAsia="標楷體" w:hAnsi="Times New Roman" w:cs="Times New Roman" w:hint="eastAsia"/>
                <w:color w:val="000000"/>
                <w:szCs w:val="24"/>
              </w:rPr>
              <w:t>水注入地下水體</w:t>
            </w:r>
            <w:r w:rsidR="00D72066" w:rsidRPr="00A53AD8">
              <w:rPr>
                <w:rFonts w:ascii="Times New Roman" w:eastAsia="標楷體" w:hAnsi="Times New Roman" w:cs="Times New Roman" w:hint="eastAsia"/>
                <w:color w:val="000000"/>
                <w:szCs w:val="24"/>
              </w:rPr>
              <w:t>、</w:t>
            </w:r>
            <w:r w:rsidR="005122DC" w:rsidRPr="00A53AD8">
              <w:rPr>
                <w:rFonts w:ascii="Times New Roman" w:eastAsia="標楷體" w:hAnsi="Times New Roman" w:cs="Times New Roman" w:hint="eastAsia"/>
                <w:color w:val="000000"/>
                <w:szCs w:val="24"/>
              </w:rPr>
              <w:t>排放於土壤或地面水體且超出各該管制標準而有犯罪嫌疑者</w:t>
            </w:r>
            <w:r w:rsidR="00CE4264" w:rsidRPr="00A53AD8">
              <w:rPr>
                <w:rFonts w:ascii="Times New Roman" w:eastAsia="標楷體" w:hAnsi="Times New Roman" w:cs="Times New Roman" w:hint="eastAsia"/>
                <w:color w:val="000000"/>
                <w:szCs w:val="24"/>
              </w:rPr>
              <w:t>，</w:t>
            </w:r>
            <w:r w:rsidR="005122DC" w:rsidRPr="00403402">
              <w:rPr>
                <w:rFonts w:ascii="Times New Roman" w:eastAsia="標楷體" w:hAnsi="Times New Roman" w:cs="Times New Roman" w:hint="eastAsia"/>
                <w:color w:val="000000"/>
                <w:szCs w:val="24"/>
              </w:rPr>
              <w:t>應向</w:t>
            </w:r>
            <w:r w:rsidR="004F38B6" w:rsidRPr="00403402">
              <w:rPr>
                <w:rFonts w:ascii="Times New Roman" w:eastAsia="標楷體" w:hAnsi="Times New Roman" w:cs="Times New Roman" w:hint="eastAsia"/>
                <w:color w:val="000000"/>
                <w:szCs w:val="24"/>
              </w:rPr>
              <w:t>檢察官</w:t>
            </w:r>
            <w:r w:rsidR="005B19D9" w:rsidRPr="00403402">
              <w:rPr>
                <w:rFonts w:ascii="Times New Roman" w:eastAsia="標楷體" w:hAnsi="Times New Roman" w:cs="Times New Roman" w:hint="eastAsia"/>
                <w:color w:val="000000"/>
                <w:szCs w:val="24"/>
              </w:rPr>
              <w:t>告發</w:t>
            </w:r>
            <w:r w:rsidR="005B19D9" w:rsidRPr="00382B3A">
              <w:rPr>
                <w:rFonts w:ascii="Times New Roman" w:eastAsia="標楷體" w:hAnsi="Times New Roman" w:cs="Times New Roman"/>
                <w:color w:val="000000"/>
                <w:szCs w:val="24"/>
              </w:rPr>
              <w:t>。</w:t>
            </w:r>
          </w:p>
          <w:p w:rsidR="005B19D9" w:rsidRPr="00A53AD8" w:rsidRDefault="005B19D9" w:rsidP="00382B3A">
            <w:pPr>
              <w:ind w:leftChars="120" w:left="288" w:firstLineChars="177" w:firstLine="425"/>
              <w:rPr>
                <w:rFonts w:ascii="Times New Roman" w:eastAsia="標楷體" w:hAnsi="Times New Roman" w:cs="Times New Roman"/>
                <w:kern w:val="0"/>
                <w:szCs w:val="24"/>
              </w:rPr>
            </w:pPr>
            <w:r w:rsidRPr="00A53AD8">
              <w:rPr>
                <w:rFonts w:ascii="Times New Roman" w:eastAsia="標楷體" w:hAnsi="Times New Roman" w:cs="Times New Roman" w:hint="eastAsia"/>
                <w:kern w:val="0"/>
                <w:szCs w:val="24"/>
              </w:rPr>
              <w:lastRenderedPageBreak/>
              <w:t>前項故意</w:t>
            </w:r>
            <w:r w:rsidR="00CE4264" w:rsidRPr="00A53AD8">
              <w:rPr>
                <w:rFonts w:ascii="Times New Roman" w:eastAsia="標楷體" w:hAnsi="Times New Roman" w:cs="Times New Roman" w:hint="eastAsia"/>
                <w:kern w:val="0"/>
                <w:szCs w:val="24"/>
              </w:rPr>
              <w:t>，</w:t>
            </w:r>
            <w:r w:rsidRPr="00A53AD8">
              <w:rPr>
                <w:rFonts w:ascii="Times New Roman" w:eastAsia="標楷體" w:hAnsi="Times New Roman" w:cs="Times New Roman" w:hint="eastAsia"/>
                <w:kern w:val="0"/>
                <w:szCs w:val="24"/>
              </w:rPr>
              <w:t>指</w:t>
            </w:r>
            <w:r w:rsidR="005122DC" w:rsidRPr="00A53AD8">
              <w:rPr>
                <w:rFonts w:ascii="Times New Roman" w:eastAsia="標楷體" w:hAnsi="Times New Roman" w:cs="Times New Roman" w:hint="eastAsia"/>
                <w:kern w:val="0"/>
                <w:szCs w:val="24"/>
              </w:rPr>
              <w:t>下列情形之</w:t>
            </w:r>
            <w:proofErr w:type="gramStart"/>
            <w:r w:rsidR="005122DC" w:rsidRPr="00A53AD8">
              <w:rPr>
                <w:rFonts w:ascii="Times New Roman" w:eastAsia="標楷體" w:hAnsi="Times New Roman" w:cs="Times New Roman" w:hint="eastAsia"/>
                <w:kern w:val="0"/>
                <w:szCs w:val="24"/>
              </w:rPr>
              <w:t>一</w:t>
            </w:r>
            <w:proofErr w:type="gramEnd"/>
            <w:r w:rsidRPr="00A53AD8">
              <w:rPr>
                <w:rFonts w:ascii="Times New Roman" w:eastAsia="標楷體" w:hAnsi="Times New Roman" w:cs="Times New Roman" w:hint="eastAsia"/>
                <w:kern w:val="0"/>
                <w:szCs w:val="24"/>
              </w:rPr>
              <w:t>：</w:t>
            </w:r>
          </w:p>
          <w:p w:rsidR="005B19D9" w:rsidRPr="00A53AD8" w:rsidRDefault="005122DC" w:rsidP="00382B3A">
            <w:pPr>
              <w:widowControl/>
              <w:numPr>
                <w:ilvl w:val="0"/>
                <w:numId w:val="2"/>
              </w:numPr>
              <w:ind w:leftChars="120" w:left="856" w:hanging="568"/>
              <w:jc w:val="both"/>
              <w:rPr>
                <w:rFonts w:ascii="Times New Roman" w:eastAsia="標楷體" w:hAnsi="Times New Roman" w:cs="Times New Roman"/>
                <w:kern w:val="0"/>
                <w:szCs w:val="24"/>
              </w:rPr>
            </w:pPr>
            <w:r w:rsidRPr="00A53AD8">
              <w:rPr>
                <w:rFonts w:ascii="Times New Roman" w:eastAsia="標楷體" w:hAnsi="Times New Roman" w:cs="Times New Roman" w:hint="eastAsia"/>
                <w:kern w:val="0"/>
                <w:szCs w:val="24"/>
              </w:rPr>
              <w:t>負責人</w:t>
            </w:r>
            <w:r w:rsidR="00D72066" w:rsidRPr="00A53AD8">
              <w:rPr>
                <w:rFonts w:ascii="Times New Roman" w:eastAsia="標楷體" w:hAnsi="Times New Roman" w:cs="Times New Roman" w:hint="eastAsia"/>
                <w:kern w:val="0"/>
                <w:szCs w:val="24"/>
              </w:rPr>
              <w:t>、</w:t>
            </w:r>
            <w:r w:rsidRPr="00A53AD8">
              <w:rPr>
                <w:rFonts w:ascii="Times New Roman" w:eastAsia="標楷體" w:hAnsi="Times New Roman" w:cs="Times New Roman" w:hint="eastAsia"/>
                <w:kern w:val="0"/>
                <w:szCs w:val="24"/>
              </w:rPr>
              <w:t>監督策劃人或行為人對於構成犯罪之事</w:t>
            </w:r>
            <w:r w:rsidR="005B19D9" w:rsidRPr="00A53AD8">
              <w:rPr>
                <w:rFonts w:ascii="Times New Roman" w:eastAsia="標楷體" w:hAnsi="Times New Roman" w:cs="Times New Roman" w:hint="eastAsia"/>
                <w:kern w:val="0"/>
                <w:szCs w:val="24"/>
              </w:rPr>
              <w:t>實</w:t>
            </w:r>
            <w:r w:rsidR="00CE4264" w:rsidRPr="00A53AD8">
              <w:rPr>
                <w:rFonts w:ascii="Times New Roman" w:eastAsia="標楷體" w:hAnsi="Times New Roman" w:cs="Times New Roman" w:hint="eastAsia"/>
                <w:kern w:val="0"/>
                <w:szCs w:val="24"/>
              </w:rPr>
              <w:t>，</w:t>
            </w:r>
            <w:r w:rsidR="005B19D9" w:rsidRPr="00A53AD8">
              <w:rPr>
                <w:rFonts w:ascii="Times New Roman" w:eastAsia="標楷體" w:hAnsi="Times New Roman" w:cs="Times New Roman" w:hint="eastAsia"/>
                <w:kern w:val="0"/>
                <w:szCs w:val="24"/>
              </w:rPr>
              <w:t>明知並有意使其發生者。</w:t>
            </w:r>
          </w:p>
          <w:p w:rsidR="005B19D9" w:rsidRPr="00A53AD8" w:rsidRDefault="005122DC">
            <w:pPr>
              <w:widowControl/>
              <w:numPr>
                <w:ilvl w:val="0"/>
                <w:numId w:val="2"/>
              </w:numPr>
              <w:ind w:leftChars="120" w:left="856" w:hanging="568"/>
              <w:jc w:val="both"/>
              <w:rPr>
                <w:rFonts w:ascii="Times New Roman" w:eastAsia="標楷體" w:hAnsi="Times New Roman" w:cs="Times New Roman"/>
                <w:kern w:val="0"/>
                <w:szCs w:val="24"/>
              </w:rPr>
            </w:pPr>
            <w:r w:rsidRPr="00A53AD8">
              <w:rPr>
                <w:rFonts w:ascii="Times New Roman" w:eastAsia="標楷體" w:hAnsi="Times New Roman" w:cs="Times New Roman" w:hint="eastAsia"/>
                <w:kern w:val="0"/>
                <w:szCs w:val="24"/>
              </w:rPr>
              <w:t>負責人</w:t>
            </w:r>
            <w:r w:rsidR="00D72066" w:rsidRPr="00A53AD8">
              <w:rPr>
                <w:rFonts w:ascii="Times New Roman" w:eastAsia="標楷體" w:hAnsi="Times New Roman" w:cs="Times New Roman" w:hint="eastAsia"/>
                <w:kern w:val="0"/>
                <w:szCs w:val="24"/>
              </w:rPr>
              <w:t>、</w:t>
            </w:r>
            <w:r w:rsidRPr="00A53AD8">
              <w:rPr>
                <w:rFonts w:ascii="Times New Roman" w:eastAsia="標楷體" w:hAnsi="Times New Roman" w:cs="Times New Roman" w:hint="eastAsia"/>
                <w:kern w:val="0"/>
                <w:szCs w:val="24"/>
              </w:rPr>
              <w:t>監督策劃人或行為人</w:t>
            </w:r>
            <w:r w:rsidR="005B19D9" w:rsidRPr="00A53AD8">
              <w:rPr>
                <w:rFonts w:ascii="Times New Roman" w:eastAsia="標楷體" w:hAnsi="Times New Roman" w:cs="Times New Roman" w:hint="eastAsia"/>
                <w:kern w:val="0"/>
                <w:szCs w:val="24"/>
              </w:rPr>
              <w:t>對於構成犯罪之事實</w:t>
            </w:r>
            <w:r w:rsidR="00CE4264" w:rsidRPr="00A53AD8">
              <w:rPr>
                <w:rFonts w:ascii="Times New Roman" w:eastAsia="標楷體" w:hAnsi="Times New Roman" w:cs="Times New Roman" w:hint="eastAsia"/>
                <w:kern w:val="0"/>
                <w:szCs w:val="24"/>
              </w:rPr>
              <w:t>，</w:t>
            </w:r>
            <w:r w:rsidR="005B19D9" w:rsidRPr="00A53AD8">
              <w:rPr>
                <w:rFonts w:ascii="Times New Roman" w:eastAsia="標楷體" w:hAnsi="Times New Roman" w:cs="Times New Roman" w:hint="eastAsia"/>
                <w:kern w:val="0"/>
                <w:szCs w:val="24"/>
              </w:rPr>
              <w:t>預見其發生而</w:t>
            </w:r>
            <w:r w:rsidR="005B19D9" w:rsidRPr="00A53AD8">
              <w:rPr>
                <w:rFonts w:ascii="Times New Roman" w:eastAsia="標楷體" w:hAnsi="Times New Roman" w:cs="Times New Roman"/>
                <w:kern w:val="0"/>
                <w:szCs w:val="24"/>
              </w:rPr>
              <w:t xml:space="preserve">  </w:t>
            </w:r>
            <w:r w:rsidR="005B19D9" w:rsidRPr="00A53AD8">
              <w:rPr>
                <w:rFonts w:ascii="Times New Roman" w:eastAsia="標楷體" w:hAnsi="Times New Roman" w:cs="Times New Roman" w:hint="eastAsia"/>
                <w:kern w:val="0"/>
                <w:szCs w:val="24"/>
              </w:rPr>
              <w:t>其發生並不違背其本意者。</w:t>
            </w:r>
          </w:p>
        </w:tc>
        <w:tc>
          <w:tcPr>
            <w:tcW w:w="2966" w:type="dxa"/>
          </w:tcPr>
          <w:p w:rsidR="005B19D9" w:rsidRPr="00A53AD8" w:rsidRDefault="005B19D9">
            <w:pPr>
              <w:ind w:left="226" w:hangingChars="94" w:hanging="226"/>
              <w:jc w:val="both"/>
              <w:rPr>
                <w:rFonts w:ascii="Times New Roman" w:eastAsia="標楷體" w:hAnsi="Times New Roman" w:cs="Times New Roman"/>
                <w:bCs/>
                <w:szCs w:val="24"/>
              </w:rPr>
            </w:pPr>
          </w:p>
        </w:tc>
        <w:tc>
          <w:tcPr>
            <w:tcW w:w="2966" w:type="dxa"/>
          </w:tcPr>
          <w:p w:rsidR="00BD059F" w:rsidRPr="00A53AD8" w:rsidRDefault="00180592" w:rsidP="0092407C">
            <w:pPr>
              <w:numPr>
                <w:ilvl w:val="0"/>
                <w:numId w:val="3"/>
              </w:numPr>
              <w:spacing w:beforeLines="20"/>
              <w:ind w:rightChars="79" w:right="190"/>
              <w:jc w:val="both"/>
              <w:rPr>
                <w:rFonts w:ascii="Times New Roman" w:eastAsia="標楷體" w:hAnsi="Times New Roman" w:cs="Times New Roman"/>
                <w:szCs w:val="24"/>
              </w:rPr>
              <w:pPrChange w:id="12" w:author="ginalee" w:date="2015-10-06T15:14:00Z">
                <w:pPr>
                  <w:numPr>
                    <w:numId w:val="3"/>
                  </w:numPr>
                  <w:spacing w:beforeLines="20"/>
                  <w:ind w:left="480" w:rightChars="79" w:right="190" w:hanging="480"/>
                  <w:jc w:val="both"/>
                </w:pPr>
              </w:pPrChange>
            </w:pPr>
            <w:r w:rsidRPr="00A53AD8">
              <w:rPr>
                <w:rFonts w:ascii="Times New Roman" w:eastAsia="標楷體" w:hAnsi="Times New Roman" w:cs="Times New Roman" w:hint="eastAsia"/>
                <w:szCs w:val="24"/>
                <w:u w:val="single"/>
              </w:rPr>
              <w:t>本條</w:t>
            </w:r>
            <w:r w:rsidR="00BD059F" w:rsidRPr="00A53AD8">
              <w:rPr>
                <w:rFonts w:ascii="Times New Roman" w:eastAsia="標楷體" w:hAnsi="Times New Roman" w:cs="Times New Roman" w:hint="eastAsia"/>
                <w:szCs w:val="24"/>
                <w:u w:val="single"/>
              </w:rPr>
              <w:t>新增</w:t>
            </w:r>
            <w:r w:rsidR="00BD059F" w:rsidRPr="00A53AD8">
              <w:rPr>
                <w:rFonts w:ascii="Times New Roman" w:eastAsia="標楷體" w:hAnsi="Times New Roman" w:cs="Times New Roman" w:hint="eastAsia"/>
                <w:szCs w:val="24"/>
              </w:rPr>
              <w:t>。</w:t>
            </w:r>
          </w:p>
          <w:p w:rsidR="005B19D9" w:rsidRPr="00382B3A" w:rsidRDefault="00A62627" w:rsidP="0092407C">
            <w:pPr>
              <w:numPr>
                <w:ilvl w:val="0"/>
                <w:numId w:val="3"/>
              </w:numPr>
              <w:spacing w:beforeLines="20"/>
              <w:ind w:rightChars="79" w:right="190"/>
              <w:jc w:val="both"/>
              <w:rPr>
                <w:rFonts w:ascii="Times New Roman" w:eastAsia="標楷體" w:hAnsi="Times New Roman" w:cs="Times New Roman"/>
                <w:szCs w:val="24"/>
              </w:rPr>
              <w:pPrChange w:id="13" w:author="ginalee" w:date="2015-10-06T15:14:00Z">
                <w:pPr>
                  <w:numPr>
                    <w:numId w:val="3"/>
                  </w:numPr>
                  <w:spacing w:beforeLines="20"/>
                  <w:ind w:left="480" w:rightChars="79" w:right="190" w:hanging="480"/>
                  <w:jc w:val="both"/>
                </w:pPr>
              </w:pPrChange>
            </w:pPr>
            <w:proofErr w:type="gramStart"/>
            <w:r w:rsidRPr="00403402">
              <w:rPr>
                <w:rFonts w:ascii="Times New Roman" w:eastAsia="標楷體" w:hAnsi="Times New Roman" w:cs="Times New Roman" w:hint="eastAsia"/>
                <w:szCs w:val="24"/>
              </w:rPr>
              <w:t>鑑</w:t>
            </w:r>
            <w:proofErr w:type="gramEnd"/>
            <w:r w:rsidRPr="00403402">
              <w:rPr>
                <w:rFonts w:ascii="Times New Roman" w:eastAsia="標楷體" w:hAnsi="Times New Roman" w:cs="Times New Roman" w:hint="eastAsia"/>
                <w:szCs w:val="24"/>
              </w:rPr>
              <w:t>於刑法第十二條第二項「過失行為之處罰，以有特別規定者，為限。」本法第三十六條未明定過失之處罰，</w:t>
            </w:r>
            <w:proofErr w:type="gramStart"/>
            <w:r w:rsidRPr="00A53AD8">
              <w:rPr>
                <w:rFonts w:ascii="Times New Roman" w:eastAsia="標楷體" w:hAnsi="Times New Roman" w:cs="Times New Roman" w:hint="eastAsia"/>
                <w:szCs w:val="24"/>
              </w:rPr>
              <w:t>爰</w:t>
            </w:r>
            <w:proofErr w:type="gramEnd"/>
            <w:r w:rsidR="005B19D9" w:rsidRPr="00382B3A">
              <w:rPr>
                <w:rFonts w:ascii="Times New Roman" w:eastAsia="標楷體" w:hAnsi="Times New Roman" w:cs="Times New Roman"/>
                <w:szCs w:val="24"/>
              </w:rPr>
              <w:t>參考刑事訴訟法第</w:t>
            </w:r>
            <w:r w:rsidR="00180592" w:rsidRPr="00403402">
              <w:rPr>
                <w:rFonts w:ascii="Times New Roman" w:eastAsia="標楷體" w:hAnsi="Times New Roman" w:cs="Times New Roman" w:hint="eastAsia"/>
                <w:szCs w:val="24"/>
              </w:rPr>
              <w:t>二百四</w:t>
            </w:r>
            <w:r w:rsidR="00180592" w:rsidRPr="00403402">
              <w:rPr>
                <w:rFonts w:ascii="Times New Roman" w:eastAsia="標楷體" w:hAnsi="Times New Roman" w:cs="Times New Roman" w:hint="eastAsia"/>
                <w:szCs w:val="24"/>
              </w:rPr>
              <w:lastRenderedPageBreak/>
              <w:t>十</w:t>
            </w:r>
            <w:r w:rsidR="005B19D9" w:rsidRPr="00382B3A">
              <w:rPr>
                <w:rFonts w:ascii="Times New Roman" w:eastAsia="標楷體" w:hAnsi="Times New Roman" w:cs="Times New Roman"/>
                <w:szCs w:val="24"/>
              </w:rPr>
              <w:t>條</w:t>
            </w:r>
            <w:r w:rsidR="00D72066" w:rsidRPr="00382B3A">
              <w:rPr>
                <w:rFonts w:ascii="Times New Roman" w:eastAsia="標楷體" w:hAnsi="Times New Roman" w:cs="Times New Roman"/>
                <w:szCs w:val="24"/>
              </w:rPr>
              <w:t>、</w:t>
            </w:r>
            <w:r w:rsidR="005B19D9" w:rsidRPr="00382B3A">
              <w:rPr>
                <w:rFonts w:ascii="Times New Roman" w:eastAsia="標楷體" w:hAnsi="Times New Roman" w:cs="Times New Roman"/>
                <w:szCs w:val="24"/>
              </w:rPr>
              <w:t>第</w:t>
            </w:r>
            <w:r w:rsidR="00180592" w:rsidRPr="00403402">
              <w:rPr>
                <w:rFonts w:ascii="Times New Roman" w:eastAsia="標楷體" w:hAnsi="Times New Roman" w:cs="Times New Roman" w:hint="eastAsia"/>
                <w:szCs w:val="24"/>
              </w:rPr>
              <w:t>二百四十一</w:t>
            </w:r>
            <w:r w:rsidR="00180592" w:rsidRPr="00382B3A">
              <w:rPr>
                <w:rFonts w:ascii="Times New Roman" w:eastAsia="標楷體" w:hAnsi="Times New Roman" w:cs="Times New Roman"/>
                <w:szCs w:val="24"/>
              </w:rPr>
              <w:t>條規定</w:t>
            </w:r>
            <w:r w:rsidR="00CE4264" w:rsidRPr="00A53AD8">
              <w:rPr>
                <w:rFonts w:ascii="Times New Roman" w:eastAsia="標楷體" w:hAnsi="Times New Roman" w:cs="Times New Roman" w:hint="eastAsia"/>
                <w:szCs w:val="24"/>
              </w:rPr>
              <w:t>，</w:t>
            </w:r>
            <w:r w:rsidR="00180592" w:rsidRPr="00403402">
              <w:rPr>
                <w:rFonts w:ascii="Times New Roman" w:eastAsia="標楷體" w:hAnsi="Times New Roman" w:cs="Times New Roman" w:hint="eastAsia"/>
                <w:szCs w:val="24"/>
              </w:rPr>
              <w:t>刑法</w:t>
            </w:r>
            <w:r w:rsidR="00A92202" w:rsidRPr="00403402">
              <w:rPr>
                <w:rFonts w:ascii="Times New Roman" w:eastAsia="標楷體" w:hAnsi="Times New Roman" w:cs="Times New Roman" w:hint="eastAsia"/>
                <w:szCs w:val="24"/>
              </w:rPr>
              <w:t>第十三條</w:t>
            </w:r>
            <w:r w:rsidR="00180592" w:rsidRPr="00403402">
              <w:rPr>
                <w:rFonts w:ascii="Times New Roman" w:eastAsia="標楷體" w:hAnsi="Times New Roman" w:cs="Times New Roman" w:hint="eastAsia"/>
                <w:szCs w:val="24"/>
              </w:rPr>
              <w:t>規定</w:t>
            </w:r>
            <w:r w:rsidR="00CE4264" w:rsidRPr="00A53AD8">
              <w:rPr>
                <w:rFonts w:ascii="Times New Roman" w:eastAsia="標楷體" w:hAnsi="Times New Roman" w:cs="Times New Roman" w:hint="eastAsia"/>
                <w:szCs w:val="24"/>
              </w:rPr>
              <w:t>，</w:t>
            </w:r>
            <w:proofErr w:type="gramStart"/>
            <w:r w:rsidRPr="00A53AD8">
              <w:rPr>
                <w:rFonts w:ascii="Times New Roman" w:eastAsia="標楷體" w:hAnsi="Times New Roman" w:cs="Times New Roman" w:hint="eastAsia"/>
                <w:szCs w:val="24"/>
              </w:rPr>
              <w:t>釋</w:t>
            </w:r>
            <w:r w:rsidR="00180592" w:rsidRPr="00403402">
              <w:rPr>
                <w:rFonts w:ascii="Times New Roman" w:eastAsia="標楷體" w:hAnsi="Times New Roman" w:cs="Times New Roman" w:hint="eastAsia"/>
                <w:szCs w:val="24"/>
              </w:rPr>
              <w:t>明</w:t>
            </w:r>
            <w:r w:rsidR="00311493" w:rsidRPr="00403402">
              <w:rPr>
                <w:rFonts w:ascii="Times New Roman" w:eastAsia="標楷體" w:hAnsi="Times New Roman" w:cs="Times New Roman" w:hint="eastAsia"/>
                <w:szCs w:val="24"/>
              </w:rPr>
              <w:t>犯</w:t>
            </w:r>
            <w:proofErr w:type="gramEnd"/>
            <w:r w:rsidR="00180592" w:rsidRPr="00403402">
              <w:rPr>
                <w:rFonts w:ascii="Times New Roman" w:eastAsia="標楷體" w:hAnsi="Times New Roman" w:cs="Times New Roman" w:hint="eastAsia"/>
                <w:szCs w:val="24"/>
              </w:rPr>
              <w:t>本法第三十六條之</w:t>
            </w:r>
            <w:r w:rsidRPr="00403402">
              <w:rPr>
                <w:rFonts w:ascii="Times New Roman" w:eastAsia="標楷體" w:hAnsi="Times New Roman" w:cs="Times New Roman" w:hint="eastAsia"/>
                <w:szCs w:val="24"/>
              </w:rPr>
              <w:t>主觀</w:t>
            </w:r>
            <w:r w:rsidR="005B19D9" w:rsidRPr="00382B3A">
              <w:rPr>
                <w:rFonts w:ascii="Times New Roman" w:eastAsia="標楷體" w:hAnsi="Times New Roman" w:cs="Times New Roman"/>
                <w:szCs w:val="24"/>
              </w:rPr>
              <w:t>構成要件</w:t>
            </w:r>
            <w:r w:rsidR="00CE4264" w:rsidRPr="00382B3A">
              <w:rPr>
                <w:rFonts w:ascii="Times New Roman" w:eastAsia="標楷體" w:hAnsi="Times New Roman" w:cs="Times New Roman"/>
                <w:szCs w:val="24"/>
              </w:rPr>
              <w:t>，</w:t>
            </w:r>
            <w:proofErr w:type="gramStart"/>
            <w:r w:rsidR="005B19D9" w:rsidRPr="00382B3A">
              <w:rPr>
                <w:rFonts w:ascii="Times New Roman" w:eastAsia="標楷體" w:hAnsi="Times New Roman" w:cs="Times New Roman"/>
                <w:szCs w:val="24"/>
              </w:rPr>
              <w:t>俾</w:t>
            </w:r>
            <w:proofErr w:type="gramEnd"/>
            <w:r w:rsidR="005B19D9" w:rsidRPr="00382B3A">
              <w:rPr>
                <w:rFonts w:ascii="Times New Roman" w:eastAsia="標楷體" w:hAnsi="Times New Roman" w:cs="Times New Roman"/>
                <w:szCs w:val="24"/>
              </w:rPr>
              <w:t>利</w:t>
            </w:r>
            <w:r w:rsidR="004B288B">
              <w:rPr>
                <w:rFonts w:ascii="Times New Roman" w:eastAsia="標楷體" w:hAnsi="Times New Roman" w:cs="Times New Roman"/>
                <w:szCs w:val="24"/>
              </w:rPr>
              <w:t>各級主管機關</w:t>
            </w:r>
            <w:r w:rsidR="005B19D9" w:rsidRPr="00382B3A">
              <w:rPr>
                <w:rFonts w:ascii="Times New Roman" w:eastAsia="標楷體" w:hAnsi="Times New Roman" w:cs="Times New Roman"/>
                <w:szCs w:val="24"/>
              </w:rPr>
              <w:t>有所遵循</w:t>
            </w:r>
            <w:r w:rsidR="00180592" w:rsidRPr="00A53AD8">
              <w:rPr>
                <w:rFonts w:ascii="Times New Roman" w:eastAsia="標楷體" w:hAnsi="Times New Roman" w:cs="Times New Roman" w:hint="eastAsia"/>
                <w:szCs w:val="24"/>
              </w:rPr>
              <w:t>。</w:t>
            </w:r>
          </w:p>
          <w:p w:rsidR="005B19D9" w:rsidRPr="00382B3A" w:rsidRDefault="005B19D9" w:rsidP="0092407C">
            <w:pPr>
              <w:spacing w:beforeLines="20"/>
              <w:ind w:rightChars="79" w:right="190"/>
              <w:jc w:val="both"/>
              <w:rPr>
                <w:rFonts w:ascii="Times New Roman" w:eastAsia="標楷體" w:hAnsi="Times New Roman" w:cs="Times New Roman"/>
                <w:szCs w:val="24"/>
              </w:rPr>
              <w:pPrChange w:id="14" w:author="ginalee" w:date="2015-10-06T15:14:00Z">
                <w:pPr>
                  <w:spacing w:beforeLines="20"/>
                  <w:ind w:rightChars="79" w:right="190"/>
                  <w:jc w:val="both"/>
                </w:pPr>
              </w:pPrChange>
            </w:pPr>
          </w:p>
        </w:tc>
      </w:tr>
      <w:tr w:rsidR="00E916B1" w:rsidRPr="00B408C5" w:rsidTr="00A53AD8">
        <w:trPr>
          <w:jc w:val="center"/>
        </w:trPr>
        <w:tc>
          <w:tcPr>
            <w:tcW w:w="2965" w:type="dxa"/>
          </w:tcPr>
          <w:p w:rsidR="00E916B1" w:rsidRPr="00A53AD8" w:rsidRDefault="00E916B1" w:rsidP="00382B3A">
            <w:pPr>
              <w:ind w:leftChars="3" w:left="288" w:hangingChars="117" w:hanging="281"/>
              <w:jc w:val="both"/>
              <w:rPr>
                <w:rFonts w:ascii="Times New Roman" w:eastAsia="標楷體" w:hAnsi="Times New Roman" w:cs="Times New Roman"/>
                <w:kern w:val="0"/>
                <w:szCs w:val="24"/>
              </w:rPr>
            </w:pPr>
            <w:r w:rsidRPr="00A53AD8">
              <w:rPr>
                <w:rFonts w:ascii="Times New Roman" w:eastAsia="標楷體" w:hAnsi="Times New Roman" w:cs="Times New Roman" w:hint="eastAsia"/>
                <w:color w:val="000000"/>
                <w:szCs w:val="24"/>
              </w:rPr>
              <w:lastRenderedPageBreak/>
              <w:t>第十</w:t>
            </w:r>
            <w:r w:rsidR="0038476A" w:rsidRPr="00A53AD8">
              <w:rPr>
                <w:rFonts w:ascii="Times New Roman" w:eastAsia="標楷體" w:hAnsi="Times New Roman" w:cs="Times New Roman" w:hint="eastAsia"/>
                <w:color w:val="000000"/>
                <w:szCs w:val="24"/>
              </w:rPr>
              <w:t>六</w:t>
            </w:r>
            <w:r w:rsidRPr="00A53AD8">
              <w:rPr>
                <w:rFonts w:ascii="Times New Roman" w:eastAsia="標楷體" w:hAnsi="Times New Roman" w:cs="Times New Roman" w:hint="eastAsia"/>
                <w:color w:val="000000"/>
                <w:szCs w:val="24"/>
              </w:rPr>
              <w:t xml:space="preserve">條　</w:t>
            </w:r>
            <w:r w:rsidRPr="00382B3A">
              <w:rPr>
                <w:rFonts w:ascii="Times New Roman" w:eastAsia="標楷體" w:hAnsi="Times New Roman" w:cs="Times New Roman"/>
                <w:color w:val="000000"/>
                <w:szCs w:val="24"/>
              </w:rPr>
              <w:t>本法第</w:t>
            </w:r>
            <w:r w:rsidRPr="00403402">
              <w:rPr>
                <w:rFonts w:ascii="Times New Roman" w:eastAsia="標楷體" w:hAnsi="Times New Roman" w:cs="Times New Roman" w:hint="eastAsia"/>
                <w:color w:val="000000"/>
                <w:szCs w:val="24"/>
              </w:rPr>
              <w:t>三十六</w:t>
            </w:r>
            <w:r w:rsidRPr="00382B3A">
              <w:rPr>
                <w:rFonts w:ascii="Times New Roman" w:eastAsia="標楷體" w:hAnsi="Times New Roman" w:cs="Times New Roman"/>
                <w:color w:val="000000"/>
                <w:szCs w:val="24"/>
              </w:rPr>
              <w:t>條</w:t>
            </w:r>
            <w:r w:rsidRPr="00403402">
              <w:rPr>
                <w:rFonts w:ascii="Times New Roman" w:eastAsia="標楷體" w:hAnsi="Times New Roman" w:cs="Times New Roman" w:hint="eastAsia"/>
                <w:color w:val="000000"/>
                <w:szCs w:val="24"/>
              </w:rPr>
              <w:t>第一項</w:t>
            </w:r>
            <w:r w:rsidRPr="00382B3A">
              <w:rPr>
                <w:rFonts w:ascii="Times New Roman" w:eastAsia="標楷體" w:hAnsi="Times New Roman" w:cs="Times New Roman"/>
                <w:color w:val="000000"/>
                <w:szCs w:val="24"/>
              </w:rPr>
              <w:t>所</w:t>
            </w:r>
            <w:r w:rsidRPr="00403402">
              <w:rPr>
                <w:rFonts w:ascii="Times New Roman" w:eastAsia="標楷體" w:hAnsi="Times New Roman" w:cs="Times New Roman" w:hint="eastAsia"/>
                <w:color w:val="000000"/>
                <w:szCs w:val="24"/>
              </w:rPr>
              <w:t>稱</w:t>
            </w:r>
            <w:r w:rsidRPr="00382B3A">
              <w:rPr>
                <w:rFonts w:ascii="Times New Roman" w:eastAsia="標楷體" w:hAnsi="Times New Roman" w:cs="Times New Roman"/>
                <w:color w:val="000000"/>
                <w:szCs w:val="24"/>
              </w:rPr>
              <w:t>注入地下水體</w:t>
            </w:r>
            <w:r w:rsidR="00CE4264" w:rsidRPr="00A53AD8">
              <w:rPr>
                <w:rFonts w:ascii="Times New Roman" w:eastAsia="標楷體" w:hAnsi="Times New Roman" w:cs="Times New Roman" w:hint="eastAsia"/>
                <w:color w:val="000000"/>
                <w:szCs w:val="24"/>
              </w:rPr>
              <w:t>，</w:t>
            </w:r>
            <w:r w:rsidRPr="00A53AD8">
              <w:rPr>
                <w:rFonts w:ascii="Times New Roman" w:eastAsia="標楷體" w:hAnsi="Times New Roman" w:cs="Times New Roman" w:hint="eastAsia"/>
                <w:color w:val="000000"/>
                <w:szCs w:val="24"/>
              </w:rPr>
              <w:t>指利用鑿井</w:t>
            </w:r>
            <w:r w:rsidR="00D72066" w:rsidRPr="00A53AD8">
              <w:rPr>
                <w:rFonts w:ascii="Times New Roman" w:eastAsia="標楷體" w:hAnsi="Times New Roman" w:cs="Times New Roman" w:hint="eastAsia"/>
                <w:color w:val="000000"/>
                <w:szCs w:val="24"/>
              </w:rPr>
              <w:t>、</w:t>
            </w:r>
            <w:r w:rsidRPr="00A53AD8">
              <w:rPr>
                <w:rFonts w:ascii="Times New Roman" w:eastAsia="標楷體" w:hAnsi="Times New Roman" w:cs="Times New Roman" w:hint="eastAsia"/>
                <w:color w:val="000000"/>
                <w:szCs w:val="24"/>
              </w:rPr>
              <w:t>注入管線或加壓設施等設備</w:t>
            </w:r>
            <w:r w:rsidR="00CE4264" w:rsidRPr="00A53AD8">
              <w:rPr>
                <w:rFonts w:ascii="Times New Roman" w:eastAsia="標楷體" w:hAnsi="Times New Roman" w:cs="Times New Roman" w:hint="eastAsia"/>
                <w:color w:val="000000"/>
                <w:szCs w:val="24"/>
              </w:rPr>
              <w:t>，</w:t>
            </w:r>
            <w:r w:rsidRPr="00A53AD8">
              <w:rPr>
                <w:rFonts w:ascii="Times New Roman" w:eastAsia="標楷體" w:hAnsi="Times New Roman" w:cs="Times New Roman" w:hint="eastAsia"/>
                <w:color w:val="000000"/>
                <w:szCs w:val="24"/>
              </w:rPr>
              <w:t>將事業廢</w:t>
            </w:r>
            <w:r w:rsidR="00403402">
              <w:rPr>
                <w:rFonts w:ascii="標楷體" w:eastAsia="標楷體" w:hAnsi="標楷體" w:cs="Times New Roman" w:hint="eastAsia"/>
                <w:color w:val="000000"/>
                <w:szCs w:val="24"/>
              </w:rPr>
              <w:t>（</w:t>
            </w:r>
            <w:r w:rsidRPr="00A53AD8">
              <w:rPr>
                <w:rFonts w:ascii="Times New Roman" w:eastAsia="標楷體" w:hAnsi="Times New Roman" w:cs="Times New Roman" w:hint="eastAsia"/>
                <w:color w:val="000000"/>
                <w:szCs w:val="24"/>
              </w:rPr>
              <w:t>污</w:t>
            </w:r>
            <w:r w:rsidR="00403402">
              <w:rPr>
                <w:rFonts w:ascii="標楷體" w:eastAsia="標楷體" w:hAnsi="標楷體" w:cs="Times New Roman" w:hint="eastAsia"/>
                <w:color w:val="000000"/>
                <w:szCs w:val="24"/>
              </w:rPr>
              <w:t>）</w:t>
            </w:r>
            <w:r w:rsidRPr="00A53AD8">
              <w:rPr>
                <w:rFonts w:ascii="Times New Roman" w:eastAsia="標楷體" w:hAnsi="Times New Roman" w:cs="Times New Roman" w:hint="eastAsia"/>
                <w:color w:val="000000"/>
                <w:szCs w:val="24"/>
              </w:rPr>
              <w:t>水灌注至地下水體者。</w:t>
            </w:r>
          </w:p>
        </w:tc>
        <w:tc>
          <w:tcPr>
            <w:tcW w:w="2966" w:type="dxa"/>
          </w:tcPr>
          <w:p w:rsidR="00E916B1" w:rsidRPr="00A53AD8" w:rsidRDefault="00E916B1" w:rsidP="00382B3A">
            <w:pPr>
              <w:ind w:left="226" w:hangingChars="94" w:hanging="226"/>
              <w:jc w:val="both"/>
              <w:rPr>
                <w:rFonts w:ascii="Times New Roman" w:eastAsia="標楷體" w:hAnsi="Times New Roman" w:cs="Times New Roman"/>
                <w:bCs/>
                <w:szCs w:val="24"/>
              </w:rPr>
            </w:pPr>
          </w:p>
        </w:tc>
        <w:tc>
          <w:tcPr>
            <w:tcW w:w="2966" w:type="dxa"/>
          </w:tcPr>
          <w:p w:rsidR="007C6305" w:rsidRPr="00A53AD8" w:rsidRDefault="007C6305" w:rsidP="0092407C">
            <w:pPr>
              <w:pStyle w:val="a8"/>
              <w:numPr>
                <w:ilvl w:val="0"/>
                <w:numId w:val="18"/>
              </w:numPr>
              <w:spacing w:beforeLines="20"/>
              <w:ind w:leftChars="0" w:rightChars="79" w:right="190"/>
              <w:jc w:val="both"/>
              <w:rPr>
                <w:rFonts w:ascii="Times New Roman" w:eastAsia="標楷體" w:hAnsi="Times New Roman" w:cs="Times New Roman"/>
                <w:szCs w:val="24"/>
              </w:rPr>
              <w:pPrChange w:id="15" w:author="ginalee" w:date="2015-10-06T15:14:00Z">
                <w:pPr>
                  <w:pStyle w:val="a8"/>
                  <w:numPr>
                    <w:numId w:val="18"/>
                  </w:numPr>
                  <w:spacing w:beforeLines="20"/>
                  <w:ind w:leftChars="0" w:rightChars="79" w:right="190" w:hanging="480"/>
                  <w:jc w:val="both"/>
                </w:pPr>
              </w:pPrChange>
            </w:pPr>
            <w:r w:rsidRPr="00A53AD8">
              <w:rPr>
                <w:rFonts w:ascii="Times New Roman" w:eastAsia="標楷體" w:hAnsi="Times New Roman" w:cs="Times New Roman" w:hint="eastAsia"/>
                <w:szCs w:val="24"/>
                <w:u w:val="single"/>
              </w:rPr>
              <w:t>本條新增</w:t>
            </w:r>
            <w:r w:rsidRPr="00A53AD8">
              <w:rPr>
                <w:rFonts w:ascii="Times New Roman" w:eastAsia="標楷體" w:hAnsi="Times New Roman" w:cs="Times New Roman" w:hint="eastAsia"/>
                <w:szCs w:val="24"/>
              </w:rPr>
              <w:t>。</w:t>
            </w:r>
          </w:p>
          <w:p w:rsidR="00E916B1" w:rsidRPr="00A53AD8" w:rsidRDefault="008F33F6" w:rsidP="0092407C">
            <w:pPr>
              <w:pStyle w:val="a8"/>
              <w:numPr>
                <w:ilvl w:val="0"/>
                <w:numId w:val="18"/>
              </w:numPr>
              <w:spacing w:beforeLines="20"/>
              <w:ind w:leftChars="0" w:rightChars="79" w:right="190"/>
              <w:jc w:val="both"/>
              <w:rPr>
                <w:rFonts w:ascii="Times New Roman" w:eastAsia="標楷體" w:hAnsi="Times New Roman" w:cs="Times New Roman"/>
                <w:szCs w:val="24"/>
              </w:rPr>
              <w:pPrChange w:id="16" w:author="ginalee" w:date="2015-10-06T15:14:00Z">
                <w:pPr>
                  <w:pStyle w:val="a8"/>
                  <w:numPr>
                    <w:numId w:val="18"/>
                  </w:numPr>
                  <w:spacing w:beforeLines="20"/>
                  <w:ind w:leftChars="0" w:rightChars="79" w:right="190" w:hanging="480"/>
                  <w:jc w:val="both"/>
                </w:pPr>
              </w:pPrChange>
            </w:pPr>
            <w:r w:rsidRPr="00403402">
              <w:rPr>
                <w:rFonts w:ascii="Times New Roman" w:eastAsia="標楷體" w:hAnsi="Times New Roman" w:cs="Times New Roman" w:hint="eastAsia"/>
                <w:color w:val="000000"/>
                <w:szCs w:val="24"/>
              </w:rPr>
              <w:t>明定本法第三十六條所稱事業注入地下水體之樣態。</w:t>
            </w:r>
          </w:p>
        </w:tc>
      </w:tr>
      <w:tr w:rsidR="00E916B1" w:rsidRPr="00B408C5" w:rsidTr="00A53AD8">
        <w:trPr>
          <w:jc w:val="center"/>
        </w:trPr>
        <w:tc>
          <w:tcPr>
            <w:tcW w:w="2965" w:type="dxa"/>
          </w:tcPr>
          <w:p w:rsidR="00E916B1" w:rsidRPr="00A53AD8" w:rsidRDefault="00E916B1" w:rsidP="00382B3A">
            <w:pPr>
              <w:ind w:leftChars="3" w:left="288" w:hangingChars="117" w:hanging="281"/>
              <w:jc w:val="both"/>
              <w:rPr>
                <w:rFonts w:ascii="Times New Roman" w:eastAsia="標楷體" w:hAnsi="Times New Roman" w:cs="Times New Roman"/>
                <w:color w:val="000000"/>
                <w:szCs w:val="24"/>
              </w:rPr>
            </w:pPr>
            <w:r w:rsidRPr="00A53AD8">
              <w:rPr>
                <w:rFonts w:ascii="Times New Roman" w:eastAsia="標楷體" w:hAnsi="Times New Roman" w:cs="Times New Roman" w:hint="eastAsia"/>
                <w:color w:val="000000"/>
                <w:szCs w:val="24"/>
              </w:rPr>
              <w:t>第十</w:t>
            </w:r>
            <w:r w:rsidR="0038476A" w:rsidRPr="00A53AD8">
              <w:rPr>
                <w:rFonts w:ascii="Times New Roman" w:eastAsia="標楷體" w:hAnsi="Times New Roman" w:cs="Times New Roman" w:hint="eastAsia"/>
                <w:color w:val="000000"/>
                <w:szCs w:val="24"/>
              </w:rPr>
              <w:t>七</w:t>
            </w:r>
            <w:r w:rsidRPr="00A53AD8">
              <w:rPr>
                <w:rFonts w:ascii="Times New Roman" w:eastAsia="標楷體" w:hAnsi="Times New Roman" w:cs="Times New Roman" w:hint="eastAsia"/>
                <w:color w:val="000000"/>
                <w:szCs w:val="24"/>
              </w:rPr>
              <w:t>條　本法第三十六條第一項所稱</w:t>
            </w:r>
            <w:r w:rsidRPr="00382B3A">
              <w:rPr>
                <w:rFonts w:ascii="Times New Roman" w:eastAsia="標楷體" w:hAnsi="Times New Roman" w:cs="Times New Roman"/>
                <w:color w:val="000000"/>
                <w:szCs w:val="24"/>
              </w:rPr>
              <w:t>排放於土壤</w:t>
            </w:r>
            <w:r w:rsidR="00CE4264" w:rsidRPr="00A53AD8">
              <w:rPr>
                <w:rFonts w:ascii="Times New Roman" w:eastAsia="標楷體" w:hAnsi="Times New Roman" w:cs="Times New Roman" w:hint="eastAsia"/>
                <w:color w:val="000000"/>
                <w:szCs w:val="24"/>
              </w:rPr>
              <w:t>，</w:t>
            </w:r>
            <w:r w:rsidRPr="00A53AD8">
              <w:rPr>
                <w:rFonts w:ascii="Times New Roman" w:eastAsia="標楷體" w:hAnsi="Times New Roman" w:cs="Times New Roman" w:hint="eastAsia"/>
                <w:color w:val="000000"/>
                <w:szCs w:val="24"/>
              </w:rPr>
              <w:t>指以管線</w:t>
            </w:r>
            <w:r w:rsidR="00D72066" w:rsidRPr="00A53AD8">
              <w:rPr>
                <w:rFonts w:ascii="Times New Roman" w:eastAsia="標楷體" w:hAnsi="Times New Roman" w:cs="Times New Roman"/>
                <w:color w:val="000000"/>
                <w:szCs w:val="24"/>
              </w:rPr>
              <w:t>、</w:t>
            </w:r>
            <w:proofErr w:type="gramStart"/>
            <w:r w:rsidRPr="00A53AD8">
              <w:rPr>
                <w:rFonts w:ascii="Times New Roman" w:eastAsia="標楷體" w:hAnsi="Times New Roman" w:cs="Times New Roman"/>
                <w:color w:val="000000"/>
                <w:szCs w:val="24"/>
              </w:rPr>
              <w:t>溝渠或桶裝</w:t>
            </w:r>
            <w:proofErr w:type="gramEnd"/>
            <w:r w:rsidR="00D72066" w:rsidRPr="00A53AD8">
              <w:rPr>
                <w:rFonts w:ascii="Times New Roman" w:eastAsia="標楷體" w:hAnsi="Times New Roman" w:cs="Times New Roman"/>
                <w:color w:val="000000"/>
                <w:szCs w:val="24"/>
              </w:rPr>
              <w:t>、</w:t>
            </w:r>
            <w:r w:rsidRPr="00A53AD8">
              <w:rPr>
                <w:rFonts w:ascii="Times New Roman" w:eastAsia="標楷體" w:hAnsi="Times New Roman" w:cs="Times New Roman"/>
                <w:color w:val="000000"/>
                <w:szCs w:val="24"/>
              </w:rPr>
              <w:t>槽車等其他非管線方式</w:t>
            </w:r>
            <w:r w:rsidR="00CE4264" w:rsidRPr="00A53AD8">
              <w:rPr>
                <w:rFonts w:ascii="Times New Roman" w:eastAsia="標楷體" w:hAnsi="Times New Roman" w:cs="Times New Roman" w:hint="eastAsia"/>
                <w:color w:val="000000"/>
                <w:szCs w:val="24"/>
              </w:rPr>
              <w:t>，</w:t>
            </w:r>
            <w:r w:rsidRPr="00A53AD8">
              <w:rPr>
                <w:rFonts w:ascii="Times New Roman" w:eastAsia="標楷體" w:hAnsi="Times New Roman" w:cs="Times New Roman" w:hint="eastAsia"/>
                <w:color w:val="000000"/>
                <w:szCs w:val="24"/>
              </w:rPr>
              <w:t>將事業廢</w:t>
            </w:r>
            <w:r w:rsidR="00403402">
              <w:rPr>
                <w:rFonts w:ascii="標楷體" w:eastAsia="標楷體" w:hAnsi="標楷體" w:cs="Times New Roman" w:hint="eastAsia"/>
                <w:color w:val="000000"/>
                <w:szCs w:val="24"/>
              </w:rPr>
              <w:t>（</w:t>
            </w:r>
            <w:r w:rsidRPr="00A53AD8">
              <w:rPr>
                <w:rFonts w:ascii="Times New Roman" w:eastAsia="標楷體" w:hAnsi="Times New Roman" w:cs="Times New Roman" w:hint="eastAsia"/>
                <w:color w:val="000000"/>
                <w:szCs w:val="24"/>
              </w:rPr>
              <w:t>污</w:t>
            </w:r>
            <w:r w:rsidR="00403402">
              <w:rPr>
                <w:rFonts w:ascii="標楷體" w:eastAsia="標楷體" w:hAnsi="標楷體" w:cs="Times New Roman" w:hint="eastAsia"/>
                <w:color w:val="000000"/>
                <w:szCs w:val="24"/>
              </w:rPr>
              <w:t>）</w:t>
            </w:r>
            <w:r w:rsidRPr="00A53AD8">
              <w:rPr>
                <w:rFonts w:ascii="Times New Roman" w:eastAsia="標楷體" w:hAnsi="Times New Roman" w:cs="Times New Roman" w:hint="eastAsia"/>
                <w:color w:val="000000"/>
                <w:szCs w:val="24"/>
              </w:rPr>
              <w:t>水</w:t>
            </w:r>
            <w:r w:rsidRPr="00382B3A">
              <w:rPr>
                <w:rFonts w:ascii="Times New Roman" w:eastAsia="標楷體" w:hAnsi="Times New Roman" w:cs="Times New Roman"/>
                <w:color w:val="000000"/>
                <w:szCs w:val="24"/>
              </w:rPr>
              <w:t>排</w:t>
            </w:r>
            <w:r w:rsidRPr="00403402">
              <w:rPr>
                <w:rFonts w:ascii="Times New Roman" w:eastAsia="標楷體" w:hAnsi="Times New Roman" w:cs="Times New Roman" w:hint="eastAsia"/>
                <w:color w:val="000000"/>
                <w:szCs w:val="24"/>
              </w:rPr>
              <w:t>入</w:t>
            </w:r>
            <w:r w:rsidR="00D72066" w:rsidRPr="00A53AD8">
              <w:rPr>
                <w:rFonts w:ascii="Times New Roman" w:eastAsia="標楷體" w:hAnsi="Times New Roman" w:cs="Times New Roman" w:hint="eastAsia"/>
                <w:color w:val="000000"/>
                <w:szCs w:val="24"/>
              </w:rPr>
              <w:t>、</w:t>
            </w:r>
            <w:r w:rsidRPr="00403402">
              <w:rPr>
                <w:rFonts w:ascii="Times New Roman" w:eastAsia="標楷體" w:hAnsi="Times New Roman" w:cs="Times New Roman" w:hint="eastAsia"/>
                <w:color w:val="000000"/>
                <w:szCs w:val="24"/>
              </w:rPr>
              <w:t>逸散</w:t>
            </w:r>
            <w:r w:rsidR="00D72066" w:rsidRPr="00A53AD8">
              <w:rPr>
                <w:rFonts w:ascii="Times New Roman" w:eastAsia="標楷體" w:hAnsi="Times New Roman" w:cs="Times New Roman" w:hint="eastAsia"/>
                <w:color w:val="000000"/>
                <w:szCs w:val="24"/>
              </w:rPr>
              <w:t>、</w:t>
            </w:r>
            <w:r w:rsidRPr="00A53AD8">
              <w:rPr>
                <w:rFonts w:ascii="Times New Roman" w:eastAsia="標楷體" w:hAnsi="Times New Roman" w:cs="Times New Roman" w:hint="eastAsia"/>
                <w:color w:val="000000"/>
                <w:szCs w:val="24"/>
              </w:rPr>
              <w:t>流布</w:t>
            </w:r>
            <w:r w:rsidRPr="00382B3A">
              <w:rPr>
                <w:rFonts w:ascii="Times New Roman" w:eastAsia="標楷體" w:hAnsi="Times New Roman" w:cs="Times New Roman"/>
                <w:color w:val="000000"/>
                <w:szCs w:val="24"/>
              </w:rPr>
              <w:t>於土壤</w:t>
            </w:r>
            <w:r w:rsidRPr="00403402">
              <w:rPr>
                <w:rFonts w:ascii="Times New Roman" w:eastAsia="標楷體" w:hAnsi="Times New Roman" w:cs="Times New Roman" w:hint="eastAsia"/>
                <w:color w:val="000000"/>
                <w:szCs w:val="24"/>
              </w:rPr>
              <w:t>者。但不含下列情形之</w:t>
            </w:r>
            <w:proofErr w:type="gramStart"/>
            <w:r w:rsidRPr="00A53AD8">
              <w:rPr>
                <w:rFonts w:ascii="Times New Roman" w:eastAsia="標楷體" w:hAnsi="Times New Roman" w:cs="Times New Roman" w:hint="eastAsia"/>
                <w:color w:val="000000"/>
                <w:szCs w:val="24"/>
              </w:rPr>
              <w:t>一</w:t>
            </w:r>
            <w:proofErr w:type="gramEnd"/>
            <w:r w:rsidRPr="00A53AD8">
              <w:rPr>
                <w:rFonts w:ascii="Times New Roman" w:eastAsia="標楷體" w:hAnsi="Times New Roman" w:cs="Times New Roman" w:hint="eastAsia"/>
                <w:color w:val="000000"/>
                <w:szCs w:val="24"/>
              </w:rPr>
              <w:t>：</w:t>
            </w:r>
          </w:p>
          <w:p w:rsidR="00403402" w:rsidRPr="00A53AD8" w:rsidRDefault="00E916B1" w:rsidP="00A53AD8">
            <w:pPr>
              <w:pStyle w:val="a8"/>
              <w:numPr>
                <w:ilvl w:val="0"/>
                <w:numId w:val="11"/>
              </w:numPr>
              <w:tabs>
                <w:tab w:val="left" w:pos="373"/>
              </w:tabs>
              <w:ind w:leftChars="100" w:left="688" w:hanging="448"/>
              <w:jc w:val="both"/>
              <w:rPr>
                <w:rFonts w:ascii="Times New Roman" w:eastAsia="標楷體" w:hAnsi="Times New Roman" w:cs="Times New Roman"/>
                <w:color w:val="000000"/>
                <w:szCs w:val="24"/>
              </w:rPr>
            </w:pPr>
            <w:r w:rsidRPr="00A53AD8">
              <w:rPr>
                <w:rFonts w:ascii="Times New Roman" w:eastAsia="標楷體" w:hAnsi="Times New Roman" w:cs="Times New Roman" w:hint="eastAsia"/>
                <w:color w:val="000000"/>
                <w:szCs w:val="24"/>
              </w:rPr>
              <w:t>經農業主管機關依據農業事業廢棄物再利用管理辦法規定</w:t>
            </w:r>
            <w:r w:rsidR="00CE4264" w:rsidRPr="00A53AD8">
              <w:rPr>
                <w:rFonts w:ascii="Times New Roman" w:eastAsia="標楷體" w:hAnsi="Times New Roman" w:cs="Times New Roman" w:hint="eastAsia"/>
                <w:color w:val="000000"/>
                <w:szCs w:val="24"/>
              </w:rPr>
              <w:t>，</w:t>
            </w:r>
            <w:r w:rsidRPr="00A53AD8">
              <w:rPr>
                <w:rFonts w:ascii="Times New Roman" w:eastAsia="標楷體" w:hAnsi="Times New Roman" w:cs="Times New Roman" w:hint="eastAsia"/>
                <w:color w:val="000000"/>
                <w:szCs w:val="24"/>
              </w:rPr>
              <w:t>核准農業廢棄物之再利用運作管理。</w:t>
            </w:r>
          </w:p>
          <w:p w:rsidR="00403402" w:rsidRPr="00A53AD8" w:rsidRDefault="00E916B1" w:rsidP="00A53AD8">
            <w:pPr>
              <w:pStyle w:val="a8"/>
              <w:numPr>
                <w:ilvl w:val="0"/>
                <w:numId w:val="11"/>
              </w:numPr>
              <w:tabs>
                <w:tab w:val="left" w:pos="373"/>
              </w:tabs>
              <w:ind w:leftChars="100" w:left="688" w:hanging="448"/>
              <w:jc w:val="both"/>
              <w:rPr>
                <w:rFonts w:ascii="Times New Roman" w:eastAsia="標楷體" w:hAnsi="Times New Roman" w:cs="Times New Roman"/>
                <w:color w:val="000000"/>
                <w:szCs w:val="24"/>
              </w:rPr>
            </w:pPr>
            <w:r w:rsidRPr="00A53AD8">
              <w:rPr>
                <w:rFonts w:ascii="Times New Roman" w:eastAsia="標楷體" w:hAnsi="Times New Roman" w:cs="Times New Roman" w:hint="eastAsia"/>
                <w:color w:val="000000"/>
                <w:szCs w:val="24"/>
              </w:rPr>
              <w:t>經農業主管機關核准之畜牧業</w:t>
            </w:r>
            <w:proofErr w:type="gramStart"/>
            <w:r w:rsidRPr="00A53AD8">
              <w:rPr>
                <w:rFonts w:ascii="Times New Roman" w:eastAsia="標楷體" w:hAnsi="Times New Roman" w:cs="Times New Roman" w:hint="eastAsia"/>
                <w:color w:val="000000"/>
                <w:szCs w:val="24"/>
              </w:rPr>
              <w:t>沼</w:t>
            </w:r>
            <w:proofErr w:type="gramEnd"/>
            <w:r w:rsidRPr="00A53AD8">
              <w:rPr>
                <w:rFonts w:ascii="Times New Roman" w:eastAsia="標楷體" w:hAnsi="Times New Roman" w:cs="Times New Roman" w:hint="eastAsia"/>
                <w:color w:val="000000"/>
                <w:szCs w:val="24"/>
              </w:rPr>
              <w:t>液</w:t>
            </w:r>
            <w:r w:rsidR="00D72066" w:rsidRPr="00A53AD8">
              <w:rPr>
                <w:rFonts w:ascii="Times New Roman" w:eastAsia="標楷體" w:hAnsi="Times New Roman" w:cs="Times New Roman" w:hint="eastAsia"/>
                <w:color w:val="000000"/>
                <w:szCs w:val="24"/>
              </w:rPr>
              <w:t>、</w:t>
            </w:r>
            <w:proofErr w:type="gramStart"/>
            <w:r w:rsidRPr="00A53AD8">
              <w:rPr>
                <w:rFonts w:ascii="Times New Roman" w:eastAsia="標楷體" w:hAnsi="Times New Roman" w:cs="Times New Roman" w:hint="eastAsia"/>
                <w:color w:val="000000"/>
                <w:szCs w:val="24"/>
              </w:rPr>
              <w:t>沼</w:t>
            </w:r>
            <w:proofErr w:type="gramEnd"/>
            <w:r w:rsidRPr="00A53AD8">
              <w:rPr>
                <w:rFonts w:ascii="Times New Roman" w:eastAsia="標楷體" w:hAnsi="Times New Roman" w:cs="Times New Roman" w:hint="eastAsia"/>
                <w:color w:val="000000"/>
                <w:szCs w:val="24"/>
              </w:rPr>
              <w:t>渣作為農地肥分使用計畫。</w:t>
            </w:r>
          </w:p>
          <w:p w:rsidR="00403402" w:rsidRPr="00A53AD8" w:rsidRDefault="00E916B1" w:rsidP="00A53AD8">
            <w:pPr>
              <w:pStyle w:val="a8"/>
              <w:numPr>
                <w:ilvl w:val="0"/>
                <w:numId w:val="11"/>
              </w:numPr>
              <w:tabs>
                <w:tab w:val="left" w:pos="373"/>
              </w:tabs>
              <w:ind w:leftChars="100" w:left="688" w:hanging="448"/>
              <w:jc w:val="both"/>
              <w:rPr>
                <w:rFonts w:ascii="Times New Roman" w:eastAsia="標楷體" w:hAnsi="Times New Roman" w:cs="Times New Roman"/>
                <w:color w:val="000000"/>
                <w:szCs w:val="24"/>
              </w:rPr>
            </w:pPr>
            <w:r w:rsidRPr="00A53AD8">
              <w:rPr>
                <w:rFonts w:ascii="Times New Roman" w:eastAsia="標楷體" w:hAnsi="Times New Roman" w:cs="Times New Roman"/>
                <w:color w:val="000000"/>
                <w:szCs w:val="24"/>
              </w:rPr>
              <w:t>經直轄市</w:t>
            </w:r>
            <w:r w:rsidR="00D72066" w:rsidRPr="00A53AD8">
              <w:rPr>
                <w:rFonts w:ascii="Times New Roman" w:eastAsia="標楷體" w:hAnsi="Times New Roman" w:cs="Times New Roman"/>
                <w:color w:val="000000"/>
                <w:szCs w:val="24"/>
              </w:rPr>
              <w:t>、</w:t>
            </w:r>
            <w:r w:rsidRPr="00A53AD8">
              <w:rPr>
                <w:rFonts w:ascii="Times New Roman" w:eastAsia="標楷體" w:hAnsi="Times New Roman" w:cs="Times New Roman"/>
                <w:color w:val="000000"/>
                <w:szCs w:val="24"/>
              </w:rPr>
              <w:t>縣（市）主管機關依據本法</w:t>
            </w:r>
            <w:r w:rsidRPr="00A53AD8">
              <w:rPr>
                <w:rFonts w:ascii="Times New Roman" w:eastAsia="標楷體" w:hAnsi="Times New Roman" w:cs="Times New Roman"/>
                <w:color w:val="000000"/>
                <w:szCs w:val="24"/>
              </w:rPr>
              <w:lastRenderedPageBreak/>
              <w:t>審查核准之土壤處理許可。</w:t>
            </w:r>
          </w:p>
          <w:p w:rsidR="00403402" w:rsidRPr="00A53AD8" w:rsidRDefault="00E916B1" w:rsidP="00A53AD8">
            <w:pPr>
              <w:pStyle w:val="a8"/>
              <w:numPr>
                <w:ilvl w:val="0"/>
                <w:numId w:val="11"/>
              </w:numPr>
              <w:tabs>
                <w:tab w:val="left" w:pos="373"/>
              </w:tabs>
              <w:ind w:leftChars="100" w:left="688" w:hanging="448"/>
              <w:jc w:val="both"/>
              <w:rPr>
                <w:rFonts w:ascii="Times New Roman" w:eastAsia="標楷體" w:hAnsi="Times New Roman" w:cs="Times New Roman"/>
                <w:color w:val="000000"/>
                <w:szCs w:val="24"/>
              </w:rPr>
            </w:pPr>
            <w:r w:rsidRPr="00A53AD8">
              <w:rPr>
                <w:rFonts w:ascii="Times New Roman" w:eastAsia="標楷體" w:hAnsi="Times New Roman" w:cs="Times New Roman" w:hint="eastAsia"/>
                <w:color w:val="000000"/>
                <w:szCs w:val="24"/>
              </w:rPr>
              <w:t>廢（污</w:t>
            </w:r>
            <w:r w:rsidR="00403402">
              <w:rPr>
                <w:rFonts w:ascii="Times New Roman" w:eastAsia="標楷體" w:hAnsi="Times New Roman" w:cs="Times New Roman"/>
                <w:color w:val="000000"/>
                <w:szCs w:val="24"/>
              </w:rPr>
              <w:t>）</w:t>
            </w:r>
            <w:r w:rsidRPr="00A53AD8">
              <w:rPr>
                <w:rFonts w:ascii="Times New Roman" w:eastAsia="標楷體" w:hAnsi="Times New Roman" w:cs="Times New Roman" w:hint="eastAsia"/>
                <w:color w:val="000000"/>
                <w:szCs w:val="24"/>
              </w:rPr>
              <w:t>水排放至設有不透水布等隔離設施之非直接接觸土壤。</w:t>
            </w:r>
          </w:p>
          <w:p w:rsidR="00E916B1" w:rsidRPr="00A53AD8" w:rsidRDefault="00E916B1" w:rsidP="00A53AD8">
            <w:pPr>
              <w:pStyle w:val="a8"/>
              <w:numPr>
                <w:ilvl w:val="0"/>
                <w:numId w:val="11"/>
              </w:numPr>
              <w:tabs>
                <w:tab w:val="left" w:pos="373"/>
              </w:tabs>
              <w:ind w:leftChars="100" w:left="688" w:hanging="448"/>
              <w:jc w:val="both"/>
              <w:rPr>
                <w:rFonts w:ascii="Times New Roman" w:eastAsia="標楷體" w:hAnsi="Times New Roman" w:cs="Times New Roman"/>
                <w:color w:val="000000"/>
                <w:szCs w:val="24"/>
              </w:rPr>
            </w:pPr>
            <w:r w:rsidRPr="00A53AD8">
              <w:rPr>
                <w:rFonts w:ascii="Times New Roman" w:eastAsia="標楷體" w:hAnsi="Times New Roman" w:cs="Times New Roman" w:hint="eastAsia"/>
                <w:color w:val="000000"/>
                <w:szCs w:val="24"/>
              </w:rPr>
              <w:t>因管線</w:t>
            </w:r>
            <w:r w:rsidR="00D72066" w:rsidRPr="00A53AD8">
              <w:rPr>
                <w:rFonts w:ascii="Times New Roman" w:eastAsia="標楷體" w:hAnsi="Times New Roman" w:cs="Times New Roman" w:hint="eastAsia"/>
                <w:color w:val="000000"/>
                <w:szCs w:val="24"/>
              </w:rPr>
              <w:t>、</w:t>
            </w:r>
            <w:r w:rsidRPr="00A53AD8">
              <w:rPr>
                <w:rFonts w:ascii="Times New Roman" w:eastAsia="標楷體" w:hAnsi="Times New Roman" w:cs="Times New Roman" w:hint="eastAsia"/>
                <w:color w:val="000000"/>
                <w:szCs w:val="24"/>
              </w:rPr>
              <w:t>設備破損或故障導致廢（污）水非</w:t>
            </w:r>
            <w:proofErr w:type="gramStart"/>
            <w:r w:rsidRPr="00A53AD8">
              <w:rPr>
                <w:rFonts w:ascii="Times New Roman" w:eastAsia="標楷體" w:hAnsi="Times New Roman" w:cs="Times New Roman"/>
                <w:color w:val="000000"/>
                <w:szCs w:val="24"/>
              </w:rPr>
              <w:t>常態性短時間</w:t>
            </w:r>
            <w:proofErr w:type="gramEnd"/>
            <w:r w:rsidRPr="00A53AD8">
              <w:rPr>
                <w:rFonts w:ascii="Times New Roman" w:eastAsia="標楷體" w:hAnsi="Times New Roman" w:cs="Times New Roman" w:hint="eastAsia"/>
                <w:color w:val="000000"/>
                <w:szCs w:val="24"/>
              </w:rPr>
              <w:t>疏漏排放至土壤。</w:t>
            </w:r>
          </w:p>
        </w:tc>
        <w:tc>
          <w:tcPr>
            <w:tcW w:w="2966" w:type="dxa"/>
          </w:tcPr>
          <w:p w:rsidR="00E916B1" w:rsidRPr="00A53AD8" w:rsidRDefault="00E916B1" w:rsidP="00382B3A">
            <w:pPr>
              <w:ind w:left="226" w:hangingChars="94" w:hanging="226"/>
              <w:jc w:val="both"/>
              <w:rPr>
                <w:rFonts w:ascii="Times New Roman" w:eastAsia="標楷體" w:hAnsi="Times New Roman" w:cs="Times New Roman"/>
                <w:bCs/>
                <w:szCs w:val="24"/>
              </w:rPr>
            </w:pPr>
          </w:p>
        </w:tc>
        <w:tc>
          <w:tcPr>
            <w:tcW w:w="2966" w:type="dxa"/>
          </w:tcPr>
          <w:p w:rsidR="007C6305" w:rsidRPr="00A53AD8" w:rsidRDefault="007C6305" w:rsidP="0092407C">
            <w:pPr>
              <w:pStyle w:val="a8"/>
              <w:numPr>
                <w:ilvl w:val="0"/>
                <w:numId w:val="19"/>
              </w:numPr>
              <w:spacing w:beforeLines="20"/>
              <w:ind w:leftChars="0" w:rightChars="79" w:right="190"/>
              <w:jc w:val="both"/>
              <w:rPr>
                <w:rFonts w:ascii="Times New Roman" w:eastAsia="標楷體" w:hAnsi="Times New Roman" w:cs="Times New Roman"/>
                <w:szCs w:val="24"/>
              </w:rPr>
              <w:pPrChange w:id="17" w:author="ginalee" w:date="2015-10-06T15:14:00Z">
                <w:pPr>
                  <w:pStyle w:val="a8"/>
                  <w:numPr>
                    <w:numId w:val="19"/>
                  </w:numPr>
                  <w:spacing w:beforeLines="20"/>
                  <w:ind w:leftChars="0" w:rightChars="79" w:right="190" w:hanging="480"/>
                  <w:jc w:val="both"/>
                </w:pPr>
              </w:pPrChange>
            </w:pPr>
            <w:r w:rsidRPr="00A53AD8">
              <w:rPr>
                <w:rFonts w:ascii="Times New Roman" w:eastAsia="標楷體" w:hAnsi="Times New Roman" w:cs="Times New Roman" w:hint="eastAsia"/>
                <w:szCs w:val="24"/>
                <w:u w:val="single"/>
              </w:rPr>
              <w:t>本條新增</w:t>
            </w:r>
            <w:r w:rsidRPr="00A53AD8">
              <w:rPr>
                <w:rFonts w:ascii="Times New Roman" w:eastAsia="標楷體" w:hAnsi="Times New Roman" w:cs="Times New Roman" w:hint="eastAsia"/>
                <w:szCs w:val="24"/>
              </w:rPr>
              <w:t>。</w:t>
            </w:r>
          </w:p>
          <w:p w:rsidR="00E916B1" w:rsidRPr="00382B3A" w:rsidRDefault="008F33F6" w:rsidP="0092407C">
            <w:pPr>
              <w:pStyle w:val="a8"/>
              <w:numPr>
                <w:ilvl w:val="0"/>
                <w:numId w:val="19"/>
              </w:numPr>
              <w:spacing w:beforeLines="20"/>
              <w:ind w:leftChars="0" w:rightChars="79" w:right="190"/>
              <w:jc w:val="both"/>
              <w:rPr>
                <w:rFonts w:ascii="Times New Roman" w:eastAsia="標楷體" w:hAnsi="Times New Roman" w:cs="Times New Roman"/>
                <w:color w:val="000000"/>
                <w:szCs w:val="24"/>
              </w:rPr>
              <w:pPrChange w:id="18" w:author="ginalee" w:date="2015-10-06T15:14:00Z">
                <w:pPr>
                  <w:pStyle w:val="a8"/>
                  <w:numPr>
                    <w:numId w:val="19"/>
                  </w:numPr>
                  <w:spacing w:beforeLines="20"/>
                  <w:ind w:leftChars="0" w:rightChars="79" w:right="190" w:hanging="480"/>
                  <w:jc w:val="both"/>
                </w:pPr>
              </w:pPrChange>
            </w:pPr>
            <w:r w:rsidRPr="00403402">
              <w:rPr>
                <w:rFonts w:ascii="Times New Roman" w:eastAsia="標楷體" w:hAnsi="Times New Roman" w:cs="Times New Roman" w:hint="eastAsia"/>
                <w:color w:val="000000"/>
                <w:szCs w:val="24"/>
              </w:rPr>
              <w:t>因現行涉及廢（污</w:t>
            </w:r>
            <w:r w:rsidR="00403402">
              <w:rPr>
                <w:rFonts w:ascii="Times New Roman" w:eastAsia="標楷體" w:hAnsi="Times New Roman" w:cs="Times New Roman"/>
                <w:color w:val="000000"/>
                <w:szCs w:val="24"/>
              </w:rPr>
              <w:t>）</w:t>
            </w:r>
            <w:r w:rsidRPr="00A53AD8">
              <w:rPr>
                <w:rFonts w:ascii="Times New Roman" w:eastAsia="標楷體" w:hAnsi="Times New Roman" w:cs="Times New Roman"/>
                <w:color w:val="000000"/>
                <w:szCs w:val="24"/>
              </w:rPr>
              <w:t>水排放於土壤樣態多元且繁雜</w:t>
            </w:r>
            <w:r w:rsidR="00CE4264" w:rsidRPr="00A53AD8">
              <w:rPr>
                <w:rFonts w:ascii="Times New Roman" w:eastAsia="標楷體" w:hAnsi="Times New Roman" w:cs="Times New Roman" w:hint="eastAsia"/>
                <w:color w:val="000000"/>
                <w:szCs w:val="24"/>
              </w:rPr>
              <w:t>，</w:t>
            </w:r>
            <w:r w:rsidRPr="00403402">
              <w:rPr>
                <w:rFonts w:ascii="Times New Roman" w:eastAsia="標楷體" w:hAnsi="Times New Roman" w:cs="Times New Roman" w:hint="eastAsia"/>
                <w:color w:val="000000"/>
                <w:szCs w:val="24"/>
              </w:rPr>
              <w:t>故</w:t>
            </w:r>
            <w:proofErr w:type="gramStart"/>
            <w:r w:rsidRPr="00403402">
              <w:rPr>
                <w:rFonts w:ascii="Times New Roman" w:eastAsia="標楷體" w:hAnsi="Times New Roman" w:cs="Times New Roman" w:hint="eastAsia"/>
                <w:color w:val="000000"/>
                <w:szCs w:val="24"/>
              </w:rPr>
              <w:t>除</w:t>
            </w:r>
            <w:r w:rsidR="00D80D1F" w:rsidRPr="00403402">
              <w:rPr>
                <w:rFonts w:ascii="Times New Roman" w:eastAsia="標楷體" w:hAnsi="Times New Roman" w:cs="Times New Roman" w:hint="eastAsia"/>
                <w:color w:val="000000"/>
                <w:szCs w:val="24"/>
              </w:rPr>
              <w:t>釋明</w:t>
            </w:r>
            <w:r w:rsidRPr="00403402">
              <w:rPr>
                <w:rFonts w:ascii="Times New Roman" w:eastAsia="標楷體" w:hAnsi="Times New Roman" w:cs="Times New Roman" w:hint="eastAsia"/>
                <w:color w:val="000000"/>
                <w:szCs w:val="24"/>
              </w:rPr>
              <w:t>本</w:t>
            </w:r>
            <w:proofErr w:type="gramEnd"/>
            <w:r w:rsidRPr="00403402">
              <w:rPr>
                <w:rFonts w:ascii="Times New Roman" w:eastAsia="標楷體" w:hAnsi="Times New Roman" w:cs="Times New Roman" w:hint="eastAsia"/>
                <w:color w:val="000000"/>
                <w:szCs w:val="24"/>
              </w:rPr>
              <w:t>法第三十六條所稱事業排放於土壤之</w:t>
            </w:r>
            <w:proofErr w:type="gramStart"/>
            <w:r w:rsidRPr="00403402">
              <w:rPr>
                <w:rFonts w:ascii="Times New Roman" w:eastAsia="標楷體" w:hAnsi="Times New Roman" w:cs="Times New Roman" w:hint="eastAsia"/>
                <w:color w:val="000000"/>
                <w:szCs w:val="24"/>
              </w:rPr>
              <w:t>樣態外</w:t>
            </w:r>
            <w:proofErr w:type="gramEnd"/>
            <w:r w:rsidR="00CE4264" w:rsidRPr="00403402">
              <w:rPr>
                <w:rFonts w:ascii="Times New Roman" w:eastAsia="標楷體" w:hAnsi="Times New Roman" w:cs="Times New Roman" w:hint="eastAsia"/>
                <w:color w:val="000000"/>
                <w:szCs w:val="24"/>
              </w:rPr>
              <w:t>，</w:t>
            </w:r>
            <w:r w:rsidRPr="00403402">
              <w:rPr>
                <w:rFonts w:ascii="Times New Roman" w:eastAsia="標楷體" w:hAnsi="Times New Roman" w:cs="Times New Roman" w:hint="eastAsia"/>
                <w:color w:val="000000"/>
                <w:szCs w:val="24"/>
              </w:rPr>
              <w:t>另</w:t>
            </w:r>
            <w:r w:rsidR="00D80D1F" w:rsidRPr="00403402">
              <w:rPr>
                <w:rFonts w:ascii="Times New Roman" w:eastAsia="標楷體" w:hAnsi="Times New Roman" w:cs="Times New Roman" w:hint="eastAsia"/>
                <w:color w:val="000000"/>
                <w:szCs w:val="24"/>
              </w:rPr>
              <w:t>部</w:t>
            </w:r>
            <w:r w:rsidR="00411353" w:rsidRPr="00403402">
              <w:rPr>
                <w:rFonts w:ascii="Times New Roman" w:eastAsia="標楷體" w:hAnsi="Times New Roman" w:cs="Times New Roman" w:hint="eastAsia"/>
                <w:color w:val="000000"/>
                <w:szCs w:val="24"/>
              </w:rPr>
              <w:t>分</w:t>
            </w:r>
            <w:r w:rsidR="00D80D1F" w:rsidRPr="00403402">
              <w:rPr>
                <w:rFonts w:ascii="Times New Roman" w:eastAsia="標楷體" w:hAnsi="Times New Roman" w:cs="Times New Roman" w:hint="eastAsia"/>
                <w:color w:val="000000"/>
                <w:szCs w:val="24"/>
              </w:rPr>
              <w:t>經目的事業主管機關</w:t>
            </w:r>
            <w:r w:rsidR="006538A1" w:rsidRPr="00403402">
              <w:rPr>
                <w:rFonts w:ascii="Times New Roman" w:eastAsia="標楷體" w:hAnsi="Times New Roman" w:cs="Times New Roman" w:hint="eastAsia"/>
                <w:color w:val="000000"/>
                <w:szCs w:val="24"/>
              </w:rPr>
              <w:t>或主管機關核准之排放，亦應</w:t>
            </w:r>
            <w:r w:rsidRPr="00403402">
              <w:rPr>
                <w:rFonts w:ascii="Times New Roman" w:eastAsia="標楷體" w:hAnsi="Times New Roman" w:cs="Times New Roman" w:hint="eastAsia"/>
                <w:color w:val="000000"/>
                <w:szCs w:val="24"/>
              </w:rPr>
              <w:t>排除適用本法第三十六條樣態</w:t>
            </w:r>
            <w:r w:rsidR="006538A1" w:rsidRPr="00A53AD8">
              <w:rPr>
                <w:rFonts w:ascii="Times New Roman" w:eastAsia="標楷體" w:hAnsi="Times New Roman" w:cs="Times New Roman" w:hint="eastAsia"/>
                <w:color w:val="000000"/>
                <w:szCs w:val="24"/>
              </w:rPr>
              <w:t>，</w:t>
            </w:r>
            <w:proofErr w:type="gramStart"/>
            <w:r w:rsidR="006538A1" w:rsidRPr="00403402">
              <w:rPr>
                <w:rFonts w:ascii="Times New Roman" w:eastAsia="標楷體" w:hAnsi="Times New Roman" w:cs="Times New Roman" w:hint="eastAsia"/>
                <w:color w:val="000000"/>
                <w:szCs w:val="24"/>
              </w:rPr>
              <w:t>爰</w:t>
            </w:r>
            <w:proofErr w:type="gramEnd"/>
            <w:r w:rsidR="006538A1" w:rsidRPr="00403402">
              <w:rPr>
                <w:rFonts w:ascii="Times New Roman" w:eastAsia="標楷體" w:hAnsi="Times New Roman" w:cs="Times New Roman" w:hint="eastAsia"/>
                <w:color w:val="000000"/>
                <w:szCs w:val="24"/>
              </w:rPr>
              <w:t>增訂第一款至第三款</w:t>
            </w:r>
            <w:r w:rsidRPr="00A53AD8">
              <w:rPr>
                <w:rFonts w:ascii="Times New Roman" w:eastAsia="標楷體" w:hAnsi="Times New Roman" w:cs="Times New Roman" w:hint="eastAsia"/>
                <w:color w:val="000000"/>
                <w:szCs w:val="24"/>
              </w:rPr>
              <w:t>。</w:t>
            </w:r>
          </w:p>
          <w:p w:rsidR="00B840C8" w:rsidRPr="00382B3A" w:rsidRDefault="003A31BE" w:rsidP="0092407C">
            <w:pPr>
              <w:pStyle w:val="a8"/>
              <w:numPr>
                <w:ilvl w:val="0"/>
                <w:numId w:val="19"/>
              </w:numPr>
              <w:spacing w:beforeLines="20"/>
              <w:ind w:leftChars="0" w:rightChars="79" w:right="190"/>
              <w:jc w:val="both"/>
              <w:rPr>
                <w:rFonts w:ascii="Times New Roman" w:eastAsia="標楷體" w:hAnsi="Times New Roman" w:cs="Times New Roman"/>
                <w:color w:val="000000"/>
                <w:szCs w:val="24"/>
              </w:rPr>
              <w:pPrChange w:id="19" w:author="ginalee" w:date="2015-10-06T15:14:00Z">
                <w:pPr>
                  <w:pStyle w:val="a8"/>
                  <w:numPr>
                    <w:numId w:val="19"/>
                  </w:numPr>
                  <w:spacing w:beforeLines="20"/>
                  <w:ind w:leftChars="0" w:rightChars="79" w:right="190" w:hanging="480"/>
                  <w:jc w:val="both"/>
                </w:pPr>
              </w:pPrChange>
            </w:pPr>
            <w:r w:rsidRPr="00403402">
              <w:rPr>
                <w:rFonts w:ascii="Times New Roman" w:eastAsia="標楷體" w:hAnsi="Times New Roman" w:cs="Times New Roman" w:hint="eastAsia"/>
                <w:color w:val="000000"/>
                <w:szCs w:val="24"/>
              </w:rPr>
              <w:t>廢（污</w:t>
            </w:r>
            <w:r w:rsidR="00403402">
              <w:rPr>
                <w:rFonts w:ascii="Times New Roman" w:eastAsia="標楷體" w:hAnsi="Times New Roman" w:cs="Times New Roman"/>
                <w:color w:val="000000"/>
                <w:szCs w:val="24"/>
              </w:rPr>
              <w:t>）</w:t>
            </w:r>
            <w:r w:rsidRPr="00A53AD8">
              <w:rPr>
                <w:rFonts w:ascii="Times New Roman" w:eastAsia="標楷體" w:hAnsi="Times New Roman" w:cs="Times New Roman" w:hint="eastAsia"/>
                <w:color w:val="000000"/>
                <w:szCs w:val="24"/>
              </w:rPr>
              <w:t>水排放若未直接接觸土壤，可避免其直接</w:t>
            </w:r>
            <w:r w:rsidRPr="00382B3A">
              <w:rPr>
                <w:rFonts w:ascii="Times New Roman" w:eastAsia="標楷體" w:hAnsi="Times New Roman" w:cs="Times New Roman"/>
                <w:color w:val="000000"/>
                <w:szCs w:val="24"/>
              </w:rPr>
              <w:t>排</w:t>
            </w:r>
            <w:r w:rsidRPr="00403402">
              <w:rPr>
                <w:rFonts w:ascii="Times New Roman" w:eastAsia="標楷體" w:hAnsi="Times New Roman" w:cs="Times New Roman" w:hint="eastAsia"/>
                <w:color w:val="000000"/>
                <w:szCs w:val="24"/>
              </w:rPr>
              <w:t>入、逸散、流布於土壤造成污染，</w:t>
            </w:r>
            <w:proofErr w:type="gramStart"/>
            <w:r w:rsidRPr="00A53AD8">
              <w:rPr>
                <w:rFonts w:ascii="Times New Roman" w:eastAsia="標楷體" w:hAnsi="Times New Roman" w:cs="Times New Roman" w:hint="eastAsia"/>
                <w:color w:val="000000"/>
                <w:szCs w:val="24"/>
              </w:rPr>
              <w:t>爰</w:t>
            </w:r>
            <w:proofErr w:type="gramEnd"/>
            <w:r w:rsidRPr="00A53AD8">
              <w:rPr>
                <w:rFonts w:ascii="Times New Roman" w:eastAsia="標楷體" w:hAnsi="Times New Roman" w:cs="Times New Roman" w:hint="eastAsia"/>
                <w:color w:val="000000"/>
                <w:szCs w:val="24"/>
              </w:rPr>
              <w:t>新增第</w:t>
            </w:r>
            <w:r w:rsidR="00EB2B1D" w:rsidRPr="00A53AD8">
              <w:rPr>
                <w:rFonts w:ascii="Times New Roman" w:eastAsia="標楷體" w:hAnsi="Times New Roman" w:cs="Times New Roman" w:hint="eastAsia"/>
                <w:color w:val="000000"/>
                <w:szCs w:val="24"/>
              </w:rPr>
              <w:t>四</w:t>
            </w:r>
            <w:r w:rsidRPr="00A53AD8">
              <w:rPr>
                <w:rFonts w:ascii="Times New Roman" w:eastAsia="標楷體" w:hAnsi="Times New Roman" w:cs="Times New Roman" w:hint="eastAsia"/>
                <w:color w:val="000000"/>
                <w:szCs w:val="24"/>
              </w:rPr>
              <w:t>款。</w:t>
            </w:r>
          </w:p>
          <w:p w:rsidR="003A31BE" w:rsidRPr="00382B3A" w:rsidRDefault="003A31BE" w:rsidP="0092407C">
            <w:pPr>
              <w:pStyle w:val="a8"/>
              <w:numPr>
                <w:ilvl w:val="0"/>
                <w:numId w:val="19"/>
              </w:numPr>
              <w:spacing w:beforeLines="20"/>
              <w:ind w:leftChars="0" w:rightChars="79" w:right="190"/>
              <w:jc w:val="both"/>
              <w:rPr>
                <w:rFonts w:ascii="Times New Roman" w:eastAsia="標楷體" w:hAnsi="Times New Roman" w:cs="Times New Roman"/>
                <w:color w:val="000000"/>
                <w:szCs w:val="24"/>
              </w:rPr>
              <w:pPrChange w:id="20" w:author="ginalee" w:date="2015-10-06T15:14:00Z">
                <w:pPr>
                  <w:pStyle w:val="a8"/>
                  <w:numPr>
                    <w:numId w:val="19"/>
                  </w:numPr>
                  <w:spacing w:beforeLines="20"/>
                  <w:ind w:leftChars="0" w:rightChars="79" w:right="190" w:hanging="480"/>
                  <w:jc w:val="both"/>
                </w:pPr>
              </w:pPrChange>
            </w:pPr>
            <w:r w:rsidRPr="00A53AD8">
              <w:rPr>
                <w:rFonts w:ascii="Times New Roman" w:eastAsia="標楷體" w:hAnsi="Times New Roman" w:cs="Times New Roman" w:hint="eastAsia"/>
                <w:color w:val="000000"/>
                <w:szCs w:val="24"/>
              </w:rPr>
              <w:lastRenderedPageBreak/>
              <w:t>廢（污</w:t>
            </w:r>
            <w:r w:rsidR="00403402">
              <w:rPr>
                <w:rFonts w:ascii="Times New Roman" w:eastAsia="標楷體" w:hAnsi="Times New Roman" w:cs="Times New Roman"/>
                <w:color w:val="000000"/>
                <w:szCs w:val="24"/>
              </w:rPr>
              <w:t>）</w:t>
            </w:r>
            <w:r w:rsidRPr="00A53AD8">
              <w:rPr>
                <w:rFonts w:ascii="Times New Roman" w:eastAsia="標楷體" w:hAnsi="Times New Roman" w:cs="Times New Roman" w:hint="eastAsia"/>
                <w:color w:val="000000"/>
                <w:szCs w:val="24"/>
              </w:rPr>
              <w:t>水非</w:t>
            </w:r>
            <w:proofErr w:type="gramStart"/>
            <w:r w:rsidRPr="00A53AD8">
              <w:rPr>
                <w:rFonts w:ascii="Times New Roman" w:eastAsia="標楷體" w:hAnsi="Times New Roman" w:cs="Times New Roman"/>
                <w:color w:val="000000"/>
                <w:szCs w:val="24"/>
              </w:rPr>
              <w:t>常態性短時間</w:t>
            </w:r>
            <w:proofErr w:type="gramEnd"/>
            <w:r w:rsidRPr="00A53AD8">
              <w:rPr>
                <w:rFonts w:ascii="Times New Roman" w:eastAsia="標楷體" w:hAnsi="Times New Roman" w:cs="Times New Roman" w:hint="eastAsia"/>
                <w:color w:val="000000"/>
                <w:szCs w:val="24"/>
              </w:rPr>
              <w:t>疏漏排放至土壤，因多屬非故意之過失行為，</w:t>
            </w:r>
            <w:proofErr w:type="gramStart"/>
            <w:r w:rsidRPr="00A53AD8">
              <w:rPr>
                <w:rFonts w:ascii="Times New Roman" w:eastAsia="標楷體" w:hAnsi="Times New Roman" w:cs="Times New Roman" w:hint="eastAsia"/>
                <w:color w:val="000000"/>
                <w:szCs w:val="24"/>
              </w:rPr>
              <w:t>爰</w:t>
            </w:r>
            <w:proofErr w:type="gramEnd"/>
            <w:r w:rsidRPr="00A53AD8">
              <w:rPr>
                <w:rFonts w:ascii="Times New Roman" w:eastAsia="標楷體" w:hAnsi="Times New Roman" w:cs="Times New Roman" w:hint="eastAsia"/>
                <w:color w:val="000000"/>
                <w:szCs w:val="24"/>
              </w:rPr>
              <w:t>新增第</w:t>
            </w:r>
            <w:r w:rsidR="00EB2B1D" w:rsidRPr="00A53AD8">
              <w:rPr>
                <w:rFonts w:ascii="Times New Roman" w:eastAsia="標楷體" w:hAnsi="Times New Roman" w:cs="Times New Roman" w:hint="eastAsia"/>
                <w:color w:val="000000"/>
                <w:szCs w:val="24"/>
              </w:rPr>
              <w:t>五</w:t>
            </w:r>
            <w:r w:rsidRPr="00A53AD8">
              <w:rPr>
                <w:rFonts w:ascii="Times New Roman" w:eastAsia="標楷體" w:hAnsi="Times New Roman" w:cs="Times New Roman" w:hint="eastAsia"/>
                <w:color w:val="000000"/>
                <w:szCs w:val="24"/>
              </w:rPr>
              <w:t>款。</w:t>
            </w:r>
          </w:p>
        </w:tc>
      </w:tr>
      <w:tr w:rsidR="00E916B1" w:rsidRPr="00B408C5" w:rsidTr="00A53AD8">
        <w:trPr>
          <w:jc w:val="center"/>
        </w:trPr>
        <w:tc>
          <w:tcPr>
            <w:tcW w:w="2965" w:type="dxa"/>
          </w:tcPr>
          <w:p w:rsidR="00E916B1" w:rsidRPr="00A53AD8" w:rsidRDefault="00E916B1" w:rsidP="00382B3A">
            <w:pPr>
              <w:ind w:leftChars="3" w:left="288" w:hangingChars="117" w:hanging="281"/>
              <w:jc w:val="both"/>
              <w:rPr>
                <w:rFonts w:ascii="Times New Roman" w:eastAsia="標楷體" w:hAnsi="Times New Roman" w:cs="Times New Roman"/>
                <w:color w:val="000000"/>
                <w:szCs w:val="24"/>
              </w:rPr>
            </w:pPr>
            <w:r w:rsidRPr="00A53AD8">
              <w:rPr>
                <w:rFonts w:ascii="Times New Roman" w:eastAsia="標楷體" w:hAnsi="Times New Roman" w:cs="Times New Roman" w:hint="eastAsia"/>
                <w:color w:val="000000"/>
                <w:szCs w:val="24"/>
              </w:rPr>
              <w:lastRenderedPageBreak/>
              <w:t>第十</w:t>
            </w:r>
            <w:r w:rsidR="0038476A" w:rsidRPr="00A53AD8">
              <w:rPr>
                <w:rFonts w:ascii="Times New Roman" w:eastAsia="標楷體" w:hAnsi="Times New Roman" w:cs="Times New Roman" w:hint="eastAsia"/>
                <w:color w:val="000000"/>
                <w:szCs w:val="24"/>
              </w:rPr>
              <w:t>八</w:t>
            </w:r>
            <w:r w:rsidRPr="00A53AD8">
              <w:rPr>
                <w:rFonts w:ascii="Times New Roman" w:eastAsia="標楷體" w:hAnsi="Times New Roman" w:cs="Times New Roman" w:hint="eastAsia"/>
                <w:color w:val="000000"/>
                <w:szCs w:val="24"/>
              </w:rPr>
              <w:t>條　本法第三十六條第一項所稱</w:t>
            </w:r>
            <w:r w:rsidRPr="00382B3A">
              <w:rPr>
                <w:rFonts w:ascii="Times New Roman" w:eastAsia="標楷體" w:hAnsi="Times New Roman" w:cs="Times New Roman"/>
                <w:color w:val="000000"/>
                <w:szCs w:val="24"/>
              </w:rPr>
              <w:t>排放</w:t>
            </w:r>
            <w:r w:rsidRPr="00403402">
              <w:rPr>
                <w:rFonts w:ascii="Times New Roman" w:eastAsia="標楷體" w:hAnsi="Times New Roman" w:cs="Times New Roman" w:hint="eastAsia"/>
                <w:color w:val="000000"/>
                <w:szCs w:val="24"/>
              </w:rPr>
              <w:t>於地面水體</w:t>
            </w:r>
            <w:r w:rsidR="00CE4264" w:rsidRPr="00A53AD8">
              <w:rPr>
                <w:rFonts w:ascii="Times New Roman" w:eastAsia="標楷體" w:hAnsi="Times New Roman" w:cs="Times New Roman" w:hint="eastAsia"/>
                <w:color w:val="000000"/>
                <w:szCs w:val="24"/>
              </w:rPr>
              <w:t>，</w:t>
            </w:r>
            <w:r w:rsidRPr="00403402">
              <w:rPr>
                <w:rFonts w:ascii="Times New Roman" w:eastAsia="標楷體" w:hAnsi="Times New Roman" w:cs="Times New Roman" w:hint="eastAsia"/>
                <w:color w:val="000000"/>
                <w:szCs w:val="24"/>
              </w:rPr>
              <w:t>指有</w:t>
            </w:r>
            <w:r w:rsidRPr="00382B3A">
              <w:rPr>
                <w:rFonts w:ascii="Times New Roman" w:eastAsia="標楷體" w:hAnsi="Times New Roman" w:cs="Times New Roman"/>
                <w:color w:val="000000"/>
                <w:szCs w:val="24"/>
              </w:rPr>
              <w:t>下列情形之</w:t>
            </w:r>
            <w:proofErr w:type="gramStart"/>
            <w:r w:rsidRPr="00382B3A">
              <w:rPr>
                <w:rFonts w:ascii="Times New Roman" w:eastAsia="標楷體" w:hAnsi="Times New Roman" w:cs="Times New Roman"/>
                <w:color w:val="000000"/>
                <w:szCs w:val="24"/>
              </w:rPr>
              <w:t>一</w:t>
            </w:r>
            <w:proofErr w:type="gramEnd"/>
            <w:r w:rsidRPr="00382B3A">
              <w:rPr>
                <w:rFonts w:ascii="Times New Roman" w:eastAsia="標楷體" w:hAnsi="Times New Roman" w:cs="Times New Roman"/>
                <w:color w:val="000000"/>
                <w:szCs w:val="24"/>
              </w:rPr>
              <w:t>：</w:t>
            </w:r>
          </w:p>
          <w:p w:rsidR="00E916B1" w:rsidRPr="00403402" w:rsidRDefault="00E916B1" w:rsidP="00382B3A">
            <w:pPr>
              <w:numPr>
                <w:ilvl w:val="0"/>
                <w:numId w:val="5"/>
              </w:numPr>
              <w:rPr>
                <w:rFonts w:ascii="Times New Roman" w:eastAsia="標楷體" w:hAnsi="Times New Roman" w:cs="Times New Roman"/>
                <w:color w:val="000000"/>
                <w:szCs w:val="24"/>
              </w:rPr>
            </w:pPr>
            <w:r w:rsidRPr="00382B3A">
              <w:rPr>
                <w:rFonts w:ascii="Times New Roman" w:eastAsia="標楷體" w:hAnsi="Times New Roman" w:cs="Times New Roman"/>
                <w:color w:val="000000"/>
                <w:szCs w:val="24"/>
              </w:rPr>
              <w:t>大量排放污染物</w:t>
            </w:r>
            <w:r w:rsidR="00CE4264" w:rsidRPr="00382B3A">
              <w:rPr>
                <w:rFonts w:ascii="Times New Roman" w:eastAsia="標楷體" w:hAnsi="Times New Roman" w:cs="Times New Roman"/>
                <w:color w:val="000000"/>
                <w:szCs w:val="24"/>
              </w:rPr>
              <w:t>，</w:t>
            </w:r>
            <w:r w:rsidRPr="00382B3A">
              <w:rPr>
                <w:rFonts w:ascii="Times New Roman" w:eastAsia="標楷體" w:hAnsi="Times New Roman" w:cs="Times New Roman"/>
                <w:color w:val="000000"/>
                <w:szCs w:val="24"/>
              </w:rPr>
              <w:t>經主管機關認定嚴重影響附近水體水質。</w:t>
            </w:r>
          </w:p>
          <w:p w:rsidR="00ED68F7" w:rsidRDefault="00ED68F7" w:rsidP="00ED68F7">
            <w:pPr>
              <w:numPr>
                <w:ilvl w:val="0"/>
                <w:numId w:val="5"/>
              </w:numPr>
              <w:rPr>
                <w:rFonts w:ascii="Times New Roman" w:eastAsia="標楷體" w:hAnsi="Times New Roman" w:cs="Times New Roman"/>
                <w:color w:val="000000"/>
                <w:szCs w:val="24"/>
              </w:rPr>
            </w:pPr>
            <w:r w:rsidRPr="00ED68F7">
              <w:rPr>
                <w:rFonts w:ascii="Times New Roman" w:eastAsia="標楷體" w:hAnsi="Times New Roman" w:cs="Times New Roman"/>
                <w:color w:val="000000"/>
                <w:szCs w:val="24"/>
              </w:rPr>
              <w:t>廢（污）水（前）處理設施</w:t>
            </w:r>
            <w:r w:rsidRPr="00ED68F7">
              <w:rPr>
                <w:rFonts w:ascii="Times New Roman" w:eastAsia="標楷體" w:hAnsi="Times New Roman" w:cs="Times New Roman" w:hint="eastAsia"/>
                <w:color w:val="000000"/>
                <w:szCs w:val="24"/>
              </w:rPr>
              <w:t>未依下列規定</w:t>
            </w:r>
            <w:r w:rsidRPr="00ED68F7">
              <w:rPr>
                <w:rFonts w:ascii="Times New Roman" w:eastAsia="標楷體" w:hAnsi="Times New Roman" w:cs="Times New Roman"/>
                <w:color w:val="000000"/>
                <w:szCs w:val="24"/>
              </w:rPr>
              <w:t>具備足夠之功能</w:t>
            </w:r>
            <w:r w:rsidR="004B288B">
              <w:rPr>
                <w:rFonts w:ascii="Times New Roman" w:eastAsia="標楷體" w:hAnsi="Times New Roman" w:cs="Times New Roman"/>
                <w:color w:val="000000"/>
                <w:szCs w:val="24"/>
              </w:rPr>
              <w:t>與設備</w:t>
            </w:r>
            <w:r w:rsidRPr="00ED68F7">
              <w:rPr>
                <w:rFonts w:ascii="Times New Roman" w:eastAsia="標楷體" w:hAnsi="Times New Roman" w:cs="Times New Roman" w:hint="eastAsia"/>
                <w:color w:val="000000"/>
                <w:szCs w:val="24"/>
              </w:rPr>
              <w:t>：</w:t>
            </w:r>
          </w:p>
          <w:p w:rsidR="00ED68F7" w:rsidRPr="00A53AD8" w:rsidRDefault="00ED68F7" w:rsidP="00A53AD8">
            <w:pPr>
              <w:pStyle w:val="a8"/>
              <w:numPr>
                <w:ilvl w:val="0"/>
                <w:numId w:val="29"/>
              </w:numPr>
              <w:snapToGrid w:val="0"/>
              <w:ind w:left="1200" w:hangingChars="300" w:hanging="72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在最大產能或服務規模下處理廢（污）水，</w:t>
            </w:r>
            <w:proofErr w:type="gramStart"/>
            <w:r w:rsidRPr="00A53AD8">
              <w:rPr>
                <w:rFonts w:ascii="Times New Roman" w:eastAsia="標楷體" w:hAnsi="Times New Roman" w:cs="Times New Roman" w:hint="eastAsia"/>
                <w:bCs/>
                <w:szCs w:val="24"/>
              </w:rPr>
              <w:t>均能使</w:t>
            </w:r>
            <w:proofErr w:type="gramEnd"/>
            <w:r w:rsidRPr="00A53AD8">
              <w:rPr>
                <w:rFonts w:ascii="Times New Roman" w:eastAsia="標楷體" w:hAnsi="Times New Roman" w:cs="Times New Roman" w:hint="eastAsia"/>
                <w:bCs/>
                <w:szCs w:val="24"/>
              </w:rPr>
              <w:t>處理後之廢（污）水符合本法及其相關規定。</w:t>
            </w:r>
          </w:p>
          <w:p w:rsidR="00ED68F7" w:rsidRPr="00A53AD8" w:rsidRDefault="00ED68F7" w:rsidP="00A53AD8">
            <w:pPr>
              <w:pStyle w:val="a8"/>
              <w:numPr>
                <w:ilvl w:val="0"/>
                <w:numId w:val="29"/>
              </w:numPr>
              <w:snapToGrid w:val="0"/>
              <w:ind w:left="1200" w:hangingChars="300" w:hanging="720"/>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能處理生產或服務設施可預見之異常作業之水量負荷。</w:t>
            </w:r>
          </w:p>
          <w:p w:rsidR="00E916B1" w:rsidRPr="00A53AD8" w:rsidRDefault="004B288B">
            <w:pPr>
              <w:numPr>
                <w:ilvl w:val="0"/>
                <w:numId w:val="5"/>
              </w:numPr>
              <w:rPr>
                <w:rFonts w:ascii="Times New Roman" w:eastAsia="標楷體" w:hAnsi="Times New Roman" w:cs="Times New Roman"/>
                <w:kern w:val="0"/>
                <w:szCs w:val="24"/>
              </w:rPr>
            </w:pPr>
            <w:r>
              <w:rPr>
                <w:rFonts w:ascii="Times New Roman" w:eastAsia="標楷體" w:hAnsi="Times New Roman" w:cs="Times New Roman" w:hint="eastAsia"/>
                <w:color w:val="000000"/>
                <w:szCs w:val="24"/>
              </w:rPr>
              <w:t>與設備</w:t>
            </w:r>
            <w:r w:rsidR="00E916B1" w:rsidRPr="00A53AD8">
              <w:rPr>
                <w:rFonts w:ascii="Times New Roman" w:eastAsia="標楷體" w:hAnsi="Times New Roman" w:cs="Times New Roman" w:hint="eastAsia"/>
                <w:kern w:val="0"/>
                <w:szCs w:val="24"/>
              </w:rPr>
              <w:t>事業廢（污）水處理設施發生故障</w:t>
            </w:r>
            <w:r w:rsidR="00CE4264" w:rsidRPr="00A53AD8">
              <w:rPr>
                <w:rFonts w:ascii="Times New Roman" w:eastAsia="標楷體" w:hAnsi="Times New Roman" w:cs="Times New Roman" w:hint="eastAsia"/>
                <w:kern w:val="0"/>
                <w:szCs w:val="24"/>
              </w:rPr>
              <w:t>，</w:t>
            </w:r>
            <w:r w:rsidR="00E916B1" w:rsidRPr="00102761">
              <w:rPr>
                <w:rFonts w:ascii="Times New Roman" w:eastAsia="標楷體" w:hAnsi="Times New Roman" w:cs="Times New Roman" w:hint="eastAsia"/>
                <w:kern w:val="0"/>
                <w:szCs w:val="24"/>
              </w:rPr>
              <w:t>未依本法第五十九條規</w:t>
            </w:r>
            <w:r w:rsidR="00E916B1" w:rsidRPr="00A53AD8">
              <w:rPr>
                <w:rFonts w:ascii="Times New Roman" w:eastAsia="標楷體" w:hAnsi="Times New Roman" w:cs="Times New Roman" w:hint="eastAsia"/>
                <w:kern w:val="0"/>
                <w:szCs w:val="24"/>
              </w:rPr>
              <w:t>定通報主管機關者。</w:t>
            </w:r>
          </w:p>
          <w:p w:rsidR="00E916B1" w:rsidRPr="00A53AD8" w:rsidRDefault="00E916B1" w:rsidP="00382B3A">
            <w:pPr>
              <w:numPr>
                <w:ilvl w:val="0"/>
                <w:numId w:val="5"/>
              </w:numPr>
              <w:rPr>
                <w:rFonts w:ascii="Times New Roman" w:eastAsia="標楷體" w:hAnsi="Times New Roman" w:cs="Times New Roman"/>
                <w:kern w:val="0"/>
                <w:szCs w:val="24"/>
              </w:rPr>
            </w:pPr>
            <w:r w:rsidRPr="00A53AD8">
              <w:rPr>
                <w:rFonts w:ascii="Times New Roman" w:eastAsia="標楷體" w:hAnsi="Times New Roman" w:cs="Times New Roman" w:hint="eastAsia"/>
                <w:kern w:val="0"/>
                <w:szCs w:val="24"/>
              </w:rPr>
              <w:t>事業未遵行主管機關依本法規定命停</w:t>
            </w:r>
            <w:r w:rsidRPr="00A53AD8">
              <w:rPr>
                <w:rFonts w:ascii="Times New Roman" w:eastAsia="標楷體" w:hAnsi="Times New Roman" w:cs="Times New Roman" w:hint="eastAsia"/>
                <w:kern w:val="0"/>
                <w:szCs w:val="24"/>
              </w:rPr>
              <w:lastRenderedPageBreak/>
              <w:t>止作為</w:t>
            </w:r>
            <w:r w:rsidR="00D72066" w:rsidRPr="00A53AD8">
              <w:rPr>
                <w:rFonts w:ascii="Times New Roman" w:eastAsia="標楷體" w:hAnsi="Times New Roman" w:cs="Times New Roman"/>
                <w:kern w:val="0"/>
                <w:szCs w:val="24"/>
              </w:rPr>
              <w:t>、</w:t>
            </w:r>
            <w:r w:rsidRPr="00A53AD8">
              <w:rPr>
                <w:rFonts w:ascii="Times New Roman" w:eastAsia="標楷體" w:hAnsi="Times New Roman" w:cs="Times New Roman"/>
                <w:kern w:val="0"/>
                <w:szCs w:val="24"/>
              </w:rPr>
              <w:t>停止貯存</w:t>
            </w:r>
            <w:r w:rsidR="00D72066" w:rsidRPr="00A53AD8">
              <w:rPr>
                <w:rFonts w:ascii="Times New Roman" w:eastAsia="標楷體" w:hAnsi="Times New Roman" w:cs="Times New Roman"/>
                <w:kern w:val="0"/>
                <w:szCs w:val="24"/>
              </w:rPr>
              <w:t>、</w:t>
            </w:r>
            <w:r w:rsidRPr="00A53AD8">
              <w:rPr>
                <w:rFonts w:ascii="Times New Roman" w:eastAsia="標楷體" w:hAnsi="Times New Roman" w:cs="Times New Roman"/>
                <w:kern w:val="0"/>
                <w:szCs w:val="24"/>
              </w:rPr>
              <w:t>停工</w:t>
            </w:r>
            <w:r w:rsidR="00D72066" w:rsidRPr="00A53AD8">
              <w:rPr>
                <w:rFonts w:ascii="Times New Roman" w:eastAsia="標楷體" w:hAnsi="Times New Roman" w:cs="Times New Roman" w:hint="eastAsia"/>
                <w:kern w:val="0"/>
                <w:szCs w:val="24"/>
              </w:rPr>
              <w:t>、</w:t>
            </w:r>
            <w:r w:rsidRPr="00A53AD8">
              <w:rPr>
                <w:rFonts w:ascii="Times New Roman" w:eastAsia="標楷體" w:hAnsi="Times New Roman" w:cs="Times New Roman"/>
                <w:kern w:val="0"/>
                <w:szCs w:val="24"/>
              </w:rPr>
              <w:t>停業或歇業</w:t>
            </w:r>
            <w:r w:rsidR="00CE4264" w:rsidRPr="00A53AD8">
              <w:rPr>
                <w:rFonts w:ascii="Times New Roman" w:eastAsia="標楷體" w:hAnsi="Times New Roman" w:cs="Times New Roman" w:hint="eastAsia"/>
                <w:kern w:val="0"/>
                <w:szCs w:val="24"/>
              </w:rPr>
              <w:t>，</w:t>
            </w:r>
            <w:r w:rsidRPr="00A53AD8">
              <w:rPr>
                <w:rFonts w:ascii="Times New Roman" w:eastAsia="標楷體" w:hAnsi="Times New Roman" w:cs="Times New Roman" w:hint="eastAsia"/>
                <w:kern w:val="0"/>
                <w:szCs w:val="24"/>
              </w:rPr>
              <w:t>繼續排放廢（污</w:t>
            </w:r>
            <w:r w:rsidR="00403402">
              <w:rPr>
                <w:rFonts w:ascii="Times New Roman" w:eastAsia="標楷體" w:hAnsi="Times New Roman" w:cs="Times New Roman"/>
                <w:kern w:val="0"/>
                <w:szCs w:val="24"/>
              </w:rPr>
              <w:t>）</w:t>
            </w:r>
            <w:r w:rsidRPr="00A53AD8">
              <w:rPr>
                <w:rFonts w:ascii="Times New Roman" w:eastAsia="標楷體" w:hAnsi="Times New Roman" w:cs="Times New Roman"/>
                <w:kern w:val="0"/>
                <w:szCs w:val="24"/>
              </w:rPr>
              <w:t>水者。</w:t>
            </w:r>
          </w:p>
        </w:tc>
        <w:tc>
          <w:tcPr>
            <w:tcW w:w="2966" w:type="dxa"/>
          </w:tcPr>
          <w:p w:rsidR="00E916B1" w:rsidRPr="00A53AD8" w:rsidRDefault="00E916B1" w:rsidP="00382B3A">
            <w:pPr>
              <w:ind w:left="226" w:hangingChars="94" w:hanging="226"/>
              <w:jc w:val="both"/>
              <w:rPr>
                <w:rFonts w:ascii="Times New Roman" w:eastAsia="標楷體" w:hAnsi="Times New Roman" w:cs="Times New Roman"/>
                <w:bCs/>
                <w:szCs w:val="24"/>
              </w:rPr>
            </w:pPr>
          </w:p>
        </w:tc>
        <w:tc>
          <w:tcPr>
            <w:tcW w:w="2966" w:type="dxa"/>
          </w:tcPr>
          <w:p w:rsidR="007C6305" w:rsidRPr="00A53AD8" w:rsidRDefault="007C6305" w:rsidP="0092407C">
            <w:pPr>
              <w:pStyle w:val="a8"/>
              <w:numPr>
                <w:ilvl w:val="0"/>
                <w:numId w:val="20"/>
              </w:numPr>
              <w:spacing w:beforeLines="20"/>
              <w:ind w:leftChars="0" w:rightChars="79" w:right="190"/>
              <w:jc w:val="both"/>
              <w:rPr>
                <w:rFonts w:ascii="Times New Roman" w:eastAsia="標楷體" w:hAnsi="Times New Roman" w:cs="Times New Roman"/>
                <w:szCs w:val="24"/>
              </w:rPr>
              <w:pPrChange w:id="21" w:author="ginalee" w:date="2015-10-06T15:14:00Z">
                <w:pPr>
                  <w:pStyle w:val="a8"/>
                  <w:numPr>
                    <w:numId w:val="20"/>
                  </w:numPr>
                  <w:spacing w:beforeLines="20"/>
                  <w:ind w:leftChars="0" w:rightChars="79" w:right="190" w:hanging="480"/>
                  <w:jc w:val="both"/>
                </w:pPr>
              </w:pPrChange>
            </w:pPr>
            <w:r w:rsidRPr="00A53AD8">
              <w:rPr>
                <w:rFonts w:ascii="Times New Roman" w:eastAsia="標楷體" w:hAnsi="Times New Roman" w:cs="Times New Roman" w:hint="eastAsia"/>
                <w:szCs w:val="24"/>
                <w:u w:val="single"/>
              </w:rPr>
              <w:t>本條新增</w:t>
            </w:r>
            <w:r w:rsidRPr="00A53AD8">
              <w:rPr>
                <w:rFonts w:ascii="Times New Roman" w:eastAsia="標楷體" w:hAnsi="Times New Roman" w:cs="Times New Roman" w:hint="eastAsia"/>
                <w:szCs w:val="24"/>
              </w:rPr>
              <w:t>。</w:t>
            </w:r>
          </w:p>
          <w:p w:rsidR="00E916B1" w:rsidRPr="00382B3A" w:rsidRDefault="008F33F6" w:rsidP="0092407C">
            <w:pPr>
              <w:pStyle w:val="a8"/>
              <w:numPr>
                <w:ilvl w:val="0"/>
                <w:numId w:val="20"/>
              </w:numPr>
              <w:spacing w:beforeLines="20"/>
              <w:ind w:leftChars="0" w:rightChars="79" w:right="190"/>
              <w:jc w:val="both"/>
              <w:rPr>
                <w:rFonts w:ascii="Times New Roman" w:eastAsia="標楷體" w:hAnsi="Times New Roman" w:cs="Times New Roman"/>
                <w:color w:val="000000"/>
                <w:szCs w:val="24"/>
              </w:rPr>
              <w:pPrChange w:id="22" w:author="ginalee" w:date="2015-10-06T15:14:00Z">
                <w:pPr>
                  <w:pStyle w:val="a8"/>
                  <w:numPr>
                    <w:numId w:val="20"/>
                  </w:numPr>
                  <w:spacing w:beforeLines="20"/>
                  <w:ind w:leftChars="0" w:rightChars="79" w:right="190" w:hanging="480"/>
                  <w:jc w:val="both"/>
                </w:pPr>
              </w:pPrChange>
            </w:pPr>
            <w:r w:rsidRPr="00403402">
              <w:rPr>
                <w:rFonts w:ascii="Times New Roman" w:eastAsia="標楷體" w:hAnsi="Times New Roman" w:cs="Times New Roman" w:hint="eastAsia"/>
                <w:color w:val="000000"/>
                <w:szCs w:val="24"/>
              </w:rPr>
              <w:t>針對本法第三十六條所稱事業排放地面水體</w:t>
            </w:r>
            <w:r w:rsidR="00CE4264" w:rsidRPr="00403402">
              <w:rPr>
                <w:rFonts w:ascii="Times New Roman" w:eastAsia="標楷體" w:hAnsi="Times New Roman" w:cs="Times New Roman" w:hint="eastAsia"/>
                <w:color w:val="000000"/>
                <w:szCs w:val="24"/>
              </w:rPr>
              <w:t>，</w:t>
            </w:r>
            <w:r w:rsidRPr="00403402">
              <w:rPr>
                <w:rFonts w:ascii="Times New Roman" w:eastAsia="標楷體" w:hAnsi="Times New Roman" w:cs="Times New Roman" w:hint="eastAsia"/>
                <w:color w:val="000000"/>
                <w:szCs w:val="24"/>
              </w:rPr>
              <w:t>係參考水污染防治措施及檢測申報管理辦法第五十六條</w:t>
            </w:r>
            <w:r w:rsidR="00D72066" w:rsidRPr="00403402">
              <w:rPr>
                <w:rFonts w:ascii="Times New Roman" w:eastAsia="標楷體" w:hAnsi="Times New Roman" w:cs="Times New Roman" w:hint="eastAsia"/>
                <w:color w:val="000000"/>
                <w:szCs w:val="24"/>
              </w:rPr>
              <w:t>、</w:t>
            </w:r>
            <w:r w:rsidRPr="00403402">
              <w:rPr>
                <w:rFonts w:ascii="Times New Roman" w:eastAsia="標楷體" w:hAnsi="Times New Roman" w:cs="Times New Roman" w:hint="eastAsia"/>
                <w:szCs w:val="24"/>
              </w:rPr>
              <w:t>水污染防治法</w:t>
            </w:r>
            <w:r w:rsidR="0085636F" w:rsidRPr="00403402">
              <w:rPr>
                <w:rFonts w:ascii="Times New Roman" w:eastAsia="標楷體" w:hAnsi="Times New Roman" w:cs="Times New Roman" w:hint="eastAsia"/>
                <w:szCs w:val="24"/>
              </w:rPr>
              <w:t>第七十三條</w:t>
            </w:r>
            <w:r w:rsidRPr="00403402">
              <w:rPr>
                <w:rFonts w:ascii="Times New Roman" w:eastAsia="標楷體" w:hAnsi="Times New Roman" w:cs="Times New Roman" w:hint="eastAsia"/>
                <w:szCs w:val="24"/>
              </w:rPr>
              <w:t>等情節重大違法樣態</w:t>
            </w:r>
            <w:r w:rsidR="00CE4264" w:rsidRPr="00403402">
              <w:rPr>
                <w:rFonts w:ascii="Times New Roman" w:eastAsia="標楷體" w:hAnsi="Times New Roman" w:cs="Times New Roman" w:hint="eastAsia"/>
                <w:szCs w:val="24"/>
              </w:rPr>
              <w:t>，</w:t>
            </w:r>
            <w:r w:rsidRPr="00403402">
              <w:rPr>
                <w:rFonts w:ascii="Times New Roman" w:eastAsia="標楷體" w:hAnsi="Times New Roman" w:cs="Times New Roman" w:hint="eastAsia"/>
                <w:szCs w:val="24"/>
              </w:rPr>
              <w:t>訂定應</w:t>
            </w:r>
            <w:r w:rsidRPr="00403402">
              <w:rPr>
                <w:rFonts w:ascii="Times New Roman" w:eastAsia="標楷體" w:hAnsi="Times New Roman" w:cs="Times New Roman" w:hint="eastAsia"/>
                <w:color w:val="000000"/>
                <w:szCs w:val="24"/>
              </w:rPr>
              <w:t>移送刑罰處理之違法情節規定</w:t>
            </w:r>
            <w:r w:rsidR="00A86C6F" w:rsidRPr="00A53AD8">
              <w:rPr>
                <w:rFonts w:ascii="Times New Roman" w:eastAsia="標楷體" w:hAnsi="Times New Roman" w:cs="Times New Roman" w:hint="eastAsia"/>
                <w:color w:val="000000"/>
                <w:szCs w:val="24"/>
              </w:rPr>
              <w:t>。</w:t>
            </w:r>
          </w:p>
        </w:tc>
      </w:tr>
      <w:tr w:rsidR="008F33F6" w:rsidRPr="00B408C5" w:rsidTr="00A53AD8">
        <w:trPr>
          <w:jc w:val="center"/>
        </w:trPr>
        <w:tc>
          <w:tcPr>
            <w:tcW w:w="2965" w:type="dxa"/>
          </w:tcPr>
          <w:p w:rsidR="008F33F6" w:rsidRPr="00A53AD8" w:rsidRDefault="008F33F6" w:rsidP="00382B3A">
            <w:pPr>
              <w:ind w:leftChars="3" w:left="288" w:hangingChars="117" w:hanging="281"/>
              <w:jc w:val="both"/>
              <w:rPr>
                <w:rFonts w:ascii="Times New Roman" w:eastAsia="標楷體" w:hAnsi="Times New Roman" w:cs="Times New Roman"/>
                <w:kern w:val="0"/>
                <w:szCs w:val="24"/>
              </w:rPr>
            </w:pPr>
            <w:r w:rsidRPr="00A53AD8">
              <w:rPr>
                <w:rFonts w:ascii="Times New Roman" w:eastAsia="標楷體" w:hAnsi="Times New Roman" w:cs="Times New Roman" w:hint="eastAsia"/>
                <w:color w:val="000000"/>
                <w:szCs w:val="24"/>
              </w:rPr>
              <w:lastRenderedPageBreak/>
              <w:t>第十</w:t>
            </w:r>
            <w:r w:rsidR="0038476A" w:rsidRPr="00A53AD8">
              <w:rPr>
                <w:rFonts w:ascii="Times New Roman" w:eastAsia="標楷體" w:hAnsi="Times New Roman" w:cs="Times New Roman" w:hint="eastAsia"/>
                <w:color w:val="000000"/>
                <w:szCs w:val="24"/>
              </w:rPr>
              <w:t>九</w:t>
            </w:r>
            <w:r w:rsidRPr="00A53AD8">
              <w:rPr>
                <w:rFonts w:ascii="Times New Roman" w:eastAsia="標楷體" w:hAnsi="Times New Roman" w:cs="Times New Roman" w:hint="eastAsia"/>
                <w:color w:val="000000"/>
                <w:szCs w:val="24"/>
              </w:rPr>
              <w:t>條　本法第三十六條第一項所稱本法所定各該管制標準</w:t>
            </w:r>
            <w:r w:rsidR="00CE4264" w:rsidRPr="00403402">
              <w:rPr>
                <w:rFonts w:ascii="Times New Roman" w:eastAsia="標楷體" w:hAnsi="Times New Roman" w:cs="Times New Roman" w:hint="eastAsia"/>
                <w:color w:val="000000"/>
                <w:szCs w:val="24"/>
              </w:rPr>
              <w:t>，</w:t>
            </w:r>
            <w:r w:rsidR="00B707AB" w:rsidRPr="00403402">
              <w:rPr>
                <w:rFonts w:ascii="Times New Roman" w:eastAsia="標楷體" w:hAnsi="Times New Roman" w:cs="Times New Roman" w:hint="eastAsia"/>
                <w:color w:val="000000"/>
                <w:szCs w:val="24"/>
              </w:rPr>
              <w:t>針對</w:t>
            </w:r>
            <w:r w:rsidRPr="00403402">
              <w:rPr>
                <w:rFonts w:ascii="Times New Roman" w:eastAsia="標楷體" w:hAnsi="Times New Roman" w:cs="Times New Roman" w:hint="eastAsia"/>
                <w:color w:val="000000"/>
                <w:szCs w:val="24"/>
              </w:rPr>
              <w:t>排放</w:t>
            </w:r>
            <w:r w:rsidR="00B707AB" w:rsidRPr="00403402">
              <w:rPr>
                <w:rFonts w:ascii="Times New Roman" w:eastAsia="標楷體" w:hAnsi="Times New Roman" w:cs="Times New Roman" w:hint="eastAsia"/>
                <w:color w:val="000000"/>
                <w:szCs w:val="24"/>
              </w:rPr>
              <w:t>於</w:t>
            </w:r>
            <w:r w:rsidRPr="00403402">
              <w:rPr>
                <w:rFonts w:ascii="Times New Roman" w:eastAsia="標楷體" w:hAnsi="Times New Roman" w:cs="Times New Roman" w:hint="eastAsia"/>
                <w:color w:val="000000"/>
                <w:szCs w:val="24"/>
              </w:rPr>
              <w:t>地面水體管制標準指事業之放流水標準</w:t>
            </w:r>
            <w:r w:rsidR="00D543E7" w:rsidRPr="00A53AD8">
              <w:rPr>
                <w:rFonts w:ascii="Times New Roman" w:eastAsia="標楷體" w:hAnsi="Times New Roman" w:cs="Times New Roman" w:hint="eastAsia"/>
                <w:color w:val="000000"/>
                <w:szCs w:val="24"/>
              </w:rPr>
              <w:t>、海洋放流管線放流水標準及特定業別適用之放流水標準</w:t>
            </w:r>
            <w:r w:rsidRPr="00A53AD8">
              <w:rPr>
                <w:rFonts w:ascii="Times New Roman" w:eastAsia="標楷體" w:hAnsi="Times New Roman" w:cs="Times New Roman" w:hint="eastAsia"/>
                <w:color w:val="000000"/>
                <w:szCs w:val="24"/>
              </w:rPr>
              <w:t>。不包含</w:t>
            </w:r>
            <w:r w:rsidR="00471800" w:rsidRPr="00403402">
              <w:rPr>
                <w:rFonts w:ascii="Times New Roman" w:eastAsia="標楷體" w:hAnsi="Times New Roman" w:cs="Times New Roman" w:hint="eastAsia"/>
                <w:color w:val="000000"/>
                <w:szCs w:val="24"/>
              </w:rPr>
              <w:t>針對</w:t>
            </w:r>
            <w:r w:rsidRPr="00403402">
              <w:rPr>
                <w:rFonts w:ascii="Times New Roman" w:eastAsia="標楷體" w:hAnsi="Times New Roman" w:cs="Times New Roman" w:hint="eastAsia"/>
                <w:kern w:val="0"/>
                <w:szCs w:val="24"/>
              </w:rPr>
              <w:t>自來水水質水量保護區</w:t>
            </w:r>
            <w:r w:rsidR="00D72066" w:rsidRPr="00A53AD8">
              <w:rPr>
                <w:rFonts w:ascii="Times New Roman" w:eastAsia="標楷體" w:hAnsi="Times New Roman" w:cs="Times New Roman" w:hint="eastAsia"/>
                <w:kern w:val="0"/>
                <w:szCs w:val="24"/>
              </w:rPr>
              <w:t>、</w:t>
            </w:r>
            <w:r w:rsidRPr="00403402">
              <w:rPr>
                <w:rFonts w:ascii="Times New Roman" w:eastAsia="標楷體" w:hAnsi="Times New Roman" w:cs="Times New Roman" w:hint="eastAsia"/>
                <w:kern w:val="0"/>
                <w:szCs w:val="24"/>
              </w:rPr>
              <w:t>飲用水水源水質保護區</w:t>
            </w:r>
            <w:r w:rsidR="00D72066" w:rsidRPr="00403402">
              <w:rPr>
                <w:rFonts w:ascii="Times New Roman" w:eastAsia="標楷體" w:hAnsi="Times New Roman" w:cs="Times New Roman" w:hint="eastAsia"/>
                <w:kern w:val="0"/>
                <w:szCs w:val="24"/>
              </w:rPr>
              <w:t>、</w:t>
            </w:r>
            <w:r w:rsidRPr="00403402">
              <w:rPr>
                <w:rFonts w:ascii="Times New Roman" w:eastAsia="標楷體" w:hAnsi="Times New Roman" w:cs="Times New Roman" w:hint="eastAsia"/>
                <w:kern w:val="0"/>
                <w:szCs w:val="24"/>
              </w:rPr>
              <w:t>總量管制區等</w:t>
            </w:r>
            <w:r w:rsidRPr="00403402">
              <w:rPr>
                <w:rFonts w:ascii="Times New Roman" w:eastAsia="標楷體" w:hAnsi="Times New Roman" w:cs="Times New Roman" w:hint="eastAsia"/>
                <w:color w:val="000000"/>
                <w:szCs w:val="24"/>
              </w:rPr>
              <w:t>環境特殊或需</w:t>
            </w:r>
            <w:proofErr w:type="gramStart"/>
            <w:r w:rsidRPr="00403402">
              <w:rPr>
                <w:rFonts w:ascii="Times New Roman" w:eastAsia="標楷體" w:hAnsi="Times New Roman" w:cs="Times New Roman" w:hint="eastAsia"/>
                <w:color w:val="000000"/>
                <w:szCs w:val="24"/>
              </w:rPr>
              <w:t>特</w:t>
            </w:r>
            <w:proofErr w:type="gramEnd"/>
            <w:r w:rsidRPr="00403402">
              <w:rPr>
                <w:rFonts w:ascii="Times New Roman" w:eastAsia="標楷體" w:hAnsi="Times New Roman" w:cs="Times New Roman" w:hint="eastAsia"/>
                <w:color w:val="000000"/>
                <w:szCs w:val="24"/>
              </w:rPr>
              <w:t>予保護</w:t>
            </w:r>
            <w:r w:rsidR="00C70E92" w:rsidRPr="00403402">
              <w:rPr>
                <w:rFonts w:ascii="Times New Roman" w:eastAsia="標楷體" w:hAnsi="Times New Roman" w:cs="Times New Roman" w:hint="eastAsia"/>
                <w:color w:val="000000"/>
                <w:szCs w:val="24"/>
              </w:rPr>
              <w:t>區域</w:t>
            </w:r>
            <w:r w:rsidRPr="00403402">
              <w:rPr>
                <w:rFonts w:ascii="Times New Roman" w:eastAsia="標楷體" w:hAnsi="Times New Roman" w:cs="Times New Roman" w:hint="eastAsia"/>
                <w:color w:val="000000"/>
                <w:szCs w:val="24"/>
              </w:rPr>
              <w:t>之水體增訂或加嚴之放流水標準。</w:t>
            </w:r>
          </w:p>
        </w:tc>
        <w:tc>
          <w:tcPr>
            <w:tcW w:w="2966" w:type="dxa"/>
          </w:tcPr>
          <w:p w:rsidR="008F33F6" w:rsidRPr="00A53AD8" w:rsidRDefault="008F33F6" w:rsidP="00382B3A">
            <w:pPr>
              <w:ind w:left="226" w:hangingChars="94" w:hanging="226"/>
              <w:jc w:val="both"/>
              <w:rPr>
                <w:rFonts w:ascii="Times New Roman" w:eastAsia="標楷體" w:hAnsi="Times New Roman" w:cs="Times New Roman"/>
                <w:bCs/>
                <w:szCs w:val="24"/>
              </w:rPr>
            </w:pPr>
          </w:p>
        </w:tc>
        <w:tc>
          <w:tcPr>
            <w:tcW w:w="2966" w:type="dxa"/>
          </w:tcPr>
          <w:p w:rsidR="007C6305" w:rsidRPr="00A53AD8" w:rsidRDefault="007C6305" w:rsidP="0092407C">
            <w:pPr>
              <w:pStyle w:val="a8"/>
              <w:numPr>
                <w:ilvl w:val="0"/>
                <w:numId w:val="21"/>
              </w:numPr>
              <w:spacing w:beforeLines="20"/>
              <w:ind w:leftChars="0" w:rightChars="79" w:right="190"/>
              <w:jc w:val="both"/>
              <w:rPr>
                <w:rFonts w:ascii="Times New Roman" w:eastAsia="標楷體" w:hAnsi="Times New Roman" w:cs="Times New Roman"/>
                <w:szCs w:val="24"/>
              </w:rPr>
              <w:pPrChange w:id="23" w:author="ginalee" w:date="2015-10-06T15:14:00Z">
                <w:pPr>
                  <w:pStyle w:val="a8"/>
                  <w:numPr>
                    <w:numId w:val="21"/>
                  </w:numPr>
                  <w:spacing w:beforeLines="20"/>
                  <w:ind w:leftChars="0" w:rightChars="79" w:right="190" w:hanging="480"/>
                  <w:jc w:val="both"/>
                </w:pPr>
              </w:pPrChange>
            </w:pPr>
            <w:r w:rsidRPr="00A53AD8">
              <w:rPr>
                <w:rFonts w:ascii="Times New Roman" w:eastAsia="標楷體" w:hAnsi="Times New Roman" w:cs="Times New Roman" w:hint="eastAsia"/>
                <w:szCs w:val="24"/>
                <w:u w:val="single"/>
              </w:rPr>
              <w:t>本條新增</w:t>
            </w:r>
            <w:r w:rsidRPr="00A53AD8">
              <w:rPr>
                <w:rFonts w:ascii="Times New Roman" w:eastAsia="標楷體" w:hAnsi="Times New Roman" w:cs="Times New Roman" w:hint="eastAsia"/>
                <w:szCs w:val="24"/>
              </w:rPr>
              <w:t>。</w:t>
            </w:r>
          </w:p>
          <w:p w:rsidR="00411353" w:rsidRPr="00382B3A" w:rsidRDefault="001E237D" w:rsidP="0092407C">
            <w:pPr>
              <w:pStyle w:val="a8"/>
              <w:numPr>
                <w:ilvl w:val="0"/>
                <w:numId w:val="21"/>
              </w:numPr>
              <w:spacing w:beforeLines="20"/>
              <w:ind w:leftChars="0" w:rightChars="79" w:right="190"/>
              <w:jc w:val="both"/>
              <w:rPr>
                <w:rFonts w:ascii="Times New Roman" w:eastAsia="標楷體" w:hAnsi="Times New Roman" w:cs="Times New Roman"/>
                <w:color w:val="000000"/>
                <w:szCs w:val="24"/>
              </w:rPr>
              <w:pPrChange w:id="24" w:author="ginalee" w:date="2015-10-06T15:14:00Z">
                <w:pPr>
                  <w:pStyle w:val="a8"/>
                  <w:numPr>
                    <w:numId w:val="21"/>
                  </w:numPr>
                  <w:spacing w:beforeLines="20"/>
                  <w:ind w:leftChars="0" w:rightChars="79" w:right="190" w:hanging="480"/>
                  <w:jc w:val="both"/>
                </w:pPr>
              </w:pPrChange>
            </w:pPr>
            <w:r w:rsidRPr="00403402">
              <w:rPr>
                <w:rFonts w:ascii="Times New Roman" w:eastAsia="標楷體" w:hAnsi="Times New Roman" w:cs="Times New Roman" w:hint="eastAsia"/>
                <w:color w:val="000000"/>
                <w:szCs w:val="24"/>
              </w:rPr>
              <w:t>考量現行</w:t>
            </w:r>
            <w:r w:rsidR="00CB00D4" w:rsidRPr="00403402">
              <w:rPr>
                <w:rFonts w:ascii="Times New Roman" w:eastAsia="標楷體" w:hAnsi="Times New Roman" w:cs="Times New Roman" w:hint="eastAsia"/>
                <w:color w:val="000000"/>
                <w:szCs w:val="24"/>
              </w:rPr>
              <w:t>排放地面水體</w:t>
            </w:r>
            <w:r w:rsidRPr="00403402">
              <w:rPr>
                <w:rFonts w:ascii="Times New Roman" w:eastAsia="標楷體" w:hAnsi="Times New Roman" w:cs="Times New Roman" w:hint="eastAsia"/>
                <w:color w:val="000000"/>
                <w:szCs w:val="24"/>
              </w:rPr>
              <w:t>放流水標準</w:t>
            </w:r>
            <w:r w:rsidR="005D6F78" w:rsidRPr="00A53AD8">
              <w:rPr>
                <w:rFonts w:ascii="Times New Roman" w:eastAsia="標楷體" w:hAnsi="Times New Roman" w:cs="Times New Roman" w:hint="eastAsia"/>
                <w:color w:val="000000"/>
                <w:szCs w:val="24"/>
              </w:rPr>
              <w:t>，</w:t>
            </w:r>
            <w:r w:rsidR="00740ED4" w:rsidRPr="00A53AD8">
              <w:rPr>
                <w:rFonts w:ascii="Times New Roman" w:eastAsia="標楷體" w:hAnsi="Times New Roman" w:cs="Times New Roman" w:hint="eastAsia"/>
                <w:color w:val="000000"/>
                <w:szCs w:val="24"/>
              </w:rPr>
              <w:t>業</w:t>
            </w:r>
            <w:r w:rsidR="005D6F78" w:rsidRPr="00403402">
              <w:rPr>
                <w:rFonts w:ascii="Times New Roman" w:eastAsia="標楷體" w:hAnsi="Times New Roman" w:cs="Times New Roman" w:hint="eastAsia"/>
                <w:color w:val="000000"/>
                <w:szCs w:val="24"/>
              </w:rPr>
              <w:t>已</w:t>
            </w:r>
            <w:r w:rsidR="0024674D" w:rsidRPr="00403402">
              <w:rPr>
                <w:rFonts w:ascii="Times New Roman" w:eastAsia="標楷體" w:hAnsi="Times New Roman" w:cs="Times New Roman" w:hint="eastAsia"/>
                <w:color w:val="000000"/>
                <w:szCs w:val="24"/>
              </w:rPr>
              <w:t>針對</w:t>
            </w:r>
            <w:proofErr w:type="gramStart"/>
            <w:r w:rsidR="0024674D" w:rsidRPr="00403402">
              <w:rPr>
                <w:rFonts w:ascii="Times New Roman" w:eastAsia="標楷體" w:hAnsi="Times New Roman" w:cs="Times New Roman" w:hint="eastAsia"/>
                <w:color w:val="000000"/>
                <w:szCs w:val="24"/>
              </w:rPr>
              <w:t>不</w:t>
            </w:r>
            <w:proofErr w:type="gramEnd"/>
            <w:r w:rsidR="0024674D" w:rsidRPr="00403402">
              <w:rPr>
                <w:rFonts w:ascii="Times New Roman" w:eastAsia="標楷體" w:hAnsi="Times New Roman" w:cs="Times New Roman" w:hint="eastAsia"/>
                <w:color w:val="000000"/>
                <w:szCs w:val="24"/>
              </w:rPr>
              <w:t>同業別</w:t>
            </w:r>
            <w:proofErr w:type="gramStart"/>
            <w:r w:rsidR="0024674D" w:rsidRPr="00403402">
              <w:rPr>
                <w:rFonts w:ascii="Times New Roman" w:eastAsia="標楷體" w:hAnsi="Times New Roman" w:cs="Times New Roman" w:hint="eastAsia"/>
                <w:color w:val="000000"/>
                <w:szCs w:val="24"/>
              </w:rPr>
              <w:t>之</w:t>
            </w:r>
            <w:proofErr w:type="gramEnd"/>
            <w:r w:rsidR="00CB00D4" w:rsidRPr="00403402">
              <w:rPr>
                <w:rFonts w:ascii="Times New Roman" w:eastAsia="標楷體" w:hAnsi="Times New Roman" w:cs="Times New Roman" w:hint="eastAsia"/>
                <w:color w:val="000000"/>
                <w:szCs w:val="24"/>
              </w:rPr>
              <w:t>事業</w:t>
            </w:r>
            <w:r w:rsidR="00740ED4" w:rsidRPr="00A53AD8">
              <w:rPr>
                <w:rFonts w:ascii="Times New Roman" w:eastAsia="標楷體" w:hAnsi="Times New Roman" w:cs="Times New Roman" w:hint="eastAsia"/>
                <w:color w:val="000000"/>
                <w:szCs w:val="24"/>
              </w:rPr>
              <w:t>，分別</w:t>
            </w:r>
            <w:r w:rsidR="0024674D" w:rsidRPr="00403402">
              <w:rPr>
                <w:rFonts w:ascii="Times New Roman" w:eastAsia="標楷體" w:hAnsi="Times New Roman" w:cs="Times New Roman" w:hint="eastAsia"/>
                <w:color w:val="000000"/>
                <w:szCs w:val="24"/>
              </w:rPr>
              <w:t>訂定</w:t>
            </w:r>
            <w:r w:rsidR="00CB00D4" w:rsidRPr="00403402">
              <w:rPr>
                <w:rFonts w:ascii="Times New Roman" w:eastAsia="標楷體" w:hAnsi="Times New Roman" w:cs="Times New Roman" w:hint="eastAsia"/>
                <w:color w:val="000000"/>
                <w:szCs w:val="24"/>
              </w:rPr>
              <w:t>排放濃度</w:t>
            </w:r>
            <w:r w:rsidRPr="00403402">
              <w:rPr>
                <w:rFonts w:ascii="Times New Roman" w:eastAsia="標楷體" w:hAnsi="Times New Roman" w:cs="Times New Roman" w:hint="eastAsia"/>
                <w:color w:val="000000"/>
                <w:szCs w:val="24"/>
              </w:rPr>
              <w:t>管制</w:t>
            </w:r>
            <w:r w:rsidR="00CB00D4" w:rsidRPr="00403402">
              <w:rPr>
                <w:rFonts w:ascii="Times New Roman" w:eastAsia="標楷體" w:hAnsi="Times New Roman" w:cs="Times New Roman" w:hint="eastAsia"/>
                <w:color w:val="000000"/>
                <w:szCs w:val="24"/>
              </w:rPr>
              <w:t>限值，</w:t>
            </w:r>
            <w:proofErr w:type="gramStart"/>
            <w:r w:rsidR="00740ED4" w:rsidRPr="00A53AD8">
              <w:rPr>
                <w:rFonts w:ascii="Times New Roman" w:eastAsia="標楷體" w:hAnsi="Times New Roman" w:cs="Times New Roman" w:hint="eastAsia"/>
                <w:color w:val="000000"/>
                <w:szCs w:val="24"/>
              </w:rPr>
              <w:t>以該限值</w:t>
            </w:r>
            <w:proofErr w:type="gramEnd"/>
            <w:r w:rsidR="00740ED4" w:rsidRPr="00A53AD8">
              <w:rPr>
                <w:rFonts w:ascii="Times New Roman" w:eastAsia="標楷體" w:hAnsi="Times New Roman" w:cs="Times New Roman" w:hint="eastAsia"/>
                <w:color w:val="000000"/>
                <w:szCs w:val="24"/>
              </w:rPr>
              <w:t>管制事業放流水已屬嚴格。</w:t>
            </w:r>
            <w:r w:rsidR="000D620E" w:rsidRPr="00A53AD8">
              <w:rPr>
                <w:rFonts w:ascii="Times New Roman" w:eastAsia="標楷體" w:hAnsi="Times New Roman" w:cs="Times New Roman" w:hint="eastAsia"/>
                <w:color w:val="000000"/>
                <w:szCs w:val="24"/>
              </w:rPr>
              <w:t>而</w:t>
            </w:r>
            <w:r w:rsidR="00CB00D4" w:rsidRPr="00A53AD8">
              <w:rPr>
                <w:rFonts w:ascii="Times New Roman" w:eastAsia="標楷體" w:hAnsi="Times New Roman" w:cs="Times New Roman" w:hint="eastAsia"/>
                <w:color w:val="000000"/>
                <w:szCs w:val="24"/>
              </w:rPr>
              <w:t>針對特定保護區</w:t>
            </w:r>
            <w:r w:rsidR="00BA2F3F" w:rsidRPr="00A53AD8">
              <w:rPr>
                <w:rFonts w:ascii="Times New Roman" w:eastAsia="標楷體" w:hAnsi="Times New Roman" w:cs="Times New Roman" w:hint="eastAsia"/>
                <w:color w:val="000000"/>
                <w:szCs w:val="24"/>
              </w:rPr>
              <w:t>域之</w:t>
            </w:r>
            <w:r w:rsidR="00CB00D4" w:rsidRPr="00A53AD8">
              <w:rPr>
                <w:rFonts w:ascii="Times New Roman" w:eastAsia="標楷體" w:hAnsi="Times New Roman" w:cs="Times New Roman" w:hint="eastAsia"/>
                <w:color w:val="000000"/>
                <w:szCs w:val="24"/>
              </w:rPr>
              <w:t>水體所定</w:t>
            </w:r>
            <w:proofErr w:type="gramStart"/>
            <w:r w:rsidR="00CB00D4" w:rsidRPr="00A53AD8">
              <w:rPr>
                <w:rFonts w:ascii="Times New Roman" w:eastAsia="標楷體" w:hAnsi="Times New Roman" w:cs="Times New Roman" w:hint="eastAsia"/>
                <w:color w:val="000000"/>
                <w:szCs w:val="24"/>
              </w:rPr>
              <w:t>加嚴放流水</w:t>
            </w:r>
            <w:proofErr w:type="gramEnd"/>
            <w:r w:rsidR="00CB00D4" w:rsidRPr="00A53AD8">
              <w:rPr>
                <w:rFonts w:ascii="Times New Roman" w:eastAsia="標楷體" w:hAnsi="Times New Roman" w:cs="Times New Roman" w:hint="eastAsia"/>
                <w:color w:val="000000"/>
                <w:szCs w:val="24"/>
              </w:rPr>
              <w:t>標準，係以</w:t>
            </w:r>
            <w:r w:rsidR="00351B1A" w:rsidRPr="00A53AD8">
              <w:rPr>
                <w:rFonts w:ascii="Times New Roman" w:eastAsia="標楷體" w:hAnsi="Times New Roman" w:cs="Times New Roman" w:hint="eastAsia"/>
                <w:color w:val="000000"/>
                <w:szCs w:val="24"/>
              </w:rPr>
              <w:t>保護特定水體水質為</w:t>
            </w:r>
            <w:r w:rsidR="00CB00D4" w:rsidRPr="00A53AD8">
              <w:rPr>
                <w:rFonts w:ascii="Times New Roman" w:eastAsia="標楷體" w:hAnsi="Times New Roman" w:cs="Times New Roman" w:hint="eastAsia"/>
                <w:color w:val="000000"/>
                <w:szCs w:val="24"/>
              </w:rPr>
              <w:t>目的，故排除適用本法第三十六條所稱之管制標準。</w:t>
            </w:r>
          </w:p>
        </w:tc>
      </w:tr>
      <w:tr w:rsidR="008F33F6" w:rsidRPr="00B408C5" w:rsidTr="00A53AD8">
        <w:trPr>
          <w:jc w:val="center"/>
        </w:trPr>
        <w:tc>
          <w:tcPr>
            <w:tcW w:w="2965" w:type="dxa"/>
          </w:tcPr>
          <w:p w:rsidR="008F33F6" w:rsidRPr="00A53AD8" w:rsidRDefault="008F33F6"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w:t>
            </w:r>
            <w:r w:rsidR="0038476A" w:rsidRPr="00A53AD8">
              <w:rPr>
                <w:rFonts w:ascii="Times New Roman" w:eastAsia="標楷體" w:hAnsi="Times New Roman" w:cs="Times New Roman" w:hint="eastAsia"/>
                <w:bCs/>
                <w:szCs w:val="24"/>
                <w:u w:val="single"/>
              </w:rPr>
              <w:t>二十</w:t>
            </w:r>
            <w:r w:rsidRPr="00A53AD8">
              <w:rPr>
                <w:rFonts w:ascii="Times New Roman" w:eastAsia="標楷體" w:hAnsi="Times New Roman" w:cs="Times New Roman" w:hint="eastAsia"/>
                <w:bCs/>
                <w:szCs w:val="24"/>
              </w:rPr>
              <w:t>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各級主管機關依本法所為限期改善</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補正之通知書</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應與裁處書分別作成。</w:t>
            </w:r>
          </w:p>
          <w:p w:rsidR="008F33F6" w:rsidRPr="00A53AD8" w:rsidRDefault="00C126E3" w:rsidP="00382B3A">
            <w:pPr>
              <w:ind w:leftChars="95" w:left="228" w:firstLine="2"/>
              <w:jc w:val="both"/>
              <w:rPr>
                <w:rFonts w:ascii="Times New Roman" w:eastAsia="標楷體" w:hAnsi="Times New Roman" w:cs="Times New Roman"/>
                <w:bCs/>
                <w:szCs w:val="24"/>
              </w:rPr>
            </w:pP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事業及污水下水道系統於改善</w:t>
            </w:r>
            <w:proofErr w:type="gramStart"/>
            <w:r w:rsidRPr="00A53AD8">
              <w:rPr>
                <w:rFonts w:ascii="Times New Roman" w:eastAsia="標楷體" w:hAnsi="Times New Roman" w:cs="Times New Roman" w:hint="eastAsia"/>
                <w:bCs/>
                <w:szCs w:val="24"/>
              </w:rPr>
              <w:t>期間，</w:t>
            </w:r>
            <w:proofErr w:type="gramEnd"/>
            <w:r w:rsidRPr="00A53AD8">
              <w:rPr>
                <w:rFonts w:ascii="Times New Roman" w:eastAsia="標楷體" w:hAnsi="Times New Roman" w:cs="Times New Roman" w:hint="eastAsia"/>
                <w:bCs/>
                <w:szCs w:val="24"/>
              </w:rPr>
              <w:t>排放之廢</w:t>
            </w:r>
            <w:r w:rsidR="00403402">
              <w:rPr>
                <w:rFonts w:ascii="Times New Roman" w:eastAsia="標楷體" w:hAnsi="Times New Roman" w:cs="Times New Roman"/>
                <w:bCs/>
                <w:szCs w:val="24"/>
              </w:rPr>
              <w:t>（</w:t>
            </w:r>
            <w:r w:rsidRPr="00A53AD8">
              <w:rPr>
                <w:rFonts w:ascii="Times New Roman" w:eastAsia="標楷體" w:hAnsi="Times New Roman" w:cs="Times New Roman" w:hint="eastAsia"/>
                <w:bCs/>
                <w:szCs w:val="24"/>
              </w:rPr>
              <w:t>污</w:t>
            </w:r>
            <w:r w:rsidR="00403402">
              <w:rPr>
                <w:rFonts w:ascii="Times New Roman" w:eastAsia="標楷體" w:hAnsi="Times New Roman" w:cs="Times New Roman"/>
                <w:bCs/>
                <w:szCs w:val="24"/>
              </w:rPr>
              <w:t>）</w:t>
            </w:r>
            <w:r w:rsidRPr="00A53AD8">
              <w:rPr>
                <w:rFonts w:ascii="Times New Roman" w:eastAsia="標楷體" w:hAnsi="Times New Roman" w:cs="Times New Roman" w:hint="eastAsia"/>
                <w:bCs/>
                <w:szCs w:val="24"/>
              </w:rPr>
              <w:t>水</w:t>
            </w:r>
            <w:proofErr w:type="gramStart"/>
            <w:r w:rsidRPr="00A53AD8">
              <w:rPr>
                <w:rFonts w:ascii="Times New Roman" w:eastAsia="標楷體" w:hAnsi="Times New Roman" w:cs="Times New Roman" w:hint="eastAsia"/>
                <w:bCs/>
                <w:szCs w:val="24"/>
              </w:rPr>
              <w:t>超過原據以</w:t>
            </w:r>
            <w:proofErr w:type="gramEnd"/>
            <w:r w:rsidRPr="00A53AD8">
              <w:rPr>
                <w:rFonts w:ascii="Times New Roman" w:eastAsia="標楷體" w:hAnsi="Times New Roman" w:cs="Times New Roman" w:hint="eastAsia"/>
                <w:bCs/>
                <w:szCs w:val="24"/>
              </w:rPr>
              <w:t>處罰之排放濃度或更形惡化者，應按次處罰。</w:t>
            </w:r>
          </w:p>
          <w:p w:rsidR="008F33F6" w:rsidRPr="00A53AD8" w:rsidRDefault="008F33F6">
            <w:pPr>
              <w:ind w:leftChars="76" w:left="588" w:hangingChars="169" w:hanging="406"/>
              <w:jc w:val="both"/>
              <w:rPr>
                <w:rFonts w:ascii="Times New Roman" w:eastAsia="標楷體" w:hAnsi="Times New Roman" w:cs="Times New Roman"/>
                <w:bCs/>
                <w:szCs w:val="24"/>
              </w:rPr>
            </w:pPr>
          </w:p>
        </w:tc>
        <w:tc>
          <w:tcPr>
            <w:tcW w:w="2966" w:type="dxa"/>
          </w:tcPr>
          <w:p w:rsidR="008F33F6" w:rsidRPr="00A53AD8" w:rsidRDefault="008F33F6">
            <w:pPr>
              <w:ind w:left="226" w:hangingChars="94" w:hanging="22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第十二條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各級主管機關依本法所為限期改善</w:t>
            </w:r>
            <w:r w:rsidR="00D72066"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補正之通知書</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應與裁處書分別作成。</w:t>
            </w:r>
          </w:p>
          <w:p w:rsidR="008F33F6" w:rsidRPr="00A53AD8" w:rsidRDefault="008F33F6">
            <w:pPr>
              <w:ind w:leftChars="109" w:left="262" w:firstLine="2"/>
              <w:jc w:val="both"/>
              <w:rPr>
                <w:rFonts w:ascii="Times New Roman" w:eastAsia="標楷體" w:hAnsi="Times New Roman" w:cs="Times New Roman"/>
                <w:bCs/>
                <w:szCs w:val="24"/>
                <w:u w:val="single"/>
              </w:rPr>
            </w:pP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u w:val="single"/>
              </w:rPr>
              <w:t>前項通知書除應記載行政程序法第九十六條第一項各款規定外</w:t>
            </w:r>
            <w:r w:rsidR="00CE4264"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並載明下列事項：</w:t>
            </w:r>
          </w:p>
          <w:p w:rsidR="008F33F6" w:rsidRPr="00A53AD8" w:rsidRDefault="008F33F6">
            <w:pPr>
              <w:ind w:leftChars="90" w:left="622" w:hangingChars="169" w:hanging="406"/>
              <w:jc w:val="both"/>
              <w:rPr>
                <w:rFonts w:ascii="Times New Roman" w:eastAsia="標楷體" w:hAnsi="Times New Roman" w:cs="Times New Roman"/>
                <w:bCs/>
                <w:szCs w:val="24"/>
                <w:u w:val="single"/>
              </w:rPr>
            </w:pPr>
            <w:r w:rsidRPr="00A53AD8">
              <w:rPr>
                <w:rFonts w:ascii="Times New Roman" w:eastAsia="標楷體" w:hAnsi="Times New Roman" w:cs="Times New Roman" w:hint="eastAsia"/>
                <w:bCs/>
                <w:szCs w:val="24"/>
                <w:u w:val="single"/>
              </w:rPr>
              <w:t>一</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應改善</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補正事項。</w:t>
            </w:r>
          </w:p>
          <w:p w:rsidR="008F33F6" w:rsidRPr="00A53AD8" w:rsidRDefault="008F33F6">
            <w:pPr>
              <w:ind w:leftChars="90" w:left="622" w:hangingChars="169" w:hanging="406"/>
              <w:jc w:val="both"/>
              <w:rPr>
                <w:rFonts w:ascii="Times New Roman" w:eastAsia="標楷體" w:hAnsi="Times New Roman" w:cs="Times New Roman"/>
                <w:bCs/>
                <w:szCs w:val="24"/>
                <w:u w:val="single"/>
              </w:rPr>
            </w:pPr>
            <w:r w:rsidRPr="00A53AD8">
              <w:rPr>
                <w:rFonts w:ascii="Times New Roman" w:eastAsia="標楷體" w:hAnsi="Times New Roman" w:cs="Times New Roman" w:hint="eastAsia"/>
                <w:bCs/>
                <w:szCs w:val="24"/>
                <w:u w:val="single"/>
              </w:rPr>
              <w:t>二</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改善</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補正期限。</w:t>
            </w:r>
          </w:p>
          <w:p w:rsidR="008F33F6" w:rsidRPr="00A53AD8" w:rsidRDefault="008F33F6">
            <w:pPr>
              <w:ind w:leftChars="90" w:left="622" w:hangingChars="169" w:hanging="406"/>
              <w:jc w:val="both"/>
              <w:rPr>
                <w:rFonts w:ascii="Times New Roman" w:eastAsia="標楷體" w:hAnsi="Times New Roman" w:cs="Times New Roman"/>
                <w:bCs/>
                <w:szCs w:val="24"/>
                <w:u w:val="single"/>
              </w:rPr>
            </w:pPr>
            <w:r w:rsidRPr="00A53AD8">
              <w:rPr>
                <w:rFonts w:ascii="Times New Roman" w:eastAsia="標楷體" w:hAnsi="Times New Roman" w:cs="Times New Roman" w:hint="eastAsia"/>
                <w:bCs/>
                <w:szCs w:val="24"/>
                <w:u w:val="single"/>
              </w:rPr>
              <w:t>三</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完成改善</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補正應檢送之證明文件。</w:t>
            </w:r>
          </w:p>
          <w:p w:rsidR="008F33F6" w:rsidRPr="00A53AD8" w:rsidRDefault="008F33F6">
            <w:pPr>
              <w:ind w:leftChars="90" w:left="622" w:hangingChars="169" w:hanging="406"/>
              <w:jc w:val="both"/>
              <w:rPr>
                <w:rFonts w:ascii="Times New Roman" w:eastAsia="標楷體" w:hAnsi="Times New Roman" w:cs="Times New Roman"/>
                <w:bCs/>
                <w:szCs w:val="24"/>
                <w:u w:val="single"/>
              </w:rPr>
            </w:pPr>
            <w:r w:rsidRPr="00A53AD8">
              <w:rPr>
                <w:rFonts w:ascii="Times New Roman" w:eastAsia="標楷體" w:hAnsi="Times New Roman" w:cs="Times New Roman" w:hint="eastAsia"/>
                <w:bCs/>
                <w:szCs w:val="24"/>
                <w:u w:val="single"/>
              </w:rPr>
              <w:t>四</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屆期未完成改善</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補正者</w:t>
            </w:r>
            <w:r w:rsidR="00CE4264"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按次或按日連續處罰之規定。</w:t>
            </w:r>
          </w:p>
          <w:p w:rsidR="008F33F6" w:rsidRPr="00A53AD8" w:rsidRDefault="008F33F6">
            <w:pPr>
              <w:ind w:leftChars="90" w:left="622" w:hangingChars="169" w:hanging="40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u w:val="single"/>
              </w:rPr>
              <w:t>五</w:t>
            </w:r>
            <w:r w:rsidR="00D72066" w:rsidRPr="00A53AD8">
              <w:rPr>
                <w:rFonts w:ascii="Times New Roman" w:eastAsia="標楷體" w:hAnsi="Times New Roman" w:cs="Times New Roman" w:hint="eastAsia"/>
                <w:bCs/>
                <w:szCs w:val="24"/>
                <w:u w:val="single"/>
              </w:rPr>
              <w:t>、</w:t>
            </w:r>
            <w:r w:rsidRPr="00A53AD8">
              <w:rPr>
                <w:rFonts w:ascii="Times New Roman" w:eastAsia="標楷體" w:hAnsi="Times New Roman" w:cs="Times New Roman" w:hint="eastAsia"/>
                <w:bCs/>
                <w:szCs w:val="24"/>
                <w:u w:val="single"/>
              </w:rPr>
              <w:t>其他經主管機關規定之事項。</w:t>
            </w:r>
          </w:p>
        </w:tc>
        <w:tc>
          <w:tcPr>
            <w:tcW w:w="2966" w:type="dxa"/>
          </w:tcPr>
          <w:p w:rsidR="00CB0858" w:rsidRPr="00A53AD8" w:rsidRDefault="00C126E3">
            <w:pPr>
              <w:ind w:leftChars="-1" w:left="538" w:hangingChars="225" w:hanging="54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一、</w:t>
            </w:r>
            <w:r w:rsidR="00CB0858" w:rsidRPr="00A53AD8">
              <w:rPr>
                <w:rFonts w:ascii="Times New Roman" w:eastAsia="標楷體" w:hAnsi="Times New Roman" w:cs="Times New Roman" w:hint="eastAsia"/>
                <w:szCs w:val="24"/>
              </w:rPr>
              <w:t>條次變更。</w:t>
            </w:r>
          </w:p>
          <w:p w:rsidR="008F33F6" w:rsidRPr="00A53AD8" w:rsidRDefault="00CB0858">
            <w:pPr>
              <w:ind w:leftChars="-1" w:left="538" w:hangingChars="225" w:hanging="54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二、配合</w:t>
            </w:r>
            <w:r w:rsidR="005F394A" w:rsidRPr="00A53AD8">
              <w:rPr>
                <w:rFonts w:ascii="Times New Roman" w:eastAsia="標楷體" w:hAnsi="Times New Roman" w:cs="Times New Roman" w:hint="eastAsia"/>
                <w:szCs w:val="24"/>
              </w:rPr>
              <w:t>水污染防治法已修正刪除按日連續處罰之規定，另行訂定違反水污染</w:t>
            </w:r>
            <w:proofErr w:type="gramStart"/>
            <w:r w:rsidR="005F394A" w:rsidRPr="00A53AD8">
              <w:rPr>
                <w:rFonts w:ascii="Times New Roman" w:eastAsia="標楷體" w:hAnsi="Times New Roman" w:cs="Times New Roman" w:hint="eastAsia"/>
                <w:szCs w:val="24"/>
              </w:rPr>
              <w:t>防治法按次</w:t>
            </w:r>
            <w:proofErr w:type="gramEnd"/>
            <w:r w:rsidR="005F394A" w:rsidRPr="00A53AD8">
              <w:rPr>
                <w:rFonts w:ascii="Times New Roman" w:eastAsia="標楷體" w:hAnsi="Times New Roman" w:cs="Times New Roman" w:hint="eastAsia"/>
                <w:szCs w:val="24"/>
              </w:rPr>
              <w:t>處罰通知期限改善或補正執行準則第二條第三項，已將現行條文第二項納入，</w:t>
            </w:r>
            <w:proofErr w:type="gramStart"/>
            <w:r w:rsidR="005F394A" w:rsidRPr="00A53AD8">
              <w:rPr>
                <w:rFonts w:ascii="Times New Roman" w:eastAsia="標楷體" w:hAnsi="Times New Roman" w:cs="Times New Roman" w:hint="eastAsia"/>
                <w:szCs w:val="24"/>
              </w:rPr>
              <w:t>爰</w:t>
            </w:r>
            <w:proofErr w:type="gramEnd"/>
            <w:r w:rsidR="005F394A" w:rsidRPr="00A53AD8">
              <w:rPr>
                <w:rFonts w:ascii="Times New Roman" w:eastAsia="標楷體" w:hAnsi="Times New Roman" w:cs="Times New Roman" w:hint="eastAsia"/>
                <w:szCs w:val="24"/>
              </w:rPr>
              <w:t>刪除之。</w:t>
            </w:r>
          </w:p>
          <w:p w:rsidR="00C126E3" w:rsidRPr="00A53AD8" w:rsidRDefault="00CB0858">
            <w:pPr>
              <w:ind w:leftChars="-1" w:left="538" w:hangingChars="225" w:hanging="54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三</w:t>
            </w:r>
            <w:r w:rsidR="00C126E3" w:rsidRPr="00A53AD8">
              <w:rPr>
                <w:rFonts w:ascii="Times New Roman" w:eastAsia="標楷體" w:hAnsi="Times New Roman" w:cs="Times New Roman" w:hint="eastAsia"/>
                <w:szCs w:val="24"/>
              </w:rPr>
              <w:t>、新增第二項規定係參考空氣污染防制法第七十二條第三項規定，據以明定對改善期間排放之廢</w:t>
            </w:r>
            <w:r w:rsidR="00403402">
              <w:rPr>
                <w:rFonts w:ascii="Times New Roman" w:eastAsia="標楷體" w:hAnsi="Times New Roman" w:cs="Times New Roman"/>
                <w:szCs w:val="24"/>
              </w:rPr>
              <w:t>（</w:t>
            </w:r>
            <w:r w:rsidR="00C126E3" w:rsidRPr="00A53AD8">
              <w:rPr>
                <w:rFonts w:ascii="Times New Roman" w:eastAsia="標楷體" w:hAnsi="Times New Roman" w:cs="Times New Roman"/>
                <w:szCs w:val="24"/>
              </w:rPr>
              <w:t>污</w:t>
            </w:r>
            <w:r w:rsidR="00403402">
              <w:rPr>
                <w:rFonts w:ascii="Times New Roman" w:eastAsia="標楷體" w:hAnsi="Times New Roman" w:cs="Times New Roman"/>
                <w:szCs w:val="24"/>
              </w:rPr>
              <w:t>）</w:t>
            </w:r>
            <w:r w:rsidR="00C126E3" w:rsidRPr="00A53AD8">
              <w:rPr>
                <w:rFonts w:ascii="Times New Roman" w:eastAsia="標楷體" w:hAnsi="Times New Roman" w:cs="Times New Roman"/>
                <w:szCs w:val="24"/>
              </w:rPr>
              <w:t>水</w:t>
            </w:r>
            <w:proofErr w:type="gramStart"/>
            <w:r w:rsidR="00C126E3" w:rsidRPr="00A53AD8">
              <w:rPr>
                <w:rFonts w:ascii="Times New Roman" w:eastAsia="標楷體" w:hAnsi="Times New Roman" w:cs="Times New Roman" w:hint="eastAsia"/>
                <w:szCs w:val="24"/>
              </w:rPr>
              <w:t>超過原據以</w:t>
            </w:r>
            <w:proofErr w:type="gramEnd"/>
            <w:r w:rsidR="00C126E3" w:rsidRPr="00A53AD8">
              <w:rPr>
                <w:rFonts w:ascii="Times New Roman" w:eastAsia="標楷體" w:hAnsi="Times New Roman" w:cs="Times New Roman" w:hint="eastAsia"/>
                <w:szCs w:val="24"/>
              </w:rPr>
              <w:t>處罰之排放濃度或更形惡化者之裁處，以</w:t>
            </w:r>
            <w:r w:rsidR="007F4A81" w:rsidRPr="00A53AD8">
              <w:rPr>
                <w:rFonts w:ascii="Times New Roman" w:eastAsia="標楷體" w:hAnsi="Times New Roman" w:cs="Times New Roman" w:hint="eastAsia"/>
                <w:szCs w:val="24"/>
              </w:rPr>
              <w:t>督促</w:t>
            </w:r>
            <w:r w:rsidR="00C126E3" w:rsidRPr="00A53AD8">
              <w:rPr>
                <w:rFonts w:ascii="Times New Roman" w:eastAsia="標楷體" w:hAnsi="Times New Roman" w:cs="Times New Roman" w:hint="eastAsia"/>
                <w:szCs w:val="24"/>
              </w:rPr>
              <w:t>違反者應於改善期間</w:t>
            </w:r>
            <w:r w:rsidR="007F4A81" w:rsidRPr="00A53AD8">
              <w:rPr>
                <w:rFonts w:ascii="Times New Roman" w:eastAsia="標楷體" w:hAnsi="Times New Roman" w:cs="Times New Roman" w:hint="eastAsia"/>
                <w:szCs w:val="24"/>
              </w:rPr>
              <w:t>儘</w:t>
            </w:r>
            <w:r w:rsidR="007F4A81" w:rsidRPr="00A53AD8">
              <w:rPr>
                <w:rFonts w:ascii="Times New Roman" w:eastAsia="標楷體" w:hAnsi="Times New Roman" w:cs="Times New Roman" w:hint="eastAsia"/>
                <w:szCs w:val="24"/>
              </w:rPr>
              <w:lastRenderedPageBreak/>
              <w:t>速完成</w:t>
            </w:r>
            <w:r w:rsidR="00C126E3" w:rsidRPr="00A53AD8">
              <w:rPr>
                <w:rFonts w:ascii="Times New Roman" w:eastAsia="標楷體" w:hAnsi="Times New Roman" w:cs="Times New Roman" w:hint="eastAsia"/>
                <w:szCs w:val="24"/>
              </w:rPr>
              <w:t>改善。</w:t>
            </w:r>
          </w:p>
          <w:p w:rsidR="00C126E3" w:rsidRPr="00A53AD8" w:rsidRDefault="00CB0858">
            <w:pPr>
              <w:ind w:leftChars="-1" w:left="538" w:hangingChars="225" w:hanging="54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四</w:t>
            </w:r>
            <w:r w:rsidR="00C126E3" w:rsidRPr="00A53AD8">
              <w:rPr>
                <w:rFonts w:ascii="Times New Roman" w:eastAsia="標楷體" w:hAnsi="Times New Roman" w:cs="Times New Roman" w:hint="eastAsia"/>
                <w:szCs w:val="24"/>
              </w:rPr>
              <w:t>、新增第二項規定原屬違反水污染防治法罰鍰額度裁罰準則第八條規定，因考量該條文非在水污染防治法第六十六條之</w:t>
            </w:r>
            <w:proofErr w:type="gramStart"/>
            <w:r w:rsidR="00C126E3" w:rsidRPr="00403402">
              <w:rPr>
                <w:rFonts w:ascii="Times New Roman" w:eastAsia="標楷體" w:hAnsi="Times New Roman" w:cs="Times New Roman" w:hint="eastAsia"/>
                <w:szCs w:val="24"/>
              </w:rPr>
              <w:t>一</w:t>
            </w:r>
            <w:proofErr w:type="gramEnd"/>
            <w:r w:rsidR="003B3561" w:rsidRPr="00403402">
              <w:rPr>
                <w:rFonts w:ascii="Times New Roman" w:eastAsia="標楷體" w:hAnsi="Times New Roman" w:cs="Times New Roman" w:hint="eastAsia"/>
                <w:szCs w:val="24"/>
              </w:rPr>
              <w:t>規定之授權範圍</w:t>
            </w:r>
            <w:r w:rsidR="00C126E3" w:rsidRPr="00403402">
              <w:rPr>
                <w:rFonts w:ascii="Times New Roman" w:eastAsia="標楷體" w:hAnsi="Times New Roman" w:cs="Times New Roman" w:hint="eastAsia"/>
                <w:szCs w:val="24"/>
              </w:rPr>
              <w:t>，故於本條文修正納入。</w:t>
            </w:r>
          </w:p>
        </w:tc>
      </w:tr>
      <w:tr w:rsidR="008F33F6" w:rsidRPr="00B408C5" w:rsidTr="00A53AD8">
        <w:trPr>
          <w:jc w:val="center"/>
        </w:trPr>
        <w:tc>
          <w:tcPr>
            <w:tcW w:w="2965" w:type="dxa"/>
          </w:tcPr>
          <w:p w:rsidR="008F33F6" w:rsidRPr="00A53AD8" w:rsidRDefault="008F33F6" w:rsidP="00A53AD8">
            <w:pPr>
              <w:adjustRightInd w:val="0"/>
              <w:snapToGrid w:val="0"/>
              <w:ind w:left="232" w:hanging="232"/>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w:t>
            </w:r>
            <w:r w:rsidR="00CB0858" w:rsidRPr="00A53AD8">
              <w:rPr>
                <w:rFonts w:ascii="Times New Roman" w:eastAsia="標楷體" w:hAnsi="Times New Roman" w:cs="Times New Roman" w:hint="eastAsia"/>
                <w:bCs/>
                <w:szCs w:val="24"/>
                <w:u w:val="single"/>
              </w:rPr>
              <w:t>二十一</w:t>
            </w:r>
            <w:r w:rsidRPr="00A53AD8">
              <w:rPr>
                <w:rFonts w:ascii="Times New Roman" w:eastAsia="標楷體" w:hAnsi="Times New Roman" w:cs="Times New Roman" w:hint="eastAsia"/>
                <w:bCs/>
                <w:szCs w:val="24"/>
              </w:rPr>
              <w:t>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主管機關執行本法第六十三條規定之復工查驗及評鑑</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應依下列方式辦理：</w:t>
            </w:r>
          </w:p>
          <w:p w:rsidR="008F33F6" w:rsidRPr="00A53AD8" w:rsidRDefault="008F33F6" w:rsidP="00A53AD8">
            <w:pPr>
              <w:pStyle w:val="a8"/>
              <w:numPr>
                <w:ilvl w:val="0"/>
                <w:numId w:val="8"/>
              </w:numPr>
              <w:adjustRightInd w:val="0"/>
              <w:snapToGrid w:val="0"/>
              <w:ind w:leftChars="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以事業復工時所申報之實際經常最大廢</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污</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水產生量</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測試其水污染防治措施或污泥處理設施。</w:t>
            </w:r>
          </w:p>
          <w:p w:rsidR="008F33F6" w:rsidRPr="00A53AD8" w:rsidRDefault="008F33F6" w:rsidP="00A53AD8">
            <w:pPr>
              <w:pStyle w:val="a8"/>
              <w:numPr>
                <w:ilvl w:val="0"/>
                <w:numId w:val="8"/>
              </w:numPr>
              <w:adjustRightInd w:val="0"/>
              <w:snapToGrid w:val="0"/>
              <w:ind w:leftChars="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以事業實際經常最大廢</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污</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水產生量</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測試其水污染防治措施及污泥處理設施之功能。</w:t>
            </w:r>
          </w:p>
          <w:p w:rsidR="008F33F6" w:rsidRPr="00A53AD8" w:rsidRDefault="008F33F6" w:rsidP="00A53AD8">
            <w:pPr>
              <w:pStyle w:val="a8"/>
              <w:numPr>
                <w:ilvl w:val="0"/>
                <w:numId w:val="8"/>
              </w:numPr>
              <w:adjustRightInd w:val="0"/>
              <w:snapToGrid w:val="0"/>
              <w:ind w:leftChars="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評估事業定期申報之水質水量資料與主管機關檢驗之水質水量資料及其日平均限值</w:t>
            </w:r>
            <w:r w:rsidR="00D72066" w:rsidRPr="00A53AD8">
              <w:rPr>
                <w:rFonts w:ascii="Times New Roman" w:eastAsia="標楷體" w:hAnsi="Times New Roman" w:cs="Times New Roman" w:hint="eastAsia"/>
                <w:bCs/>
                <w:szCs w:val="24"/>
              </w:rPr>
              <w:t>、</w:t>
            </w:r>
            <w:proofErr w:type="gramStart"/>
            <w:r w:rsidRPr="00A53AD8">
              <w:rPr>
                <w:rFonts w:ascii="Times New Roman" w:eastAsia="標楷體" w:hAnsi="Times New Roman" w:cs="Times New Roman" w:hint="eastAsia"/>
                <w:bCs/>
                <w:szCs w:val="24"/>
              </w:rPr>
              <w:t>週</w:t>
            </w:r>
            <w:proofErr w:type="gramEnd"/>
            <w:r w:rsidRPr="00A53AD8">
              <w:rPr>
                <w:rFonts w:ascii="Times New Roman" w:eastAsia="標楷體" w:hAnsi="Times New Roman" w:cs="Times New Roman" w:hint="eastAsia"/>
                <w:bCs/>
                <w:szCs w:val="24"/>
              </w:rPr>
              <w:t>平均限值或月平均限值</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並比較現有設施功能。</w:t>
            </w:r>
          </w:p>
          <w:p w:rsidR="008F33F6" w:rsidRPr="00A53AD8" w:rsidRDefault="008F33F6" w:rsidP="00A53AD8">
            <w:pPr>
              <w:pStyle w:val="a8"/>
              <w:numPr>
                <w:ilvl w:val="0"/>
                <w:numId w:val="8"/>
              </w:numPr>
              <w:adjustRightInd w:val="0"/>
              <w:snapToGrid w:val="0"/>
              <w:ind w:leftChars="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其他經主管機關認定之方式。</w:t>
            </w:r>
          </w:p>
        </w:tc>
        <w:tc>
          <w:tcPr>
            <w:tcW w:w="2966" w:type="dxa"/>
          </w:tcPr>
          <w:p w:rsidR="008F33F6" w:rsidRPr="00A53AD8" w:rsidRDefault="008F33F6" w:rsidP="00A53AD8">
            <w:pPr>
              <w:adjustRightInd w:val="0"/>
              <w:snapToGrid w:val="0"/>
              <w:ind w:left="232" w:hanging="232"/>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第十三條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主管機關執行本法第六十三條規定之復工查驗及評鑑</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應依下列方式辦理：</w:t>
            </w:r>
          </w:p>
          <w:p w:rsidR="008F33F6" w:rsidRPr="00A53AD8" w:rsidRDefault="008F33F6" w:rsidP="00A53AD8">
            <w:pPr>
              <w:pStyle w:val="a8"/>
              <w:numPr>
                <w:ilvl w:val="0"/>
                <w:numId w:val="10"/>
              </w:numPr>
              <w:adjustRightInd w:val="0"/>
              <w:snapToGrid w:val="0"/>
              <w:ind w:leftChars="0" w:left="776" w:hanging="51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以事業復工時所申報之實際經常最大廢</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污</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水產生量</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測試其水污染防治措施或污泥處理設施。</w:t>
            </w:r>
          </w:p>
          <w:p w:rsidR="008F33F6" w:rsidRPr="00A53AD8" w:rsidRDefault="008F33F6" w:rsidP="00A53AD8">
            <w:pPr>
              <w:pStyle w:val="a8"/>
              <w:numPr>
                <w:ilvl w:val="0"/>
                <w:numId w:val="10"/>
              </w:numPr>
              <w:adjustRightInd w:val="0"/>
              <w:snapToGrid w:val="0"/>
              <w:ind w:leftChars="0" w:left="776" w:hanging="51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以事業實際經常最大廢</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污</w:t>
            </w:r>
            <w:proofErr w:type="gramStart"/>
            <w:r w:rsidRPr="00A53AD8">
              <w:rPr>
                <w:rFonts w:ascii="Times New Roman" w:eastAsia="標楷體" w:hAnsi="Times New Roman" w:cs="Times New Roman" w:hint="eastAsia"/>
                <w:bCs/>
                <w:szCs w:val="24"/>
              </w:rPr>
              <w:t>﹚</w:t>
            </w:r>
            <w:proofErr w:type="gramEnd"/>
            <w:r w:rsidRPr="00A53AD8">
              <w:rPr>
                <w:rFonts w:ascii="Times New Roman" w:eastAsia="標楷體" w:hAnsi="Times New Roman" w:cs="Times New Roman" w:hint="eastAsia"/>
                <w:bCs/>
                <w:szCs w:val="24"/>
              </w:rPr>
              <w:t>水產生量</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測試其水污染防治措施及污泥處理設施之功能。</w:t>
            </w:r>
          </w:p>
          <w:p w:rsidR="008F33F6" w:rsidRPr="00A53AD8" w:rsidRDefault="008F33F6" w:rsidP="00A53AD8">
            <w:pPr>
              <w:pStyle w:val="a8"/>
              <w:numPr>
                <w:ilvl w:val="0"/>
                <w:numId w:val="10"/>
              </w:numPr>
              <w:adjustRightInd w:val="0"/>
              <w:snapToGrid w:val="0"/>
              <w:ind w:leftChars="0" w:left="776" w:hanging="51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評估事業定期申報之水質水量資料與主管機關檢驗之水質水量資料及其日平均限值</w:t>
            </w:r>
            <w:r w:rsidR="00D72066" w:rsidRPr="00A53AD8">
              <w:rPr>
                <w:rFonts w:ascii="Times New Roman" w:eastAsia="標楷體" w:hAnsi="Times New Roman" w:cs="Times New Roman" w:hint="eastAsia"/>
                <w:bCs/>
                <w:szCs w:val="24"/>
              </w:rPr>
              <w:t>、</w:t>
            </w:r>
            <w:proofErr w:type="gramStart"/>
            <w:r w:rsidRPr="00A53AD8">
              <w:rPr>
                <w:rFonts w:ascii="Times New Roman" w:eastAsia="標楷體" w:hAnsi="Times New Roman" w:cs="Times New Roman" w:hint="eastAsia"/>
                <w:bCs/>
                <w:szCs w:val="24"/>
              </w:rPr>
              <w:t>週</w:t>
            </w:r>
            <w:proofErr w:type="gramEnd"/>
            <w:r w:rsidRPr="00A53AD8">
              <w:rPr>
                <w:rFonts w:ascii="Times New Roman" w:eastAsia="標楷體" w:hAnsi="Times New Roman" w:cs="Times New Roman" w:hint="eastAsia"/>
                <w:bCs/>
                <w:szCs w:val="24"/>
              </w:rPr>
              <w:t>平均限值或月平均限值</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並比較現有設施功能。</w:t>
            </w:r>
          </w:p>
          <w:p w:rsidR="008F33F6" w:rsidRPr="00A53AD8" w:rsidRDefault="008F33F6" w:rsidP="00A53AD8">
            <w:pPr>
              <w:pStyle w:val="a8"/>
              <w:numPr>
                <w:ilvl w:val="0"/>
                <w:numId w:val="10"/>
              </w:numPr>
              <w:adjustRightInd w:val="0"/>
              <w:snapToGrid w:val="0"/>
              <w:ind w:leftChars="0" w:left="776" w:hanging="510"/>
              <w:jc w:val="both"/>
              <w:textAlignment w:val="baseline"/>
              <w:rPr>
                <w:rFonts w:ascii="Times New Roman" w:eastAsia="標楷體" w:hAnsi="Times New Roman" w:cs="Times New Roman"/>
                <w:bCs/>
                <w:szCs w:val="24"/>
              </w:rPr>
            </w:pPr>
            <w:r w:rsidRPr="00A53AD8">
              <w:rPr>
                <w:rFonts w:ascii="Times New Roman" w:eastAsia="標楷體" w:hAnsi="Times New Roman" w:cs="Times New Roman" w:hint="eastAsia"/>
                <w:bCs/>
                <w:szCs w:val="24"/>
              </w:rPr>
              <w:t>其他經主管機關認定之方式。</w:t>
            </w:r>
          </w:p>
        </w:tc>
        <w:tc>
          <w:tcPr>
            <w:tcW w:w="2966" w:type="dxa"/>
          </w:tcPr>
          <w:p w:rsidR="008F33F6" w:rsidRPr="00A53AD8" w:rsidRDefault="008F33F6" w:rsidP="00382B3A">
            <w:pPr>
              <w:ind w:leftChars="-7" w:left="-17" w:firstLineChars="6" w:firstLine="14"/>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條次變更。</w:t>
            </w:r>
          </w:p>
        </w:tc>
      </w:tr>
      <w:tr w:rsidR="008F33F6" w:rsidRPr="00B408C5" w:rsidTr="00A53AD8">
        <w:trPr>
          <w:jc w:val="center"/>
        </w:trPr>
        <w:tc>
          <w:tcPr>
            <w:tcW w:w="2965" w:type="dxa"/>
          </w:tcPr>
          <w:p w:rsidR="008F33F6" w:rsidRPr="00A53AD8" w:rsidRDefault="008F33F6"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w:t>
            </w:r>
            <w:r w:rsidR="00CB0858" w:rsidRPr="00A53AD8">
              <w:rPr>
                <w:rFonts w:ascii="Times New Roman" w:eastAsia="標楷體" w:hAnsi="Times New Roman" w:cs="Times New Roman" w:hint="eastAsia"/>
                <w:bCs/>
                <w:szCs w:val="24"/>
                <w:u w:val="single"/>
              </w:rPr>
              <w:t>二十二</w:t>
            </w:r>
            <w:r w:rsidRPr="00A53AD8">
              <w:rPr>
                <w:rFonts w:ascii="Times New Roman" w:eastAsia="標楷體" w:hAnsi="Times New Roman" w:cs="Times New Roman" w:hint="eastAsia"/>
                <w:bCs/>
                <w:szCs w:val="24"/>
              </w:rPr>
              <w:t>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本法第七十三條</w:t>
            </w:r>
            <w:r w:rsidR="008F747B" w:rsidRPr="00A53AD8">
              <w:rPr>
                <w:rFonts w:ascii="Times New Roman" w:eastAsia="標楷體" w:hAnsi="Times New Roman" w:cs="Times New Roman" w:hint="eastAsia"/>
                <w:bCs/>
                <w:szCs w:val="24"/>
                <w:u w:val="single"/>
              </w:rPr>
              <w:t>第一項</w:t>
            </w:r>
            <w:r w:rsidRPr="00A53AD8">
              <w:rPr>
                <w:rFonts w:ascii="Times New Roman" w:eastAsia="標楷體" w:hAnsi="Times New Roman" w:cs="Times New Roman" w:hint="eastAsia"/>
                <w:bCs/>
                <w:szCs w:val="24"/>
              </w:rPr>
              <w:t>第</w:t>
            </w:r>
            <w:r w:rsidRPr="00A53AD8">
              <w:rPr>
                <w:rFonts w:ascii="Times New Roman" w:eastAsia="標楷體" w:hAnsi="Times New Roman" w:cs="Times New Roman" w:hint="eastAsia"/>
                <w:bCs/>
                <w:szCs w:val="24"/>
                <w:u w:val="single"/>
              </w:rPr>
              <w:t>三</w:t>
            </w:r>
            <w:r w:rsidRPr="00A53AD8">
              <w:rPr>
                <w:rFonts w:ascii="Times New Roman" w:eastAsia="標楷體" w:hAnsi="Times New Roman" w:cs="Times New Roman" w:hint="eastAsia"/>
                <w:bCs/>
                <w:szCs w:val="24"/>
              </w:rPr>
              <w:t>款所稱</w:t>
            </w:r>
            <w:proofErr w:type="gramStart"/>
            <w:r w:rsidRPr="00A53AD8">
              <w:rPr>
                <w:rFonts w:ascii="Times New Roman" w:eastAsia="標楷體" w:hAnsi="Times New Roman" w:cs="Times New Roman" w:hint="eastAsia"/>
                <w:bCs/>
                <w:szCs w:val="24"/>
              </w:rPr>
              <w:t>一</w:t>
            </w:r>
            <w:proofErr w:type="gramEnd"/>
            <w:r w:rsidRPr="00A53AD8">
              <w:rPr>
                <w:rFonts w:ascii="Times New Roman" w:eastAsia="標楷體" w:hAnsi="Times New Roman" w:cs="Times New Roman" w:hint="eastAsia"/>
                <w:bCs/>
                <w:szCs w:val="24"/>
              </w:rPr>
              <w:t>年內</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指自違反之日起</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往前回溯至第三百六十五日止。</w:t>
            </w:r>
          </w:p>
        </w:tc>
        <w:tc>
          <w:tcPr>
            <w:tcW w:w="2966" w:type="dxa"/>
          </w:tcPr>
          <w:p w:rsidR="008F33F6" w:rsidRPr="00A53AD8" w:rsidRDefault="008F33F6" w:rsidP="00382B3A">
            <w:pPr>
              <w:ind w:left="226" w:hangingChars="94" w:hanging="22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第十四條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本法第七十三條第四款所稱</w:t>
            </w:r>
            <w:proofErr w:type="gramStart"/>
            <w:r w:rsidRPr="00A53AD8">
              <w:rPr>
                <w:rFonts w:ascii="Times New Roman" w:eastAsia="標楷體" w:hAnsi="Times New Roman" w:cs="Times New Roman" w:hint="eastAsia"/>
                <w:bCs/>
                <w:szCs w:val="24"/>
              </w:rPr>
              <w:t>一</w:t>
            </w:r>
            <w:proofErr w:type="gramEnd"/>
            <w:r w:rsidRPr="00A53AD8">
              <w:rPr>
                <w:rFonts w:ascii="Times New Roman" w:eastAsia="標楷體" w:hAnsi="Times New Roman" w:cs="Times New Roman" w:hint="eastAsia"/>
                <w:bCs/>
                <w:szCs w:val="24"/>
              </w:rPr>
              <w:t>年內</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指自違反之日起</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往前回溯至第三百六十五日止。</w:t>
            </w:r>
          </w:p>
        </w:tc>
        <w:tc>
          <w:tcPr>
            <w:tcW w:w="2966" w:type="dxa"/>
          </w:tcPr>
          <w:p w:rsidR="008F33F6" w:rsidRPr="00A53AD8" w:rsidRDefault="008F33F6">
            <w:pPr>
              <w:pStyle w:val="a8"/>
              <w:numPr>
                <w:ilvl w:val="0"/>
                <w:numId w:val="17"/>
              </w:numPr>
              <w:ind w:leftChars="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條次變更。</w:t>
            </w:r>
          </w:p>
          <w:p w:rsidR="008F33F6" w:rsidRPr="00A53AD8" w:rsidRDefault="008F33F6">
            <w:pPr>
              <w:pStyle w:val="a8"/>
              <w:numPr>
                <w:ilvl w:val="0"/>
                <w:numId w:val="17"/>
              </w:numPr>
              <w:ind w:leftChars="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配合水污染防治法第七十三條</w:t>
            </w:r>
            <w:r w:rsidR="002E3849">
              <w:rPr>
                <w:rFonts w:ascii="Times New Roman" w:eastAsia="標楷體" w:hAnsi="Times New Roman" w:cs="Times New Roman" w:hint="eastAsia"/>
                <w:szCs w:val="24"/>
              </w:rPr>
              <w:t>項次及</w:t>
            </w:r>
            <w:r w:rsidRPr="00A53AD8">
              <w:rPr>
                <w:rFonts w:ascii="Times New Roman" w:eastAsia="標楷體" w:hAnsi="Times New Roman" w:cs="Times New Roman" w:hint="eastAsia"/>
                <w:szCs w:val="24"/>
              </w:rPr>
              <w:t>款次修正。</w:t>
            </w:r>
          </w:p>
        </w:tc>
      </w:tr>
      <w:tr w:rsidR="0085129E" w:rsidRPr="00B408C5" w:rsidTr="00A53AD8">
        <w:trPr>
          <w:jc w:val="center"/>
        </w:trPr>
        <w:tc>
          <w:tcPr>
            <w:tcW w:w="2965" w:type="dxa"/>
          </w:tcPr>
          <w:p w:rsidR="0085129E" w:rsidRPr="00A53AD8" w:rsidRDefault="0085129E" w:rsidP="00382B3A">
            <w:pPr>
              <w:ind w:left="197" w:hangingChars="82" w:hanging="197"/>
              <w:jc w:val="both"/>
              <w:rPr>
                <w:rFonts w:ascii="Times New Roman" w:eastAsia="標楷體" w:hAnsi="Times New Roman" w:cs="Times New Roman"/>
                <w:bCs/>
                <w:szCs w:val="24"/>
              </w:rPr>
            </w:pPr>
          </w:p>
        </w:tc>
        <w:tc>
          <w:tcPr>
            <w:tcW w:w="2966" w:type="dxa"/>
          </w:tcPr>
          <w:p w:rsidR="0085129E" w:rsidRPr="00A53AD8" w:rsidRDefault="0085129E" w:rsidP="00382B3A">
            <w:pPr>
              <w:ind w:left="226" w:hangingChars="94" w:hanging="22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第十五條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（刪除）</w:t>
            </w:r>
          </w:p>
        </w:tc>
        <w:tc>
          <w:tcPr>
            <w:tcW w:w="2966" w:type="dxa"/>
          </w:tcPr>
          <w:p w:rsidR="0085129E" w:rsidRPr="00A53AD8" w:rsidRDefault="0085129E">
            <w:pPr>
              <w:pStyle w:val="a8"/>
              <w:numPr>
                <w:ilvl w:val="0"/>
                <w:numId w:val="22"/>
              </w:numPr>
              <w:ind w:leftChars="0"/>
              <w:jc w:val="both"/>
              <w:rPr>
                <w:rFonts w:ascii="Times New Roman" w:eastAsia="標楷體" w:hAnsi="Times New Roman" w:cs="Times New Roman"/>
                <w:szCs w:val="24"/>
              </w:rPr>
            </w:pPr>
            <w:r w:rsidRPr="00A53AD8">
              <w:rPr>
                <w:rFonts w:ascii="Times New Roman" w:eastAsia="標楷體" w:hAnsi="Times New Roman" w:cs="Times New Roman" w:hint="eastAsia"/>
                <w:szCs w:val="24"/>
                <w:u w:val="single"/>
              </w:rPr>
              <w:t>本條刪除。</w:t>
            </w:r>
            <w:r w:rsidRPr="00A53AD8">
              <w:rPr>
                <w:rFonts w:ascii="Times New Roman" w:eastAsia="標楷體" w:hAnsi="Times New Roman" w:cs="Times New Roman"/>
                <w:szCs w:val="24"/>
              </w:rPr>
              <w:t xml:space="preserve"> </w:t>
            </w:r>
          </w:p>
          <w:p w:rsidR="000A5890" w:rsidRPr="00A53AD8" w:rsidRDefault="000A5890">
            <w:pPr>
              <w:pStyle w:val="a8"/>
              <w:numPr>
                <w:ilvl w:val="0"/>
                <w:numId w:val="22"/>
              </w:numPr>
              <w:ind w:leftChars="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因應本次全文修正，</w:t>
            </w:r>
            <w:proofErr w:type="gramStart"/>
            <w:r w:rsidRPr="00A53AD8">
              <w:rPr>
                <w:rFonts w:ascii="Times New Roman" w:eastAsia="標楷體" w:hAnsi="Times New Roman" w:cs="Times New Roman" w:hint="eastAsia"/>
                <w:szCs w:val="24"/>
              </w:rPr>
              <w:lastRenderedPageBreak/>
              <w:t>爰</w:t>
            </w:r>
            <w:proofErr w:type="gramEnd"/>
            <w:r w:rsidRPr="00A53AD8">
              <w:rPr>
                <w:rFonts w:ascii="Times New Roman" w:eastAsia="標楷體" w:hAnsi="Times New Roman" w:cs="Times New Roman" w:hint="eastAsia"/>
                <w:szCs w:val="24"/>
              </w:rPr>
              <w:t>刪除之。</w:t>
            </w:r>
          </w:p>
        </w:tc>
      </w:tr>
      <w:tr w:rsidR="008F33F6" w:rsidRPr="00B408C5" w:rsidTr="00A53AD8">
        <w:trPr>
          <w:jc w:val="center"/>
        </w:trPr>
        <w:tc>
          <w:tcPr>
            <w:tcW w:w="2965" w:type="dxa"/>
          </w:tcPr>
          <w:p w:rsidR="008F33F6" w:rsidRPr="00A53AD8" w:rsidRDefault="008F33F6"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第二十</w:t>
            </w:r>
            <w:r w:rsidR="00CB0858" w:rsidRPr="00A53AD8">
              <w:rPr>
                <w:rFonts w:ascii="Times New Roman" w:eastAsia="標楷體" w:hAnsi="Times New Roman" w:cs="Times New Roman" w:hint="eastAsia"/>
                <w:bCs/>
                <w:szCs w:val="24"/>
              </w:rPr>
              <w:t>三</w:t>
            </w:r>
            <w:r w:rsidRPr="00A53AD8">
              <w:rPr>
                <w:rFonts w:ascii="Times New Roman" w:eastAsia="標楷體" w:hAnsi="Times New Roman" w:cs="Times New Roman" w:hint="eastAsia"/>
                <w:bCs/>
                <w:szCs w:val="24"/>
              </w:rPr>
              <w:t>條</w:t>
            </w:r>
            <w:r w:rsidRPr="00A53AD8">
              <w:rPr>
                <w:rFonts w:ascii="Times New Roman" w:eastAsia="標楷體" w:hAnsi="Times New Roman" w:cs="Times New Roman"/>
                <w:bCs/>
                <w:szCs w:val="24"/>
              </w:rPr>
              <w:t xml:space="preserve">  </w:t>
            </w:r>
            <w:r w:rsidR="008F747B" w:rsidRPr="00A53AD8">
              <w:rPr>
                <w:rFonts w:ascii="Times New Roman" w:eastAsia="標楷體" w:hAnsi="Times New Roman" w:cs="Times New Roman" w:hint="eastAsia"/>
                <w:bCs/>
                <w:szCs w:val="24"/>
              </w:rPr>
              <w:t>本法</w:t>
            </w:r>
            <w:r w:rsidRPr="00A53AD8">
              <w:rPr>
                <w:rFonts w:ascii="Times New Roman" w:eastAsia="標楷體" w:hAnsi="Times New Roman" w:cs="Times New Roman" w:hint="eastAsia"/>
                <w:bCs/>
                <w:szCs w:val="24"/>
              </w:rPr>
              <w:t>第六十六條之三第一項所稱之依本法裁處之部分罰鍰</w:t>
            </w:r>
            <w:r w:rsidR="00CE4264" w:rsidRPr="00A53AD8">
              <w:rPr>
                <w:rFonts w:ascii="Times New Roman" w:eastAsia="標楷體" w:hAnsi="Times New Roman" w:cs="Times New Roman" w:hint="eastAsia"/>
                <w:bCs/>
                <w:szCs w:val="24"/>
              </w:rPr>
              <w:t>，</w:t>
            </w:r>
            <w:r w:rsidRPr="00A53AD8">
              <w:rPr>
                <w:rFonts w:ascii="Times New Roman" w:eastAsia="標楷體" w:hAnsi="Times New Roman" w:cs="Times New Roman" w:hint="eastAsia"/>
                <w:bCs/>
                <w:szCs w:val="24"/>
              </w:rPr>
              <w:t>指經主管機關依本法裁處後實收罰鍰金額之百分之二十。</w:t>
            </w:r>
          </w:p>
        </w:tc>
        <w:tc>
          <w:tcPr>
            <w:tcW w:w="2966" w:type="dxa"/>
          </w:tcPr>
          <w:p w:rsidR="008F33F6" w:rsidRPr="00A53AD8" w:rsidRDefault="008F33F6" w:rsidP="00382B3A">
            <w:pPr>
              <w:ind w:left="226" w:hangingChars="94" w:hanging="226"/>
              <w:jc w:val="both"/>
              <w:rPr>
                <w:rFonts w:ascii="Times New Roman" w:eastAsia="標楷體" w:hAnsi="Times New Roman" w:cs="Times New Roman"/>
                <w:bCs/>
                <w:szCs w:val="24"/>
              </w:rPr>
            </w:pPr>
          </w:p>
        </w:tc>
        <w:tc>
          <w:tcPr>
            <w:tcW w:w="2966" w:type="dxa"/>
          </w:tcPr>
          <w:p w:rsidR="008F33F6" w:rsidRPr="00A53AD8" w:rsidRDefault="008F33F6">
            <w:pPr>
              <w:pStyle w:val="a8"/>
              <w:numPr>
                <w:ilvl w:val="0"/>
                <w:numId w:val="7"/>
              </w:numPr>
              <w:ind w:leftChars="0" w:left="482" w:rightChars="79" w:right="190"/>
              <w:jc w:val="both"/>
              <w:rPr>
                <w:rFonts w:ascii="Times New Roman" w:eastAsia="標楷體" w:hAnsi="Times New Roman" w:cs="Times New Roman"/>
                <w:szCs w:val="24"/>
              </w:rPr>
            </w:pPr>
            <w:r w:rsidRPr="00A53AD8">
              <w:rPr>
                <w:rFonts w:ascii="Times New Roman" w:eastAsia="標楷體" w:hAnsi="Times New Roman" w:cs="Times New Roman" w:hint="eastAsia"/>
                <w:szCs w:val="24"/>
                <w:u w:val="single"/>
              </w:rPr>
              <w:t>本條新增</w:t>
            </w:r>
            <w:r w:rsidRPr="00A53AD8">
              <w:rPr>
                <w:rFonts w:ascii="Times New Roman" w:eastAsia="標楷體" w:hAnsi="Times New Roman" w:cs="Times New Roman" w:hint="eastAsia"/>
                <w:szCs w:val="24"/>
              </w:rPr>
              <w:t>。</w:t>
            </w:r>
          </w:p>
          <w:p w:rsidR="008F33F6" w:rsidRPr="00A53AD8" w:rsidRDefault="008F33F6">
            <w:pPr>
              <w:pStyle w:val="a8"/>
              <w:numPr>
                <w:ilvl w:val="0"/>
                <w:numId w:val="7"/>
              </w:numPr>
              <w:ind w:leftChars="0" w:left="482" w:rightChars="79" w:right="19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水污染防治法</w:t>
            </w:r>
            <w:r w:rsidRPr="00A53AD8">
              <w:rPr>
                <w:rFonts w:ascii="Times New Roman" w:eastAsia="標楷體" w:hAnsi="Times New Roman" w:cs="Times New Roman" w:hint="eastAsia"/>
                <w:kern w:val="0"/>
                <w:szCs w:val="24"/>
              </w:rPr>
              <w:t>第六十六條之三規定</w:t>
            </w:r>
            <w:r w:rsidR="00CE4264" w:rsidRPr="00A53AD8">
              <w:rPr>
                <w:rFonts w:ascii="Times New Roman" w:eastAsia="標楷體" w:hAnsi="Times New Roman" w:cs="Times New Roman" w:hint="eastAsia"/>
                <w:kern w:val="0"/>
                <w:szCs w:val="24"/>
              </w:rPr>
              <w:t>，</w:t>
            </w:r>
            <w:r w:rsidRPr="00A53AD8">
              <w:rPr>
                <w:rFonts w:ascii="Times New Roman" w:eastAsia="標楷體" w:hAnsi="Times New Roman" w:cs="Times New Roman" w:hint="eastAsia"/>
                <w:kern w:val="0"/>
                <w:szCs w:val="24"/>
              </w:rPr>
              <w:t>各級主管機關依第十一條第六項設置之特種基金</w:t>
            </w:r>
            <w:r w:rsidR="00CE4264" w:rsidRPr="00A53AD8">
              <w:rPr>
                <w:rFonts w:ascii="Times New Roman" w:eastAsia="標楷體" w:hAnsi="Times New Roman" w:cs="Times New Roman" w:hint="eastAsia"/>
                <w:kern w:val="0"/>
                <w:szCs w:val="24"/>
              </w:rPr>
              <w:t>，</w:t>
            </w:r>
            <w:r w:rsidRPr="00A53AD8">
              <w:rPr>
                <w:rFonts w:ascii="Times New Roman" w:eastAsia="標楷體" w:hAnsi="Times New Roman" w:cs="Times New Roman" w:hint="eastAsia"/>
                <w:kern w:val="0"/>
                <w:szCs w:val="24"/>
              </w:rPr>
              <w:t>其來源除該條第一項水污染防治費徵收之費用外</w:t>
            </w:r>
            <w:r w:rsidR="00CE4264" w:rsidRPr="00A53AD8">
              <w:rPr>
                <w:rFonts w:ascii="Times New Roman" w:eastAsia="標楷體" w:hAnsi="Times New Roman" w:cs="Times New Roman" w:hint="eastAsia"/>
                <w:kern w:val="0"/>
                <w:szCs w:val="24"/>
              </w:rPr>
              <w:t>，</w:t>
            </w:r>
            <w:r w:rsidRPr="00A53AD8">
              <w:rPr>
                <w:rFonts w:ascii="Times New Roman" w:eastAsia="標楷體" w:hAnsi="Times New Roman" w:cs="Times New Roman"/>
                <w:kern w:val="0"/>
                <w:szCs w:val="24"/>
              </w:rPr>
              <w:t xml:space="preserve"> </w:t>
            </w:r>
            <w:r w:rsidRPr="00A53AD8">
              <w:rPr>
                <w:rFonts w:ascii="Times New Roman" w:eastAsia="標楷體" w:hAnsi="Times New Roman" w:cs="Times New Roman" w:hint="eastAsia"/>
                <w:kern w:val="0"/>
                <w:szCs w:val="24"/>
              </w:rPr>
              <w:t>應包括各級主管機關依本法追繳之所得利益及依本法裁處之部分罰鍰。故於本條明定本法第六十六條之三所稱部分罰鍰比率</w:t>
            </w:r>
            <w:r w:rsidR="00CE4264" w:rsidRPr="00A53AD8">
              <w:rPr>
                <w:rFonts w:ascii="Times New Roman" w:eastAsia="標楷體" w:hAnsi="Times New Roman" w:cs="Times New Roman" w:hint="eastAsia"/>
                <w:kern w:val="0"/>
                <w:szCs w:val="24"/>
              </w:rPr>
              <w:t>，</w:t>
            </w:r>
            <w:proofErr w:type="gramStart"/>
            <w:r w:rsidRPr="00A53AD8">
              <w:rPr>
                <w:rFonts w:ascii="Times New Roman" w:eastAsia="標楷體" w:hAnsi="Times New Roman" w:cs="Times New Roman" w:hint="eastAsia"/>
                <w:kern w:val="0"/>
                <w:szCs w:val="24"/>
              </w:rPr>
              <w:t>俾</w:t>
            </w:r>
            <w:proofErr w:type="gramEnd"/>
            <w:r w:rsidRPr="00A53AD8">
              <w:rPr>
                <w:rFonts w:ascii="Times New Roman" w:eastAsia="標楷體" w:hAnsi="Times New Roman" w:cs="Times New Roman" w:hint="eastAsia"/>
                <w:kern w:val="0"/>
                <w:szCs w:val="24"/>
              </w:rPr>
              <w:t>利</w:t>
            </w:r>
            <w:r w:rsidR="004B288B">
              <w:rPr>
                <w:rFonts w:ascii="Times New Roman" w:eastAsia="標楷體" w:hAnsi="Times New Roman" w:cs="Times New Roman" w:hint="eastAsia"/>
                <w:kern w:val="0"/>
                <w:szCs w:val="24"/>
              </w:rPr>
              <w:t>各級主管機關</w:t>
            </w:r>
            <w:r w:rsidR="00227387">
              <w:rPr>
                <w:rFonts w:ascii="Times New Roman" w:eastAsia="標楷體" w:hAnsi="Times New Roman" w:cs="Times New Roman" w:hint="eastAsia"/>
                <w:kern w:val="0"/>
                <w:szCs w:val="24"/>
              </w:rPr>
              <w:t>爾</w:t>
            </w:r>
            <w:r w:rsidRPr="00A53AD8">
              <w:rPr>
                <w:rFonts w:ascii="Times New Roman" w:eastAsia="標楷體" w:hAnsi="Times New Roman" w:cs="Times New Roman" w:hint="eastAsia"/>
                <w:kern w:val="0"/>
                <w:szCs w:val="24"/>
              </w:rPr>
              <w:t>後執行時有所依循。</w:t>
            </w:r>
            <w:r w:rsidR="001E237D" w:rsidRPr="00A53AD8">
              <w:rPr>
                <w:rFonts w:ascii="Times New Roman" w:eastAsia="標楷體" w:hAnsi="Times New Roman" w:cs="Times New Roman" w:hint="eastAsia"/>
                <w:kern w:val="0"/>
                <w:szCs w:val="24"/>
              </w:rPr>
              <w:t>亦符合</w:t>
            </w:r>
            <w:r w:rsidR="001E237D" w:rsidRPr="00403402">
              <w:rPr>
                <w:rFonts w:ascii="Times New Roman" w:eastAsia="標楷體" w:hAnsi="Times New Roman" w:cs="Times New Roman" w:hint="eastAsia"/>
                <w:szCs w:val="24"/>
              </w:rPr>
              <w:t>財政收支劃分法第二十三條「</w:t>
            </w:r>
            <w:r w:rsidR="001E237D" w:rsidRPr="00403402">
              <w:rPr>
                <w:rFonts w:ascii="Times New Roman" w:eastAsia="標楷體" w:hAnsi="Times New Roman" w:cs="Times New Roman" w:hint="eastAsia"/>
                <w:color w:val="000000"/>
                <w:kern w:val="0"/>
                <w:szCs w:val="24"/>
              </w:rPr>
              <w:t>依法收入之罰金、罰鍰或沒收、沒入之財物及賠償之收入，除法律另有規定外，應分別歸入各級政府之公庫。</w:t>
            </w:r>
            <w:r w:rsidR="001E237D" w:rsidRPr="00ED68F7">
              <w:rPr>
                <w:rFonts w:ascii="Times New Roman" w:eastAsia="標楷體" w:hAnsi="Times New Roman" w:cs="Times New Roman" w:hint="eastAsia"/>
                <w:szCs w:val="24"/>
              </w:rPr>
              <w:t>」之要件</w:t>
            </w:r>
            <w:r w:rsidR="00B5069B" w:rsidRPr="00A53AD8">
              <w:rPr>
                <w:rFonts w:ascii="Times New Roman" w:eastAsia="標楷體" w:hAnsi="Times New Roman" w:cs="Times New Roman" w:hint="eastAsia"/>
                <w:szCs w:val="24"/>
              </w:rPr>
              <w:t>。</w:t>
            </w:r>
          </w:p>
          <w:p w:rsidR="008F33F6" w:rsidRPr="00A53AD8" w:rsidRDefault="001E237D" w:rsidP="001C1ED1">
            <w:pPr>
              <w:ind w:left="470" w:hangingChars="196" w:hanging="47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三</w:t>
            </w:r>
            <w:r w:rsidR="00D72066" w:rsidRPr="00A53AD8">
              <w:rPr>
                <w:rFonts w:ascii="Times New Roman" w:eastAsia="標楷體" w:hAnsi="Times New Roman" w:cs="Times New Roman" w:hint="eastAsia"/>
                <w:szCs w:val="24"/>
              </w:rPr>
              <w:t>、</w:t>
            </w:r>
            <w:r w:rsidR="008F33F6" w:rsidRPr="00A53AD8">
              <w:rPr>
                <w:rFonts w:ascii="Times New Roman" w:eastAsia="標楷體" w:hAnsi="Times New Roman" w:cs="Times New Roman" w:hint="eastAsia"/>
                <w:szCs w:val="24"/>
              </w:rPr>
              <w:t>復依據水污染防治法第十一條第二項規定</w:t>
            </w:r>
            <w:r w:rsidR="00CE4264" w:rsidRPr="00A53AD8">
              <w:rPr>
                <w:rFonts w:ascii="Times New Roman" w:eastAsia="標楷體" w:hAnsi="Times New Roman" w:cs="Times New Roman" w:hint="eastAsia"/>
                <w:szCs w:val="24"/>
              </w:rPr>
              <w:t>，</w:t>
            </w:r>
            <w:r w:rsidR="008F33F6" w:rsidRPr="00A53AD8">
              <w:rPr>
                <w:rFonts w:ascii="Times New Roman" w:eastAsia="標楷體" w:hAnsi="Times New Roman" w:cs="Times New Roman"/>
                <w:color w:val="000000"/>
                <w:szCs w:val="24"/>
              </w:rPr>
              <w:t xml:space="preserve"> </w:t>
            </w:r>
            <w:r w:rsidR="008F33F6" w:rsidRPr="00A53AD8">
              <w:rPr>
                <w:rFonts w:ascii="Times New Roman" w:eastAsia="標楷體" w:hAnsi="Times New Roman" w:cs="Times New Roman"/>
                <w:color w:val="000000"/>
                <w:szCs w:val="24"/>
              </w:rPr>
              <w:t>水污染防治費應專供全國水污染防治之用</w:t>
            </w:r>
            <w:r w:rsidR="00CE4264" w:rsidRPr="00A53AD8">
              <w:rPr>
                <w:rFonts w:ascii="Times New Roman" w:eastAsia="標楷體" w:hAnsi="Times New Roman" w:cs="Times New Roman"/>
                <w:color w:val="000000"/>
                <w:szCs w:val="24"/>
              </w:rPr>
              <w:t>，</w:t>
            </w:r>
            <w:r w:rsidR="008F33F6" w:rsidRPr="00A53AD8">
              <w:rPr>
                <w:rFonts w:ascii="Times New Roman" w:eastAsia="標楷體" w:hAnsi="Times New Roman" w:cs="Times New Roman"/>
                <w:color w:val="000000"/>
                <w:szCs w:val="24"/>
              </w:rPr>
              <w:t>其支用項目包括地面水體污染整治與水質監測</w:t>
            </w:r>
            <w:r w:rsidR="00D72066" w:rsidRPr="00A53AD8">
              <w:rPr>
                <w:rFonts w:ascii="Times New Roman" w:eastAsia="標楷體" w:hAnsi="Times New Roman" w:cs="Times New Roman" w:hint="eastAsia"/>
                <w:color w:val="000000"/>
                <w:szCs w:val="24"/>
              </w:rPr>
              <w:t>、</w:t>
            </w:r>
            <w:r w:rsidR="008F33F6" w:rsidRPr="00A53AD8">
              <w:rPr>
                <w:rFonts w:ascii="Times New Roman" w:eastAsia="標楷體" w:hAnsi="Times New Roman" w:cs="Times New Roman"/>
                <w:color w:val="000000"/>
                <w:szCs w:val="24"/>
              </w:rPr>
              <w:t>水污染總量管制區水質改善</w:t>
            </w:r>
            <w:r w:rsidR="00D72066" w:rsidRPr="00A53AD8">
              <w:rPr>
                <w:rFonts w:ascii="Times New Roman" w:eastAsia="標楷體" w:hAnsi="Times New Roman" w:cs="Times New Roman"/>
                <w:color w:val="000000"/>
                <w:szCs w:val="24"/>
              </w:rPr>
              <w:t>、</w:t>
            </w:r>
            <w:r w:rsidR="008F33F6" w:rsidRPr="00A53AD8">
              <w:rPr>
                <w:rFonts w:ascii="Times New Roman" w:eastAsia="標楷體" w:hAnsi="Times New Roman" w:cs="Times New Roman"/>
                <w:color w:val="000000"/>
                <w:szCs w:val="24"/>
              </w:rPr>
              <w:t>水污染防治技術之研究發展</w:t>
            </w:r>
            <w:r w:rsidR="00D72066" w:rsidRPr="00A53AD8">
              <w:rPr>
                <w:rFonts w:ascii="Times New Roman" w:eastAsia="標楷體" w:hAnsi="Times New Roman" w:cs="Times New Roman"/>
                <w:color w:val="000000"/>
                <w:szCs w:val="24"/>
              </w:rPr>
              <w:t>、</w:t>
            </w:r>
            <w:r w:rsidR="008F33F6" w:rsidRPr="00A53AD8">
              <w:rPr>
                <w:rFonts w:ascii="Times New Roman" w:eastAsia="標楷體" w:hAnsi="Times New Roman" w:cs="Times New Roman"/>
                <w:color w:val="000000"/>
                <w:szCs w:val="24"/>
              </w:rPr>
              <w:t>引進及策略之研發及其他有關水污染防</w:t>
            </w:r>
            <w:r w:rsidR="008F33F6" w:rsidRPr="00A53AD8">
              <w:rPr>
                <w:rFonts w:ascii="Times New Roman" w:eastAsia="標楷體" w:hAnsi="Times New Roman" w:cs="Times New Roman"/>
                <w:color w:val="000000"/>
                <w:szCs w:val="24"/>
              </w:rPr>
              <w:lastRenderedPageBreak/>
              <w:t>治工作等。違反水污染防治法者</w:t>
            </w:r>
            <w:r w:rsidR="00CE4264" w:rsidRPr="00A53AD8">
              <w:rPr>
                <w:rFonts w:ascii="Times New Roman" w:eastAsia="標楷體" w:hAnsi="Times New Roman" w:cs="Times New Roman" w:hint="eastAsia"/>
                <w:color w:val="000000"/>
                <w:szCs w:val="24"/>
              </w:rPr>
              <w:t>，</w:t>
            </w:r>
            <w:r w:rsidR="008F33F6" w:rsidRPr="00A53AD8">
              <w:rPr>
                <w:rFonts w:ascii="Times New Roman" w:eastAsia="標楷體" w:hAnsi="Times New Roman" w:cs="Times New Roman" w:hint="eastAsia"/>
                <w:color w:val="000000"/>
                <w:szCs w:val="24"/>
              </w:rPr>
              <w:t>除了處分罰鍰或所得利益外</w:t>
            </w:r>
            <w:r w:rsidR="00CE4264" w:rsidRPr="00A53AD8">
              <w:rPr>
                <w:rFonts w:ascii="Times New Roman" w:eastAsia="標楷體" w:hAnsi="Times New Roman" w:cs="Times New Roman" w:hint="eastAsia"/>
                <w:color w:val="000000"/>
                <w:szCs w:val="24"/>
              </w:rPr>
              <w:t>，</w:t>
            </w:r>
            <w:r w:rsidR="008F33F6" w:rsidRPr="00A53AD8">
              <w:rPr>
                <w:rFonts w:ascii="Times New Roman" w:eastAsia="標楷體" w:hAnsi="Times New Roman" w:cs="Times New Roman" w:hint="eastAsia"/>
                <w:color w:val="000000"/>
                <w:szCs w:val="24"/>
              </w:rPr>
              <w:t>其直接或間接造成之環境損害及污染負荷</w:t>
            </w:r>
            <w:r w:rsidR="00CE4264" w:rsidRPr="00A53AD8">
              <w:rPr>
                <w:rFonts w:ascii="Times New Roman" w:eastAsia="標楷體" w:hAnsi="Times New Roman" w:cs="Times New Roman" w:hint="eastAsia"/>
                <w:color w:val="000000"/>
                <w:szCs w:val="24"/>
              </w:rPr>
              <w:t>，</w:t>
            </w:r>
            <w:r w:rsidR="008F33F6" w:rsidRPr="00A53AD8">
              <w:rPr>
                <w:rFonts w:ascii="Times New Roman" w:eastAsia="標楷體" w:hAnsi="Times New Roman" w:cs="Times New Roman" w:hint="eastAsia"/>
                <w:color w:val="000000"/>
                <w:szCs w:val="24"/>
              </w:rPr>
              <w:t>衍生長期環境復育及維護工作</w:t>
            </w:r>
            <w:r w:rsidR="00CE4264" w:rsidRPr="00A53AD8">
              <w:rPr>
                <w:rFonts w:ascii="Times New Roman" w:eastAsia="標楷體" w:hAnsi="Times New Roman" w:cs="Times New Roman" w:hint="eastAsia"/>
                <w:color w:val="000000"/>
                <w:szCs w:val="24"/>
              </w:rPr>
              <w:t>，</w:t>
            </w:r>
            <w:r w:rsidR="008F33F6" w:rsidRPr="00A53AD8">
              <w:rPr>
                <w:rFonts w:ascii="Times New Roman" w:eastAsia="標楷體" w:hAnsi="Times New Roman" w:cs="Times New Roman" w:hint="eastAsia"/>
                <w:color w:val="000000"/>
                <w:szCs w:val="24"/>
              </w:rPr>
              <w:t>仍需政府機關相關經費專款專用支應</w:t>
            </w:r>
            <w:r w:rsidR="00CE4264" w:rsidRPr="00A53AD8">
              <w:rPr>
                <w:rFonts w:ascii="Times New Roman" w:eastAsia="標楷體" w:hAnsi="Times New Roman" w:cs="Times New Roman" w:hint="eastAsia"/>
                <w:color w:val="000000"/>
                <w:szCs w:val="24"/>
              </w:rPr>
              <w:t>，</w:t>
            </w:r>
            <w:r w:rsidR="008F33F6" w:rsidRPr="00A53AD8">
              <w:rPr>
                <w:rFonts w:ascii="Times New Roman" w:eastAsia="標楷體" w:hAnsi="Times New Roman" w:cs="Times New Roman" w:hint="eastAsia"/>
                <w:color w:val="000000"/>
                <w:szCs w:val="24"/>
              </w:rPr>
              <w:t>故將</w:t>
            </w:r>
            <w:r w:rsidR="008F33F6" w:rsidRPr="00A53AD8">
              <w:rPr>
                <w:rFonts w:ascii="Times New Roman" w:eastAsia="標楷體" w:hAnsi="Times New Roman" w:cs="Times New Roman" w:hint="eastAsia"/>
                <w:szCs w:val="24"/>
              </w:rPr>
              <w:t>水污染</w:t>
            </w:r>
            <w:proofErr w:type="gramStart"/>
            <w:r w:rsidR="008F33F6" w:rsidRPr="00A53AD8">
              <w:rPr>
                <w:rFonts w:ascii="Times New Roman" w:eastAsia="標楷體" w:hAnsi="Times New Roman" w:cs="Times New Roman" w:hint="eastAsia"/>
                <w:szCs w:val="24"/>
              </w:rPr>
              <w:t>防治法實收</w:t>
            </w:r>
            <w:proofErr w:type="gramEnd"/>
            <w:r w:rsidR="008F33F6" w:rsidRPr="00A53AD8">
              <w:rPr>
                <w:rFonts w:ascii="Times New Roman" w:eastAsia="標楷體" w:hAnsi="Times New Roman" w:cs="Times New Roman" w:hint="eastAsia"/>
                <w:szCs w:val="24"/>
              </w:rPr>
              <w:t>罰鍰核撥一定比率至水污染防治基金統籌運用於前述工作</w:t>
            </w:r>
            <w:r w:rsidR="00A86C6F" w:rsidRPr="00A53AD8">
              <w:rPr>
                <w:rFonts w:ascii="Times New Roman" w:eastAsia="標楷體" w:hAnsi="Times New Roman" w:cs="Times New Roman" w:hint="eastAsia"/>
                <w:szCs w:val="24"/>
              </w:rPr>
              <w:t>，</w:t>
            </w:r>
            <w:r w:rsidR="008F33F6" w:rsidRPr="00A53AD8">
              <w:rPr>
                <w:rFonts w:ascii="Times New Roman" w:eastAsia="標楷體" w:hAnsi="Times New Roman" w:cs="Times New Roman" w:hint="eastAsia"/>
                <w:szCs w:val="24"/>
              </w:rPr>
              <w:t>實有其必要性及急迫性。</w:t>
            </w:r>
          </w:p>
        </w:tc>
      </w:tr>
      <w:tr w:rsidR="008F33F6" w:rsidRPr="00B408C5" w:rsidTr="00A53AD8">
        <w:trPr>
          <w:jc w:val="center"/>
        </w:trPr>
        <w:tc>
          <w:tcPr>
            <w:tcW w:w="2965" w:type="dxa"/>
          </w:tcPr>
          <w:p w:rsidR="008F33F6" w:rsidRPr="00A53AD8" w:rsidRDefault="008F33F6" w:rsidP="00382B3A">
            <w:pPr>
              <w:ind w:left="197" w:hangingChars="82" w:hanging="197"/>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lastRenderedPageBreak/>
              <w:t>第</w:t>
            </w:r>
            <w:r w:rsidRPr="00A53AD8">
              <w:rPr>
                <w:rFonts w:ascii="Times New Roman" w:eastAsia="標楷體" w:hAnsi="Times New Roman" w:cs="Times New Roman" w:hint="eastAsia"/>
                <w:bCs/>
                <w:szCs w:val="24"/>
                <w:u w:val="single"/>
              </w:rPr>
              <w:t>二十</w:t>
            </w:r>
            <w:r w:rsidR="00CB0858" w:rsidRPr="00A53AD8">
              <w:rPr>
                <w:rFonts w:ascii="Times New Roman" w:eastAsia="標楷體" w:hAnsi="Times New Roman" w:cs="Times New Roman" w:hint="eastAsia"/>
                <w:bCs/>
                <w:szCs w:val="24"/>
                <w:u w:val="single"/>
              </w:rPr>
              <w:t>四</w:t>
            </w:r>
            <w:r w:rsidRPr="00A53AD8">
              <w:rPr>
                <w:rFonts w:ascii="Times New Roman" w:eastAsia="標楷體" w:hAnsi="Times New Roman" w:cs="Times New Roman" w:hint="eastAsia"/>
                <w:bCs/>
                <w:szCs w:val="24"/>
              </w:rPr>
              <w:t>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本細則自發布日施行。</w:t>
            </w:r>
          </w:p>
        </w:tc>
        <w:tc>
          <w:tcPr>
            <w:tcW w:w="2966" w:type="dxa"/>
          </w:tcPr>
          <w:p w:rsidR="008F33F6" w:rsidRPr="00A53AD8" w:rsidRDefault="008F33F6" w:rsidP="00382B3A">
            <w:pPr>
              <w:ind w:left="226" w:hangingChars="94" w:hanging="226"/>
              <w:jc w:val="both"/>
              <w:rPr>
                <w:rFonts w:ascii="Times New Roman" w:eastAsia="標楷體" w:hAnsi="Times New Roman" w:cs="Times New Roman"/>
                <w:bCs/>
                <w:szCs w:val="24"/>
              </w:rPr>
            </w:pPr>
            <w:r w:rsidRPr="00A53AD8">
              <w:rPr>
                <w:rFonts w:ascii="Times New Roman" w:eastAsia="標楷體" w:hAnsi="Times New Roman" w:cs="Times New Roman" w:hint="eastAsia"/>
                <w:bCs/>
                <w:szCs w:val="24"/>
              </w:rPr>
              <w:t>第十六條</w:t>
            </w:r>
            <w:r w:rsidRPr="00A53AD8">
              <w:rPr>
                <w:rFonts w:ascii="Times New Roman" w:eastAsia="標楷體" w:hAnsi="Times New Roman" w:cs="Times New Roman"/>
                <w:bCs/>
                <w:szCs w:val="24"/>
              </w:rPr>
              <w:t xml:space="preserve">  </w:t>
            </w:r>
            <w:r w:rsidRPr="00A53AD8">
              <w:rPr>
                <w:rFonts w:ascii="Times New Roman" w:eastAsia="標楷體" w:hAnsi="Times New Roman" w:cs="Times New Roman" w:hint="eastAsia"/>
                <w:bCs/>
                <w:szCs w:val="24"/>
              </w:rPr>
              <w:t>本細則自發布日施行。</w:t>
            </w:r>
          </w:p>
        </w:tc>
        <w:tc>
          <w:tcPr>
            <w:tcW w:w="2966" w:type="dxa"/>
          </w:tcPr>
          <w:p w:rsidR="008F33F6" w:rsidRPr="00A53AD8" w:rsidRDefault="008F33F6">
            <w:pPr>
              <w:ind w:rightChars="79" w:right="190"/>
              <w:jc w:val="both"/>
              <w:rPr>
                <w:rFonts w:ascii="Times New Roman" w:eastAsia="標楷體" w:hAnsi="Times New Roman" w:cs="Times New Roman"/>
                <w:szCs w:val="24"/>
              </w:rPr>
            </w:pPr>
            <w:r w:rsidRPr="00A53AD8">
              <w:rPr>
                <w:rFonts w:ascii="Times New Roman" w:eastAsia="標楷體" w:hAnsi="Times New Roman" w:cs="Times New Roman" w:hint="eastAsia"/>
                <w:szCs w:val="24"/>
              </w:rPr>
              <w:t>條次變更</w:t>
            </w:r>
            <w:r w:rsidR="001E78C5" w:rsidRPr="00A53AD8">
              <w:rPr>
                <w:rFonts w:ascii="Times New Roman" w:eastAsia="標楷體" w:hAnsi="Times New Roman" w:cs="Times New Roman" w:hint="eastAsia"/>
                <w:szCs w:val="24"/>
              </w:rPr>
              <w:t>。</w:t>
            </w:r>
          </w:p>
        </w:tc>
      </w:tr>
    </w:tbl>
    <w:p w:rsidR="004F38B6" w:rsidRDefault="004F38B6" w:rsidP="00A53AD8">
      <w:pPr>
        <w:spacing w:line="320" w:lineRule="exact"/>
        <w:rPr>
          <w:rFonts w:ascii="標楷體" w:eastAsia="標楷體" w:hAnsi="標楷體" w:cs="Times New Roman"/>
          <w:b/>
          <w:color w:val="000000"/>
          <w:szCs w:val="24"/>
        </w:rPr>
      </w:pPr>
    </w:p>
    <w:sectPr w:rsidR="004F38B6" w:rsidSect="00233D07">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3FF" w:rsidRDefault="003443FF" w:rsidP="00747056">
      <w:r>
        <w:separator/>
      </w:r>
    </w:p>
  </w:endnote>
  <w:endnote w:type="continuationSeparator" w:id="0">
    <w:p w:rsidR="003443FF" w:rsidRDefault="003443FF" w:rsidP="00747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466828"/>
      <w:docPartObj>
        <w:docPartGallery w:val="Page Numbers (Bottom of Page)"/>
        <w:docPartUnique/>
      </w:docPartObj>
    </w:sdtPr>
    <w:sdtContent>
      <w:p w:rsidR="00B840C8" w:rsidRDefault="00C54FC7">
        <w:pPr>
          <w:pStyle w:val="a6"/>
          <w:jc w:val="center"/>
        </w:pPr>
        <w:r>
          <w:fldChar w:fldCharType="begin"/>
        </w:r>
        <w:r w:rsidR="00B840C8">
          <w:instrText>PAGE   \* MERGEFORMAT</w:instrText>
        </w:r>
        <w:r>
          <w:fldChar w:fldCharType="separate"/>
        </w:r>
        <w:r w:rsidR="0092407C" w:rsidRPr="0092407C">
          <w:rPr>
            <w:noProof/>
            <w:lang w:val="zh-TW"/>
          </w:rPr>
          <w:t>18</w:t>
        </w:r>
        <w:r>
          <w:fldChar w:fldCharType="end"/>
        </w:r>
      </w:p>
    </w:sdtContent>
  </w:sdt>
  <w:p w:rsidR="00B840C8" w:rsidRDefault="00B840C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3FF" w:rsidRDefault="003443FF" w:rsidP="00747056">
      <w:r>
        <w:separator/>
      </w:r>
    </w:p>
  </w:footnote>
  <w:footnote w:type="continuationSeparator" w:id="0">
    <w:p w:rsidR="003443FF" w:rsidRDefault="003443FF" w:rsidP="00747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0271"/>
    <w:multiLevelType w:val="hybridMultilevel"/>
    <w:tmpl w:val="7A4AD8AA"/>
    <w:lvl w:ilvl="0" w:tplc="3F587010">
      <w:start w:val="1"/>
      <w:numFmt w:val="taiwaneseCountingThousand"/>
      <w:lvlText w:val="%1、"/>
      <w:lvlJc w:val="left"/>
      <w:pPr>
        <w:ind w:left="1598" w:hanging="885"/>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1">
    <w:nsid w:val="0DDD08FA"/>
    <w:multiLevelType w:val="hybridMultilevel"/>
    <w:tmpl w:val="D4D23B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4B538B"/>
    <w:multiLevelType w:val="hybridMultilevel"/>
    <w:tmpl w:val="7158D154"/>
    <w:lvl w:ilvl="0" w:tplc="E5C41BEC">
      <w:start w:val="1"/>
      <w:numFmt w:val="taiwaneseCountingThousand"/>
      <w:lvlText w:val="%1、"/>
      <w:lvlJc w:val="left"/>
      <w:pPr>
        <w:ind w:left="480" w:hanging="48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FF77FC"/>
    <w:multiLevelType w:val="hybridMultilevel"/>
    <w:tmpl w:val="ACE423B6"/>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0C311D"/>
    <w:multiLevelType w:val="hybridMultilevel"/>
    <w:tmpl w:val="E62845A6"/>
    <w:lvl w:ilvl="0" w:tplc="A080C8E2">
      <w:start w:val="1"/>
      <w:numFmt w:val="taiwaneseCountingThousand"/>
      <w:lvlText w:val="%1、"/>
      <w:lvlJc w:val="left"/>
      <w:pPr>
        <w:tabs>
          <w:tab w:val="num" w:pos="3131"/>
        </w:tabs>
        <w:ind w:left="3131" w:hanging="720"/>
      </w:pPr>
      <w:rPr>
        <w:rFonts w:hint="default"/>
        <w:lang w:val="en-US"/>
      </w:rPr>
    </w:lvl>
    <w:lvl w:ilvl="1" w:tplc="04090019" w:tentative="1">
      <w:start w:val="1"/>
      <w:numFmt w:val="ideographTraditional"/>
      <w:lvlText w:val="%2、"/>
      <w:lvlJc w:val="left"/>
      <w:pPr>
        <w:tabs>
          <w:tab w:val="num" w:pos="3371"/>
        </w:tabs>
        <w:ind w:left="3371" w:hanging="480"/>
      </w:pPr>
    </w:lvl>
    <w:lvl w:ilvl="2" w:tplc="0409001B" w:tentative="1">
      <w:start w:val="1"/>
      <w:numFmt w:val="lowerRoman"/>
      <w:lvlText w:val="%3."/>
      <w:lvlJc w:val="right"/>
      <w:pPr>
        <w:tabs>
          <w:tab w:val="num" w:pos="3851"/>
        </w:tabs>
        <w:ind w:left="3851" w:hanging="480"/>
      </w:pPr>
    </w:lvl>
    <w:lvl w:ilvl="3" w:tplc="0409000F" w:tentative="1">
      <w:start w:val="1"/>
      <w:numFmt w:val="decimal"/>
      <w:lvlText w:val="%4."/>
      <w:lvlJc w:val="left"/>
      <w:pPr>
        <w:tabs>
          <w:tab w:val="num" w:pos="4331"/>
        </w:tabs>
        <w:ind w:left="4331" w:hanging="480"/>
      </w:pPr>
    </w:lvl>
    <w:lvl w:ilvl="4" w:tplc="04090019" w:tentative="1">
      <w:start w:val="1"/>
      <w:numFmt w:val="ideographTraditional"/>
      <w:lvlText w:val="%5、"/>
      <w:lvlJc w:val="left"/>
      <w:pPr>
        <w:tabs>
          <w:tab w:val="num" w:pos="4811"/>
        </w:tabs>
        <w:ind w:left="4811" w:hanging="480"/>
      </w:pPr>
    </w:lvl>
    <w:lvl w:ilvl="5" w:tplc="0409001B" w:tentative="1">
      <w:start w:val="1"/>
      <w:numFmt w:val="lowerRoman"/>
      <w:lvlText w:val="%6."/>
      <w:lvlJc w:val="right"/>
      <w:pPr>
        <w:tabs>
          <w:tab w:val="num" w:pos="5291"/>
        </w:tabs>
        <w:ind w:left="5291" w:hanging="480"/>
      </w:pPr>
    </w:lvl>
    <w:lvl w:ilvl="6" w:tplc="0409000F" w:tentative="1">
      <w:start w:val="1"/>
      <w:numFmt w:val="decimal"/>
      <w:lvlText w:val="%7."/>
      <w:lvlJc w:val="left"/>
      <w:pPr>
        <w:tabs>
          <w:tab w:val="num" w:pos="5771"/>
        </w:tabs>
        <w:ind w:left="5771" w:hanging="480"/>
      </w:pPr>
    </w:lvl>
    <w:lvl w:ilvl="7" w:tplc="04090019" w:tentative="1">
      <w:start w:val="1"/>
      <w:numFmt w:val="ideographTraditional"/>
      <w:lvlText w:val="%8、"/>
      <w:lvlJc w:val="left"/>
      <w:pPr>
        <w:tabs>
          <w:tab w:val="num" w:pos="6251"/>
        </w:tabs>
        <w:ind w:left="6251" w:hanging="480"/>
      </w:pPr>
    </w:lvl>
    <w:lvl w:ilvl="8" w:tplc="0409001B" w:tentative="1">
      <w:start w:val="1"/>
      <w:numFmt w:val="lowerRoman"/>
      <w:lvlText w:val="%9."/>
      <w:lvlJc w:val="right"/>
      <w:pPr>
        <w:tabs>
          <w:tab w:val="num" w:pos="6731"/>
        </w:tabs>
        <w:ind w:left="6731" w:hanging="480"/>
      </w:pPr>
    </w:lvl>
  </w:abstractNum>
  <w:abstractNum w:abstractNumId="5">
    <w:nsid w:val="26555625"/>
    <w:multiLevelType w:val="hybridMultilevel"/>
    <w:tmpl w:val="074AFE6A"/>
    <w:lvl w:ilvl="0" w:tplc="F95A8F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7273687"/>
    <w:multiLevelType w:val="hybridMultilevel"/>
    <w:tmpl w:val="CFEE6894"/>
    <w:lvl w:ilvl="0" w:tplc="76EEFF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2CF9155E"/>
    <w:multiLevelType w:val="hybridMultilevel"/>
    <w:tmpl w:val="AC721F34"/>
    <w:lvl w:ilvl="0" w:tplc="7FD8E34A">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FB6E49"/>
    <w:multiLevelType w:val="hybridMultilevel"/>
    <w:tmpl w:val="FBE641BC"/>
    <w:lvl w:ilvl="0" w:tplc="FC8410FC">
      <w:start w:val="1"/>
      <w:numFmt w:val="taiwaneseCountingThousand"/>
      <w:lvlText w:val="%1、"/>
      <w:lvlJc w:val="left"/>
      <w:pPr>
        <w:ind w:left="480" w:hanging="48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1A95205"/>
    <w:multiLevelType w:val="hybridMultilevel"/>
    <w:tmpl w:val="6DC24CFC"/>
    <w:lvl w:ilvl="0" w:tplc="CBD2DB3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36726928"/>
    <w:multiLevelType w:val="hybridMultilevel"/>
    <w:tmpl w:val="1878F6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71852C2"/>
    <w:multiLevelType w:val="hybridMultilevel"/>
    <w:tmpl w:val="E838335A"/>
    <w:lvl w:ilvl="0" w:tplc="1FC0932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B665120"/>
    <w:multiLevelType w:val="hybridMultilevel"/>
    <w:tmpl w:val="61EE71A0"/>
    <w:lvl w:ilvl="0" w:tplc="3EF242BC">
      <w:start w:val="1"/>
      <w:numFmt w:val="taiwaneseCountingThousand"/>
      <w:lvlText w:val="%1、"/>
      <w:lvlJc w:val="left"/>
      <w:pPr>
        <w:ind w:left="742" w:hanging="510"/>
      </w:pPr>
      <w:rPr>
        <w:rFonts w:hint="default"/>
      </w:rPr>
    </w:lvl>
    <w:lvl w:ilvl="1" w:tplc="04090019" w:tentative="1">
      <w:start w:val="1"/>
      <w:numFmt w:val="ideographTraditional"/>
      <w:lvlText w:val="%2、"/>
      <w:lvlJc w:val="left"/>
      <w:pPr>
        <w:ind w:left="1192" w:hanging="480"/>
      </w:pPr>
    </w:lvl>
    <w:lvl w:ilvl="2" w:tplc="0409001B" w:tentative="1">
      <w:start w:val="1"/>
      <w:numFmt w:val="lowerRoman"/>
      <w:lvlText w:val="%3."/>
      <w:lvlJc w:val="right"/>
      <w:pPr>
        <w:ind w:left="1672" w:hanging="480"/>
      </w:pPr>
    </w:lvl>
    <w:lvl w:ilvl="3" w:tplc="0409000F" w:tentative="1">
      <w:start w:val="1"/>
      <w:numFmt w:val="decimal"/>
      <w:lvlText w:val="%4."/>
      <w:lvlJc w:val="left"/>
      <w:pPr>
        <w:ind w:left="2152" w:hanging="480"/>
      </w:pPr>
    </w:lvl>
    <w:lvl w:ilvl="4" w:tplc="04090019" w:tentative="1">
      <w:start w:val="1"/>
      <w:numFmt w:val="ideographTraditional"/>
      <w:lvlText w:val="%5、"/>
      <w:lvlJc w:val="left"/>
      <w:pPr>
        <w:ind w:left="2632" w:hanging="480"/>
      </w:pPr>
    </w:lvl>
    <w:lvl w:ilvl="5" w:tplc="0409001B" w:tentative="1">
      <w:start w:val="1"/>
      <w:numFmt w:val="lowerRoman"/>
      <w:lvlText w:val="%6."/>
      <w:lvlJc w:val="right"/>
      <w:pPr>
        <w:ind w:left="3112" w:hanging="480"/>
      </w:pPr>
    </w:lvl>
    <w:lvl w:ilvl="6" w:tplc="0409000F" w:tentative="1">
      <w:start w:val="1"/>
      <w:numFmt w:val="decimal"/>
      <w:lvlText w:val="%7."/>
      <w:lvlJc w:val="left"/>
      <w:pPr>
        <w:ind w:left="3592" w:hanging="480"/>
      </w:pPr>
    </w:lvl>
    <w:lvl w:ilvl="7" w:tplc="04090019" w:tentative="1">
      <w:start w:val="1"/>
      <w:numFmt w:val="ideographTraditional"/>
      <w:lvlText w:val="%8、"/>
      <w:lvlJc w:val="left"/>
      <w:pPr>
        <w:ind w:left="4072" w:hanging="480"/>
      </w:pPr>
    </w:lvl>
    <w:lvl w:ilvl="8" w:tplc="0409001B" w:tentative="1">
      <w:start w:val="1"/>
      <w:numFmt w:val="lowerRoman"/>
      <w:lvlText w:val="%9."/>
      <w:lvlJc w:val="right"/>
      <w:pPr>
        <w:ind w:left="4552" w:hanging="480"/>
      </w:pPr>
    </w:lvl>
  </w:abstractNum>
  <w:abstractNum w:abstractNumId="13">
    <w:nsid w:val="4EF01E83"/>
    <w:multiLevelType w:val="hybridMultilevel"/>
    <w:tmpl w:val="BBF64C3A"/>
    <w:lvl w:ilvl="0" w:tplc="A0321400">
      <w:start w:val="1"/>
      <w:numFmt w:val="taiwaneseCountingThousand"/>
      <w:lvlText w:val="%1、"/>
      <w:lvlJc w:val="left"/>
      <w:pPr>
        <w:ind w:left="624" w:hanging="360"/>
      </w:pPr>
      <w:rPr>
        <w:rFonts w:hint="default"/>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14">
    <w:nsid w:val="595A1264"/>
    <w:multiLevelType w:val="hybridMultilevel"/>
    <w:tmpl w:val="7B1C5B18"/>
    <w:lvl w:ilvl="0" w:tplc="146AA9DA">
      <w:start w:val="1"/>
      <w:numFmt w:val="taiwaneseCountingThousand"/>
      <w:lvlText w:val="%1、"/>
      <w:lvlJc w:val="left"/>
      <w:pPr>
        <w:ind w:left="769" w:hanging="480"/>
      </w:pPr>
      <w:rPr>
        <w:rFonts w:hint="default"/>
      </w:rPr>
    </w:lvl>
    <w:lvl w:ilvl="1" w:tplc="04090019" w:tentative="1">
      <w:start w:val="1"/>
      <w:numFmt w:val="ideographTraditional"/>
      <w:lvlText w:val="%2、"/>
      <w:lvlJc w:val="left"/>
      <w:pPr>
        <w:ind w:left="1249" w:hanging="480"/>
      </w:pPr>
    </w:lvl>
    <w:lvl w:ilvl="2" w:tplc="0409001B" w:tentative="1">
      <w:start w:val="1"/>
      <w:numFmt w:val="lowerRoman"/>
      <w:lvlText w:val="%3."/>
      <w:lvlJc w:val="right"/>
      <w:pPr>
        <w:ind w:left="1729" w:hanging="480"/>
      </w:pPr>
    </w:lvl>
    <w:lvl w:ilvl="3" w:tplc="0409000F" w:tentative="1">
      <w:start w:val="1"/>
      <w:numFmt w:val="decimal"/>
      <w:lvlText w:val="%4."/>
      <w:lvlJc w:val="left"/>
      <w:pPr>
        <w:ind w:left="2209" w:hanging="480"/>
      </w:pPr>
    </w:lvl>
    <w:lvl w:ilvl="4" w:tplc="04090019" w:tentative="1">
      <w:start w:val="1"/>
      <w:numFmt w:val="ideographTraditional"/>
      <w:lvlText w:val="%5、"/>
      <w:lvlJc w:val="left"/>
      <w:pPr>
        <w:ind w:left="2689" w:hanging="480"/>
      </w:pPr>
    </w:lvl>
    <w:lvl w:ilvl="5" w:tplc="0409001B" w:tentative="1">
      <w:start w:val="1"/>
      <w:numFmt w:val="lowerRoman"/>
      <w:lvlText w:val="%6."/>
      <w:lvlJc w:val="right"/>
      <w:pPr>
        <w:ind w:left="3169" w:hanging="480"/>
      </w:pPr>
    </w:lvl>
    <w:lvl w:ilvl="6" w:tplc="0409000F" w:tentative="1">
      <w:start w:val="1"/>
      <w:numFmt w:val="decimal"/>
      <w:lvlText w:val="%7."/>
      <w:lvlJc w:val="left"/>
      <w:pPr>
        <w:ind w:left="3649" w:hanging="480"/>
      </w:pPr>
    </w:lvl>
    <w:lvl w:ilvl="7" w:tplc="04090019" w:tentative="1">
      <w:start w:val="1"/>
      <w:numFmt w:val="ideographTraditional"/>
      <w:lvlText w:val="%8、"/>
      <w:lvlJc w:val="left"/>
      <w:pPr>
        <w:ind w:left="4129" w:hanging="480"/>
      </w:pPr>
    </w:lvl>
    <w:lvl w:ilvl="8" w:tplc="0409001B" w:tentative="1">
      <w:start w:val="1"/>
      <w:numFmt w:val="lowerRoman"/>
      <w:lvlText w:val="%9."/>
      <w:lvlJc w:val="right"/>
      <w:pPr>
        <w:ind w:left="4609" w:hanging="480"/>
      </w:pPr>
    </w:lvl>
  </w:abstractNum>
  <w:abstractNum w:abstractNumId="15">
    <w:nsid w:val="5BBA3B21"/>
    <w:multiLevelType w:val="hybridMultilevel"/>
    <w:tmpl w:val="449A414E"/>
    <w:lvl w:ilvl="0" w:tplc="428C58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5D02FCD"/>
    <w:multiLevelType w:val="hybridMultilevel"/>
    <w:tmpl w:val="7BA0084C"/>
    <w:lvl w:ilvl="0" w:tplc="3EF242BC">
      <w:start w:val="1"/>
      <w:numFmt w:val="taiwaneseCountingThousand"/>
      <w:lvlText w:val="%1、"/>
      <w:lvlJc w:val="left"/>
      <w:pPr>
        <w:ind w:left="742" w:hanging="510"/>
      </w:pPr>
      <w:rPr>
        <w:rFonts w:hint="default"/>
      </w:rPr>
    </w:lvl>
    <w:lvl w:ilvl="1" w:tplc="04090019" w:tentative="1">
      <w:start w:val="1"/>
      <w:numFmt w:val="ideographTraditional"/>
      <w:lvlText w:val="%2、"/>
      <w:lvlJc w:val="left"/>
      <w:pPr>
        <w:ind w:left="1192" w:hanging="480"/>
      </w:pPr>
    </w:lvl>
    <w:lvl w:ilvl="2" w:tplc="0409001B" w:tentative="1">
      <w:start w:val="1"/>
      <w:numFmt w:val="lowerRoman"/>
      <w:lvlText w:val="%3."/>
      <w:lvlJc w:val="right"/>
      <w:pPr>
        <w:ind w:left="1672" w:hanging="480"/>
      </w:pPr>
    </w:lvl>
    <w:lvl w:ilvl="3" w:tplc="0409000F" w:tentative="1">
      <w:start w:val="1"/>
      <w:numFmt w:val="decimal"/>
      <w:lvlText w:val="%4."/>
      <w:lvlJc w:val="left"/>
      <w:pPr>
        <w:ind w:left="2152" w:hanging="480"/>
      </w:pPr>
    </w:lvl>
    <w:lvl w:ilvl="4" w:tplc="04090019" w:tentative="1">
      <w:start w:val="1"/>
      <w:numFmt w:val="ideographTraditional"/>
      <w:lvlText w:val="%5、"/>
      <w:lvlJc w:val="left"/>
      <w:pPr>
        <w:ind w:left="2632" w:hanging="480"/>
      </w:pPr>
    </w:lvl>
    <w:lvl w:ilvl="5" w:tplc="0409001B" w:tentative="1">
      <w:start w:val="1"/>
      <w:numFmt w:val="lowerRoman"/>
      <w:lvlText w:val="%6."/>
      <w:lvlJc w:val="right"/>
      <w:pPr>
        <w:ind w:left="3112" w:hanging="480"/>
      </w:pPr>
    </w:lvl>
    <w:lvl w:ilvl="6" w:tplc="0409000F" w:tentative="1">
      <w:start w:val="1"/>
      <w:numFmt w:val="decimal"/>
      <w:lvlText w:val="%7."/>
      <w:lvlJc w:val="left"/>
      <w:pPr>
        <w:ind w:left="3592" w:hanging="480"/>
      </w:pPr>
    </w:lvl>
    <w:lvl w:ilvl="7" w:tplc="04090019" w:tentative="1">
      <w:start w:val="1"/>
      <w:numFmt w:val="ideographTraditional"/>
      <w:lvlText w:val="%8、"/>
      <w:lvlJc w:val="left"/>
      <w:pPr>
        <w:ind w:left="4072" w:hanging="480"/>
      </w:pPr>
    </w:lvl>
    <w:lvl w:ilvl="8" w:tplc="0409001B" w:tentative="1">
      <w:start w:val="1"/>
      <w:numFmt w:val="lowerRoman"/>
      <w:lvlText w:val="%9."/>
      <w:lvlJc w:val="right"/>
      <w:pPr>
        <w:ind w:left="4552" w:hanging="480"/>
      </w:pPr>
    </w:lvl>
  </w:abstractNum>
  <w:abstractNum w:abstractNumId="17">
    <w:nsid w:val="66DC5EA6"/>
    <w:multiLevelType w:val="hybridMultilevel"/>
    <w:tmpl w:val="83BC3F36"/>
    <w:lvl w:ilvl="0" w:tplc="B4129C2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7A0203C"/>
    <w:multiLevelType w:val="hybridMultilevel"/>
    <w:tmpl w:val="A782ABA0"/>
    <w:lvl w:ilvl="0" w:tplc="428C58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A2A2AB6"/>
    <w:multiLevelType w:val="hybridMultilevel"/>
    <w:tmpl w:val="6EB6C3D0"/>
    <w:lvl w:ilvl="0" w:tplc="BC9E98B8">
      <w:start w:val="1"/>
      <w:numFmt w:val="taiwaneseCountingThousand"/>
      <w:lvlText w:val="%1、"/>
      <w:lvlJc w:val="left"/>
      <w:pPr>
        <w:ind w:left="480" w:hanging="48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B403BA1"/>
    <w:multiLevelType w:val="hybridMultilevel"/>
    <w:tmpl w:val="2CB81100"/>
    <w:lvl w:ilvl="0" w:tplc="920420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E2426F1"/>
    <w:multiLevelType w:val="hybridMultilevel"/>
    <w:tmpl w:val="2CB81100"/>
    <w:lvl w:ilvl="0" w:tplc="920420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F2D5F87"/>
    <w:multiLevelType w:val="hybridMultilevel"/>
    <w:tmpl w:val="7BB8E6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8A5DD8"/>
    <w:multiLevelType w:val="hybridMultilevel"/>
    <w:tmpl w:val="B3F2C7A8"/>
    <w:lvl w:ilvl="0" w:tplc="F37679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143738C"/>
    <w:multiLevelType w:val="hybridMultilevel"/>
    <w:tmpl w:val="0832AB10"/>
    <w:lvl w:ilvl="0" w:tplc="EF2C1FD4">
      <w:start w:val="1"/>
      <w:numFmt w:val="taiwaneseCountingThousand"/>
      <w:lvlText w:val="%1、"/>
      <w:lvlJc w:val="left"/>
      <w:pPr>
        <w:ind w:left="810" w:hanging="45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nsid w:val="71C84B14"/>
    <w:multiLevelType w:val="hybridMultilevel"/>
    <w:tmpl w:val="8E62B656"/>
    <w:lvl w:ilvl="0" w:tplc="04090015">
      <w:start w:val="1"/>
      <w:numFmt w:val="taiwaneseCountingThousand"/>
      <w:lvlText w:val="%1、"/>
      <w:lvlJc w:val="left"/>
      <w:pPr>
        <w:ind w:left="906"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92B494C"/>
    <w:multiLevelType w:val="hybridMultilevel"/>
    <w:tmpl w:val="E0A01F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B083E68"/>
    <w:multiLevelType w:val="hybridMultilevel"/>
    <w:tmpl w:val="6A34A9E6"/>
    <w:lvl w:ilvl="0" w:tplc="83B2CAD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F9F5D9E"/>
    <w:multiLevelType w:val="hybridMultilevel"/>
    <w:tmpl w:val="D758CFAE"/>
    <w:lvl w:ilvl="0" w:tplc="DCE4A158">
      <w:start w:val="1"/>
      <w:numFmt w:val="taiwaneseCountingThousand"/>
      <w:lvlText w:val="%1、"/>
      <w:lvlJc w:val="left"/>
      <w:pPr>
        <w:ind w:left="510" w:hanging="51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5"/>
  </w:num>
  <w:num w:numId="3">
    <w:abstractNumId w:val="11"/>
  </w:num>
  <w:num w:numId="4">
    <w:abstractNumId w:val="9"/>
  </w:num>
  <w:num w:numId="5">
    <w:abstractNumId w:val="14"/>
  </w:num>
  <w:num w:numId="6">
    <w:abstractNumId w:val="1"/>
  </w:num>
  <w:num w:numId="7">
    <w:abstractNumId w:val="26"/>
  </w:num>
  <w:num w:numId="8">
    <w:abstractNumId w:val="12"/>
  </w:num>
  <w:num w:numId="9">
    <w:abstractNumId w:val="16"/>
  </w:num>
  <w:num w:numId="10">
    <w:abstractNumId w:val="13"/>
  </w:num>
  <w:num w:numId="11">
    <w:abstractNumId w:val="24"/>
  </w:num>
  <w:num w:numId="12">
    <w:abstractNumId w:val="0"/>
  </w:num>
  <w:num w:numId="13">
    <w:abstractNumId w:val="6"/>
  </w:num>
  <w:num w:numId="14">
    <w:abstractNumId w:val="27"/>
  </w:num>
  <w:num w:numId="15">
    <w:abstractNumId w:val="3"/>
  </w:num>
  <w:num w:numId="16">
    <w:abstractNumId w:val="23"/>
  </w:num>
  <w:num w:numId="17">
    <w:abstractNumId w:val="22"/>
  </w:num>
  <w:num w:numId="18">
    <w:abstractNumId w:val="7"/>
  </w:num>
  <w:num w:numId="19">
    <w:abstractNumId w:val="2"/>
  </w:num>
  <w:num w:numId="20">
    <w:abstractNumId w:val="19"/>
  </w:num>
  <w:num w:numId="21">
    <w:abstractNumId w:val="8"/>
  </w:num>
  <w:num w:numId="22">
    <w:abstractNumId w:val="10"/>
  </w:num>
  <w:num w:numId="23">
    <w:abstractNumId w:val="28"/>
  </w:num>
  <w:num w:numId="24">
    <w:abstractNumId w:val="17"/>
  </w:num>
  <w:num w:numId="25">
    <w:abstractNumId w:val="21"/>
  </w:num>
  <w:num w:numId="26">
    <w:abstractNumId w:val="20"/>
  </w:num>
  <w:num w:numId="27">
    <w:abstractNumId w:val="15"/>
  </w:num>
  <w:num w:numId="28">
    <w:abstractNumId w:val="5"/>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trackRevisions/>
  <w:defaultTabStop w:val="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29D"/>
    <w:rsid w:val="0000035B"/>
    <w:rsid w:val="00011C52"/>
    <w:rsid w:val="00020A12"/>
    <w:rsid w:val="0003535B"/>
    <w:rsid w:val="00041E6B"/>
    <w:rsid w:val="00043C52"/>
    <w:rsid w:val="00043C5F"/>
    <w:rsid w:val="0004730B"/>
    <w:rsid w:val="00050A5E"/>
    <w:rsid w:val="00050AB0"/>
    <w:rsid w:val="000534D4"/>
    <w:rsid w:val="00054613"/>
    <w:rsid w:val="00057FBC"/>
    <w:rsid w:val="000660BF"/>
    <w:rsid w:val="00066928"/>
    <w:rsid w:val="00072FC5"/>
    <w:rsid w:val="00074056"/>
    <w:rsid w:val="00085669"/>
    <w:rsid w:val="00096EC0"/>
    <w:rsid w:val="000A5890"/>
    <w:rsid w:val="000A705E"/>
    <w:rsid w:val="000A748C"/>
    <w:rsid w:val="000C045A"/>
    <w:rsid w:val="000C15CE"/>
    <w:rsid w:val="000C517E"/>
    <w:rsid w:val="000D620E"/>
    <w:rsid w:val="000E2CD9"/>
    <w:rsid w:val="000E4DA6"/>
    <w:rsid w:val="000E7F2F"/>
    <w:rsid w:val="000F215B"/>
    <w:rsid w:val="000F4154"/>
    <w:rsid w:val="000F5161"/>
    <w:rsid w:val="0010131A"/>
    <w:rsid w:val="00102761"/>
    <w:rsid w:val="001060DF"/>
    <w:rsid w:val="00106919"/>
    <w:rsid w:val="0015292E"/>
    <w:rsid w:val="00155A73"/>
    <w:rsid w:val="0016240F"/>
    <w:rsid w:val="00166F98"/>
    <w:rsid w:val="00172C08"/>
    <w:rsid w:val="00180592"/>
    <w:rsid w:val="001805C0"/>
    <w:rsid w:val="00181DB7"/>
    <w:rsid w:val="0018337D"/>
    <w:rsid w:val="00184509"/>
    <w:rsid w:val="001A4100"/>
    <w:rsid w:val="001A5947"/>
    <w:rsid w:val="001A6BBB"/>
    <w:rsid w:val="001B399F"/>
    <w:rsid w:val="001C1ED1"/>
    <w:rsid w:val="001C3F95"/>
    <w:rsid w:val="001C5947"/>
    <w:rsid w:val="001E1B58"/>
    <w:rsid w:val="001E237D"/>
    <w:rsid w:val="001E78C5"/>
    <w:rsid w:val="00210CB6"/>
    <w:rsid w:val="00212557"/>
    <w:rsid w:val="00222296"/>
    <w:rsid w:val="00227387"/>
    <w:rsid w:val="00231D88"/>
    <w:rsid w:val="002321ED"/>
    <w:rsid w:val="00233577"/>
    <w:rsid w:val="00233D07"/>
    <w:rsid w:val="00234F1C"/>
    <w:rsid w:val="00235F51"/>
    <w:rsid w:val="002379FE"/>
    <w:rsid w:val="0024497C"/>
    <w:rsid w:val="0024674D"/>
    <w:rsid w:val="002531A3"/>
    <w:rsid w:val="00262A1D"/>
    <w:rsid w:val="00263F0A"/>
    <w:rsid w:val="0026657E"/>
    <w:rsid w:val="00274CB5"/>
    <w:rsid w:val="00283572"/>
    <w:rsid w:val="00283C07"/>
    <w:rsid w:val="00285A63"/>
    <w:rsid w:val="002A53A1"/>
    <w:rsid w:val="002C089D"/>
    <w:rsid w:val="002C1FBF"/>
    <w:rsid w:val="002C72A8"/>
    <w:rsid w:val="002D427A"/>
    <w:rsid w:val="002D4A99"/>
    <w:rsid w:val="002D5B03"/>
    <w:rsid w:val="002D622E"/>
    <w:rsid w:val="002D7718"/>
    <w:rsid w:val="002E3849"/>
    <w:rsid w:val="002E3D27"/>
    <w:rsid w:val="002F1A69"/>
    <w:rsid w:val="00300DA3"/>
    <w:rsid w:val="00304071"/>
    <w:rsid w:val="00311493"/>
    <w:rsid w:val="00312A90"/>
    <w:rsid w:val="003145C9"/>
    <w:rsid w:val="00316A80"/>
    <w:rsid w:val="00326B9C"/>
    <w:rsid w:val="00330389"/>
    <w:rsid w:val="003443FF"/>
    <w:rsid w:val="003455B2"/>
    <w:rsid w:val="003476CA"/>
    <w:rsid w:val="00351B1A"/>
    <w:rsid w:val="00356851"/>
    <w:rsid w:val="00374971"/>
    <w:rsid w:val="00382B3A"/>
    <w:rsid w:val="00383089"/>
    <w:rsid w:val="0038476A"/>
    <w:rsid w:val="00397934"/>
    <w:rsid w:val="003A31BE"/>
    <w:rsid w:val="003A4DEE"/>
    <w:rsid w:val="003B3561"/>
    <w:rsid w:val="003D484F"/>
    <w:rsid w:val="003E3D34"/>
    <w:rsid w:val="003E6754"/>
    <w:rsid w:val="003F0EC0"/>
    <w:rsid w:val="00403402"/>
    <w:rsid w:val="00405251"/>
    <w:rsid w:val="00411353"/>
    <w:rsid w:val="00414851"/>
    <w:rsid w:val="00417AAE"/>
    <w:rsid w:val="00425F5A"/>
    <w:rsid w:val="00433297"/>
    <w:rsid w:val="00440528"/>
    <w:rsid w:val="0044638D"/>
    <w:rsid w:val="004531BF"/>
    <w:rsid w:val="004574FE"/>
    <w:rsid w:val="00457C4B"/>
    <w:rsid w:val="00471800"/>
    <w:rsid w:val="0047548F"/>
    <w:rsid w:val="00484153"/>
    <w:rsid w:val="0049511C"/>
    <w:rsid w:val="00496E9E"/>
    <w:rsid w:val="004A0D17"/>
    <w:rsid w:val="004A3471"/>
    <w:rsid w:val="004B288B"/>
    <w:rsid w:val="004C646A"/>
    <w:rsid w:val="004C75EB"/>
    <w:rsid w:val="004D5FFA"/>
    <w:rsid w:val="004E4366"/>
    <w:rsid w:val="004E52E0"/>
    <w:rsid w:val="004E5DB0"/>
    <w:rsid w:val="004F2800"/>
    <w:rsid w:val="004F38B6"/>
    <w:rsid w:val="005122DC"/>
    <w:rsid w:val="00512804"/>
    <w:rsid w:val="005153AF"/>
    <w:rsid w:val="005347AF"/>
    <w:rsid w:val="00535BC9"/>
    <w:rsid w:val="00540BDB"/>
    <w:rsid w:val="00547576"/>
    <w:rsid w:val="00553221"/>
    <w:rsid w:val="00562AF2"/>
    <w:rsid w:val="00574946"/>
    <w:rsid w:val="005812F4"/>
    <w:rsid w:val="005A088B"/>
    <w:rsid w:val="005A144D"/>
    <w:rsid w:val="005B19D9"/>
    <w:rsid w:val="005C09A1"/>
    <w:rsid w:val="005C5DF9"/>
    <w:rsid w:val="005D1769"/>
    <w:rsid w:val="005D6F78"/>
    <w:rsid w:val="005E1F02"/>
    <w:rsid w:val="005F2EF2"/>
    <w:rsid w:val="005F394A"/>
    <w:rsid w:val="005F7E6C"/>
    <w:rsid w:val="00601E10"/>
    <w:rsid w:val="00603B0F"/>
    <w:rsid w:val="00624867"/>
    <w:rsid w:val="006431E3"/>
    <w:rsid w:val="00646B75"/>
    <w:rsid w:val="006538A1"/>
    <w:rsid w:val="00657ECD"/>
    <w:rsid w:val="00664765"/>
    <w:rsid w:val="0067122B"/>
    <w:rsid w:val="006712CD"/>
    <w:rsid w:val="0067459A"/>
    <w:rsid w:val="006763CF"/>
    <w:rsid w:val="00686C0C"/>
    <w:rsid w:val="0069446A"/>
    <w:rsid w:val="006979D2"/>
    <w:rsid w:val="006B0370"/>
    <w:rsid w:val="006B2846"/>
    <w:rsid w:val="006B4C93"/>
    <w:rsid w:val="006D6967"/>
    <w:rsid w:val="006D7C21"/>
    <w:rsid w:val="006E31FB"/>
    <w:rsid w:val="006E41A5"/>
    <w:rsid w:val="006E5DF0"/>
    <w:rsid w:val="00703E16"/>
    <w:rsid w:val="007130B4"/>
    <w:rsid w:val="0071310C"/>
    <w:rsid w:val="007260C0"/>
    <w:rsid w:val="007351B1"/>
    <w:rsid w:val="00740ED4"/>
    <w:rsid w:val="00742252"/>
    <w:rsid w:val="00747056"/>
    <w:rsid w:val="00756C4A"/>
    <w:rsid w:val="00763451"/>
    <w:rsid w:val="00772A49"/>
    <w:rsid w:val="0078377E"/>
    <w:rsid w:val="0079075D"/>
    <w:rsid w:val="007B35C9"/>
    <w:rsid w:val="007C529D"/>
    <w:rsid w:val="007C62AF"/>
    <w:rsid w:val="007C6305"/>
    <w:rsid w:val="007C7CE1"/>
    <w:rsid w:val="007E3FB6"/>
    <w:rsid w:val="007E43CB"/>
    <w:rsid w:val="007F3D85"/>
    <w:rsid w:val="007F3EF7"/>
    <w:rsid w:val="007F4A81"/>
    <w:rsid w:val="007F7649"/>
    <w:rsid w:val="008132AA"/>
    <w:rsid w:val="00822036"/>
    <w:rsid w:val="008249F3"/>
    <w:rsid w:val="00832C7F"/>
    <w:rsid w:val="00836264"/>
    <w:rsid w:val="0085129E"/>
    <w:rsid w:val="008524D2"/>
    <w:rsid w:val="0085636F"/>
    <w:rsid w:val="00860AA1"/>
    <w:rsid w:val="0086745F"/>
    <w:rsid w:val="008677BF"/>
    <w:rsid w:val="008759E5"/>
    <w:rsid w:val="00876289"/>
    <w:rsid w:val="00882AA7"/>
    <w:rsid w:val="008B0BD3"/>
    <w:rsid w:val="008B49D1"/>
    <w:rsid w:val="008C4823"/>
    <w:rsid w:val="008D0B13"/>
    <w:rsid w:val="008D2E99"/>
    <w:rsid w:val="008D4D9E"/>
    <w:rsid w:val="008D7E3A"/>
    <w:rsid w:val="008E37DA"/>
    <w:rsid w:val="008F33F6"/>
    <w:rsid w:val="008F747B"/>
    <w:rsid w:val="009171C7"/>
    <w:rsid w:val="00917945"/>
    <w:rsid w:val="0092407C"/>
    <w:rsid w:val="00930DB3"/>
    <w:rsid w:val="00932308"/>
    <w:rsid w:val="00937025"/>
    <w:rsid w:val="009428A8"/>
    <w:rsid w:val="00950A34"/>
    <w:rsid w:val="0095434D"/>
    <w:rsid w:val="009579D9"/>
    <w:rsid w:val="00980B75"/>
    <w:rsid w:val="00983427"/>
    <w:rsid w:val="0099023C"/>
    <w:rsid w:val="00992F60"/>
    <w:rsid w:val="009965CD"/>
    <w:rsid w:val="009B4192"/>
    <w:rsid w:val="009C0F17"/>
    <w:rsid w:val="009C20F9"/>
    <w:rsid w:val="009D05A4"/>
    <w:rsid w:val="009E34FB"/>
    <w:rsid w:val="009F0720"/>
    <w:rsid w:val="009F7645"/>
    <w:rsid w:val="00A0666A"/>
    <w:rsid w:val="00A155C3"/>
    <w:rsid w:val="00A161D0"/>
    <w:rsid w:val="00A24E7C"/>
    <w:rsid w:val="00A31596"/>
    <w:rsid w:val="00A465B9"/>
    <w:rsid w:val="00A539EB"/>
    <w:rsid w:val="00A53AD8"/>
    <w:rsid w:val="00A53DA5"/>
    <w:rsid w:val="00A54756"/>
    <w:rsid w:val="00A60485"/>
    <w:rsid w:val="00A61B16"/>
    <w:rsid w:val="00A62627"/>
    <w:rsid w:val="00A847C5"/>
    <w:rsid w:val="00A86C6F"/>
    <w:rsid w:val="00A92202"/>
    <w:rsid w:val="00AB217E"/>
    <w:rsid w:val="00AB3A5D"/>
    <w:rsid w:val="00AB471B"/>
    <w:rsid w:val="00AC3A4D"/>
    <w:rsid w:val="00AF2C44"/>
    <w:rsid w:val="00AF4CDD"/>
    <w:rsid w:val="00AF4DD3"/>
    <w:rsid w:val="00AF4FA1"/>
    <w:rsid w:val="00AF63D4"/>
    <w:rsid w:val="00B03AD3"/>
    <w:rsid w:val="00B123B5"/>
    <w:rsid w:val="00B232E8"/>
    <w:rsid w:val="00B24BB1"/>
    <w:rsid w:val="00B2643E"/>
    <w:rsid w:val="00B271AE"/>
    <w:rsid w:val="00B32AEF"/>
    <w:rsid w:val="00B33523"/>
    <w:rsid w:val="00B33A0A"/>
    <w:rsid w:val="00B36ABB"/>
    <w:rsid w:val="00B407F6"/>
    <w:rsid w:val="00B408C5"/>
    <w:rsid w:val="00B40D1A"/>
    <w:rsid w:val="00B5069B"/>
    <w:rsid w:val="00B61B61"/>
    <w:rsid w:val="00B6371A"/>
    <w:rsid w:val="00B707AB"/>
    <w:rsid w:val="00B70E8F"/>
    <w:rsid w:val="00B81A7E"/>
    <w:rsid w:val="00B840C8"/>
    <w:rsid w:val="00B941E1"/>
    <w:rsid w:val="00BA1BC0"/>
    <w:rsid w:val="00BA22FB"/>
    <w:rsid w:val="00BA2F3F"/>
    <w:rsid w:val="00BA743B"/>
    <w:rsid w:val="00BB0AE3"/>
    <w:rsid w:val="00BB48B1"/>
    <w:rsid w:val="00BB4D85"/>
    <w:rsid w:val="00BB735D"/>
    <w:rsid w:val="00BD059F"/>
    <w:rsid w:val="00BD1A3D"/>
    <w:rsid w:val="00BD4164"/>
    <w:rsid w:val="00BD4782"/>
    <w:rsid w:val="00BE15FB"/>
    <w:rsid w:val="00BE501C"/>
    <w:rsid w:val="00C07FDD"/>
    <w:rsid w:val="00C126E3"/>
    <w:rsid w:val="00C172E6"/>
    <w:rsid w:val="00C21E0B"/>
    <w:rsid w:val="00C22F6A"/>
    <w:rsid w:val="00C3235E"/>
    <w:rsid w:val="00C449A4"/>
    <w:rsid w:val="00C44B06"/>
    <w:rsid w:val="00C53194"/>
    <w:rsid w:val="00C54FC7"/>
    <w:rsid w:val="00C70E92"/>
    <w:rsid w:val="00C729C3"/>
    <w:rsid w:val="00C81301"/>
    <w:rsid w:val="00C91381"/>
    <w:rsid w:val="00C93D8A"/>
    <w:rsid w:val="00C94695"/>
    <w:rsid w:val="00C9710D"/>
    <w:rsid w:val="00CA1491"/>
    <w:rsid w:val="00CB00D4"/>
    <w:rsid w:val="00CB0858"/>
    <w:rsid w:val="00CC40C8"/>
    <w:rsid w:val="00CE4264"/>
    <w:rsid w:val="00CE6CFE"/>
    <w:rsid w:val="00CF13CE"/>
    <w:rsid w:val="00CF5818"/>
    <w:rsid w:val="00CF7B32"/>
    <w:rsid w:val="00D04E22"/>
    <w:rsid w:val="00D11F8A"/>
    <w:rsid w:val="00D129CF"/>
    <w:rsid w:val="00D1349A"/>
    <w:rsid w:val="00D13F8A"/>
    <w:rsid w:val="00D27EF1"/>
    <w:rsid w:val="00D457E4"/>
    <w:rsid w:val="00D53836"/>
    <w:rsid w:val="00D543E7"/>
    <w:rsid w:val="00D56E32"/>
    <w:rsid w:val="00D57AE7"/>
    <w:rsid w:val="00D636D6"/>
    <w:rsid w:val="00D72066"/>
    <w:rsid w:val="00D80D1F"/>
    <w:rsid w:val="00D8246F"/>
    <w:rsid w:val="00D859B9"/>
    <w:rsid w:val="00D90F7B"/>
    <w:rsid w:val="00D96A33"/>
    <w:rsid w:val="00DB7EE4"/>
    <w:rsid w:val="00DE0B7D"/>
    <w:rsid w:val="00DE6632"/>
    <w:rsid w:val="00E02364"/>
    <w:rsid w:val="00E0295A"/>
    <w:rsid w:val="00E15BFF"/>
    <w:rsid w:val="00E16B72"/>
    <w:rsid w:val="00E20996"/>
    <w:rsid w:val="00E27BA7"/>
    <w:rsid w:val="00E4623C"/>
    <w:rsid w:val="00E46418"/>
    <w:rsid w:val="00E52C35"/>
    <w:rsid w:val="00E5355D"/>
    <w:rsid w:val="00E54D37"/>
    <w:rsid w:val="00E6511F"/>
    <w:rsid w:val="00E6669F"/>
    <w:rsid w:val="00E71326"/>
    <w:rsid w:val="00E853F7"/>
    <w:rsid w:val="00E912C1"/>
    <w:rsid w:val="00E916B1"/>
    <w:rsid w:val="00E91A51"/>
    <w:rsid w:val="00EA0321"/>
    <w:rsid w:val="00EA1C31"/>
    <w:rsid w:val="00EA551E"/>
    <w:rsid w:val="00EB106F"/>
    <w:rsid w:val="00EB2B1D"/>
    <w:rsid w:val="00EC7577"/>
    <w:rsid w:val="00ED2458"/>
    <w:rsid w:val="00ED68F7"/>
    <w:rsid w:val="00EE5E68"/>
    <w:rsid w:val="00F04574"/>
    <w:rsid w:val="00F14BDB"/>
    <w:rsid w:val="00F165E1"/>
    <w:rsid w:val="00F305FC"/>
    <w:rsid w:val="00F369B6"/>
    <w:rsid w:val="00F50902"/>
    <w:rsid w:val="00F5207E"/>
    <w:rsid w:val="00F57F05"/>
    <w:rsid w:val="00F66B1C"/>
    <w:rsid w:val="00F67D25"/>
    <w:rsid w:val="00F8031F"/>
    <w:rsid w:val="00F8224C"/>
    <w:rsid w:val="00FA1459"/>
    <w:rsid w:val="00FA7847"/>
    <w:rsid w:val="00FC1A43"/>
    <w:rsid w:val="00FC73D3"/>
    <w:rsid w:val="00FD0DEB"/>
    <w:rsid w:val="00FD2B02"/>
    <w:rsid w:val="00FE7D06"/>
    <w:rsid w:val="00FF3DD8"/>
    <w:rsid w:val="00FF49CA"/>
    <w:rsid w:val="00FF64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FC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47056"/>
    <w:pPr>
      <w:tabs>
        <w:tab w:val="center" w:pos="4153"/>
        <w:tab w:val="right" w:pos="8306"/>
      </w:tabs>
      <w:snapToGrid w:val="0"/>
    </w:pPr>
    <w:rPr>
      <w:sz w:val="20"/>
      <w:szCs w:val="20"/>
    </w:rPr>
  </w:style>
  <w:style w:type="character" w:customStyle="1" w:styleId="a5">
    <w:name w:val="頁首 字元"/>
    <w:basedOn w:val="a0"/>
    <w:link w:val="a4"/>
    <w:uiPriority w:val="99"/>
    <w:rsid w:val="00747056"/>
    <w:rPr>
      <w:sz w:val="20"/>
      <w:szCs w:val="20"/>
    </w:rPr>
  </w:style>
  <w:style w:type="paragraph" w:styleId="a6">
    <w:name w:val="footer"/>
    <w:basedOn w:val="a"/>
    <w:link w:val="a7"/>
    <w:uiPriority w:val="99"/>
    <w:unhideWhenUsed/>
    <w:rsid w:val="00747056"/>
    <w:pPr>
      <w:tabs>
        <w:tab w:val="center" w:pos="4153"/>
        <w:tab w:val="right" w:pos="8306"/>
      </w:tabs>
      <w:snapToGrid w:val="0"/>
    </w:pPr>
    <w:rPr>
      <w:sz w:val="20"/>
      <w:szCs w:val="20"/>
    </w:rPr>
  </w:style>
  <w:style w:type="character" w:customStyle="1" w:styleId="a7">
    <w:name w:val="頁尾 字元"/>
    <w:basedOn w:val="a0"/>
    <w:link w:val="a6"/>
    <w:uiPriority w:val="99"/>
    <w:rsid w:val="00747056"/>
    <w:rPr>
      <w:sz w:val="20"/>
      <w:szCs w:val="20"/>
    </w:rPr>
  </w:style>
  <w:style w:type="paragraph" w:styleId="a8">
    <w:name w:val="List Paragraph"/>
    <w:basedOn w:val="a"/>
    <w:uiPriority w:val="34"/>
    <w:qFormat/>
    <w:rsid w:val="001060DF"/>
    <w:pPr>
      <w:ind w:leftChars="200" w:left="480"/>
    </w:pPr>
  </w:style>
  <w:style w:type="paragraph" w:styleId="a9">
    <w:name w:val="Balloon Text"/>
    <w:basedOn w:val="a"/>
    <w:link w:val="aa"/>
    <w:uiPriority w:val="99"/>
    <w:semiHidden/>
    <w:unhideWhenUsed/>
    <w:rsid w:val="00CC40C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40C8"/>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050A5E"/>
    <w:rPr>
      <w:rFonts w:ascii="Courier New" w:hAnsi="Courier New" w:cs="Courier New"/>
      <w:sz w:val="20"/>
      <w:szCs w:val="20"/>
    </w:rPr>
  </w:style>
  <w:style w:type="character" w:customStyle="1" w:styleId="HTML0">
    <w:name w:val="HTML 預設格式 字元"/>
    <w:basedOn w:val="a0"/>
    <w:link w:val="HTML"/>
    <w:uiPriority w:val="99"/>
    <w:semiHidden/>
    <w:rsid w:val="00050A5E"/>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7056"/>
    <w:pPr>
      <w:tabs>
        <w:tab w:val="center" w:pos="4153"/>
        <w:tab w:val="right" w:pos="8306"/>
      </w:tabs>
      <w:snapToGrid w:val="0"/>
    </w:pPr>
    <w:rPr>
      <w:sz w:val="20"/>
      <w:szCs w:val="20"/>
    </w:rPr>
  </w:style>
  <w:style w:type="character" w:customStyle="1" w:styleId="a5">
    <w:name w:val="頁首 字元"/>
    <w:basedOn w:val="a0"/>
    <w:link w:val="a4"/>
    <w:uiPriority w:val="99"/>
    <w:rsid w:val="00747056"/>
    <w:rPr>
      <w:sz w:val="20"/>
      <w:szCs w:val="20"/>
    </w:rPr>
  </w:style>
  <w:style w:type="paragraph" w:styleId="a6">
    <w:name w:val="footer"/>
    <w:basedOn w:val="a"/>
    <w:link w:val="a7"/>
    <w:uiPriority w:val="99"/>
    <w:unhideWhenUsed/>
    <w:rsid w:val="00747056"/>
    <w:pPr>
      <w:tabs>
        <w:tab w:val="center" w:pos="4153"/>
        <w:tab w:val="right" w:pos="8306"/>
      </w:tabs>
      <w:snapToGrid w:val="0"/>
    </w:pPr>
    <w:rPr>
      <w:sz w:val="20"/>
      <w:szCs w:val="20"/>
    </w:rPr>
  </w:style>
  <w:style w:type="character" w:customStyle="1" w:styleId="a7">
    <w:name w:val="頁尾 字元"/>
    <w:basedOn w:val="a0"/>
    <w:link w:val="a6"/>
    <w:uiPriority w:val="99"/>
    <w:rsid w:val="00747056"/>
    <w:rPr>
      <w:sz w:val="20"/>
      <w:szCs w:val="20"/>
    </w:rPr>
  </w:style>
  <w:style w:type="paragraph" w:styleId="a8">
    <w:name w:val="List Paragraph"/>
    <w:basedOn w:val="a"/>
    <w:uiPriority w:val="34"/>
    <w:qFormat/>
    <w:rsid w:val="001060DF"/>
    <w:pPr>
      <w:ind w:leftChars="200" w:left="480"/>
    </w:pPr>
  </w:style>
  <w:style w:type="paragraph" w:styleId="a9">
    <w:name w:val="Balloon Text"/>
    <w:basedOn w:val="a"/>
    <w:link w:val="aa"/>
    <w:uiPriority w:val="99"/>
    <w:semiHidden/>
    <w:unhideWhenUsed/>
    <w:rsid w:val="00CC40C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40C8"/>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050A5E"/>
    <w:rPr>
      <w:rFonts w:ascii="Courier New" w:hAnsi="Courier New" w:cs="Courier New"/>
      <w:sz w:val="20"/>
      <w:szCs w:val="20"/>
    </w:rPr>
  </w:style>
  <w:style w:type="character" w:customStyle="1" w:styleId="HTML0">
    <w:name w:val="HTML 預設格式 字元"/>
    <w:basedOn w:val="a0"/>
    <w:link w:val="HTML"/>
    <w:uiPriority w:val="99"/>
    <w:semiHidden/>
    <w:rsid w:val="00050A5E"/>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613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9FC47-7A0A-4476-B925-328576F8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1567</Words>
  <Characters>8933</Characters>
  <Application>Microsoft Office Word</Application>
  <DocSecurity>0</DocSecurity>
  <Lines>74</Lines>
  <Paragraphs>20</Paragraphs>
  <ScaleCrop>false</ScaleCrop>
  <Company>estc</Company>
  <LinksUpToDate>false</LinksUpToDate>
  <CharactersWithSpaces>10480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魏文宜</dc:creator>
  <cp:lastModifiedBy>ginalee</cp:lastModifiedBy>
  <cp:revision>2</cp:revision>
  <cp:lastPrinted>2015-09-18T04:47:00Z</cp:lastPrinted>
  <dcterms:created xsi:type="dcterms:W3CDTF">2015-10-06T07:16:00Z</dcterms:created>
  <dcterms:modified xsi:type="dcterms:W3CDTF">2015-10-06T07:16:00Z</dcterms:modified>
</cp:coreProperties>
</file>