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7C" w:rsidRPr="00D2327C" w:rsidRDefault="00DF4040" w:rsidP="00DF4040">
      <w:pPr>
        <w:spacing w:beforeLines="50" w:before="120" w:afterLines="50" w:after="120"/>
        <w:ind w:right="-426"/>
        <w:rPr>
          <w:rFonts w:ascii="Times New Roman"/>
          <w:sz w:val="32"/>
          <w:szCs w:val="32"/>
        </w:rPr>
      </w:pPr>
      <w:r>
        <w:rPr>
          <w:rFonts w:ascii="Times New Roman" w:eastAsia="標楷體" w:hAnsi="標楷體" w:hint="eastAsia"/>
          <w:color w:val="000000"/>
          <w:sz w:val="32"/>
          <w:szCs w:val="32"/>
        </w:rPr>
        <w:t>新聞附件</w:t>
      </w:r>
      <w:bookmarkStart w:id="0" w:name="_GoBack"/>
      <w:bookmarkEnd w:id="0"/>
      <w:r w:rsidR="00D2327C" w:rsidRPr="00AF4621">
        <w:rPr>
          <w:rFonts w:ascii="Times New Roman" w:eastAsia="標楷體"/>
          <w:color w:val="000000"/>
          <w:szCs w:val="24"/>
        </w:rPr>
        <w:t xml:space="preserve">    </w:t>
      </w:r>
      <w:bookmarkStart w:id="1" w:name="_1229253430"/>
      <w:bookmarkEnd w:id="1"/>
    </w:p>
    <w:p w:rsidR="00351696" w:rsidRPr="00A305E9" w:rsidRDefault="00A305E9" w:rsidP="00955885">
      <w:pPr>
        <w:pStyle w:val="3"/>
        <w:snapToGrid w:val="0"/>
        <w:spacing w:line="560" w:lineRule="exact"/>
        <w:ind w:left="0"/>
        <w:rPr>
          <w:rFonts w:ascii="Times New Roman" w:hAnsi="Times New Roman"/>
          <w:kern w:val="0"/>
          <w:sz w:val="32"/>
          <w:szCs w:val="32"/>
        </w:rPr>
      </w:pPr>
      <w:r w:rsidRPr="00A305E9">
        <w:rPr>
          <w:rFonts w:ascii="Times New Roman" w:hAnsi="Times New Roman"/>
          <w:kern w:val="0"/>
          <w:sz w:val="32"/>
          <w:szCs w:val="32"/>
        </w:rPr>
        <w:t>附表</w:t>
      </w:r>
      <w:r w:rsidR="00D2327C">
        <w:rPr>
          <w:rFonts w:ascii="Times New Roman" w:hAnsi="Times New Roman" w:hint="eastAsia"/>
          <w:kern w:val="0"/>
          <w:sz w:val="32"/>
          <w:szCs w:val="32"/>
        </w:rPr>
        <w:t xml:space="preserve"> </w:t>
      </w:r>
      <w:r w:rsidR="00CF0BB2">
        <w:rPr>
          <w:rFonts w:ascii="Times New Roman" w:hAnsi="Times New Roman" w:hint="eastAsia"/>
          <w:kern w:val="0"/>
          <w:sz w:val="32"/>
          <w:szCs w:val="32"/>
        </w:rPr>
        <w:t>13</w:t>
      </w:r>
      <w:r w:rsidR="00CF0BB2">
        <w:rPr>
          <w:rFonts w:ascii="Times New Roman" w:hAnsi="Times New Roman" w:hint="eastAsia"/>
          <w:kern w:val="0"/>
          <w:sz w:val="32"/>
          <w:szCs w:val="32"/>
        </w:rPr>
        <w:t>種</w:t>
      </w:r>
      <w:r w:rsidRPr="00A305E9">
        <w:rPr>
          <w:rFonts w:ascii="Times New Roman" w:hAnsi="Times New Roman"/>
          <w:kern w:val="0"/>
          <w:sz w:val="32"/>
          <w:szCs w:val="32"/>
        </w:rPr>
        <w:t>公告毒性化學物質</w:t>
      </w:r>
    </w:p>
    <w:tbl>
      <w:tblPr>
        <w:tblW w:w="946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E7508F" w:rsidRPr="00AA7E6F" w:rsidTr="00436717">
        <w:tc>
          <w:tcPr>
            <w:tcW w:w="20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4" w:space="0" w:color="auto"/>
            </w:tcBorders>
            <w:shd w:val="clear" w:color="auto" w:fill="4F81BD"/>
          </w:tcPr>
          <w:p w:rsidR="00E7508F" w:rsidRPr="00AA7E6F" w:rsidRDefault="00E7508F" w:rsidP="00E7508F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AA7E6F">
              <w:rPr>
                <w:rFonts w:ascii="Calibri" w:eastAsia="微軟正黑體" w:hAnsi="微軟正黑體" w:cs="Arial" w:hint="eastAsia"/>
                <w:color w:val="FFFFFF"/>
                <w:kern w:val="24"/>
                <w:sz w:val="36"/>
                <w:szCs w:val="36"/>
              </w:rPr>
              <w:t>名稱</w:t>
            </w:r>
          </w:p>
        </w:tc>
        <w:tc>
          <w:tcPr>
            <w:tcW w:w="7371" w:type="dxa"/>
            <w:tcBorders>
              <w:top w:val="single" w:sz="8" w:space="0" w:color="7BA0CD"/>
              <w:left w:val="single" w:sz="4" w:space="0" w:color="auto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E7508F" w:rsidRPr="00AA7E6F" w:rsidRDefault="00E7508F" w:rsidP="00E7508F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AA7E6F">
              <w:rPr>
                <w:rFonts w:ascii="Calibri" w:eastAsia="微軟正黑體" w:hAnsi="微軟正黑體" w:cs="Arial" w:hint="eastAsia"/>
                <w:color w:val="FFFFFF"/>
                <w:kern w:val="24"/>
                <w:sz w:val="36"/>
                <w:szCs w:val="36"/>
              </w:rPr>
              <w:t>新聞事件或相關用途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 w:rsidRPr="00AA7E6F">
              <w:rPr>
                <w:rFonts w:ascii="Calibri" w:eastAsia="微軟正黑體" w:hAnsi="微軟正黑體" w:cs="Arial" w:hint="eastAsia"/>
                <w:color w:val="000000"/>
                <w:kern w:val="24"/>
              </w:rPr>
              <w:t>孔雀綠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公告之食品添加物清單，國內曾有業者添加於水體防治害蟲寄生以保持水產品如魚、蝦、蟹存活率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(94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年、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95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年、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103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)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順丁烯</w:t>
            </w:r>
            <w:proofErr w:type="gramEnd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二酸</w:t>
            </w:r>
          </w:p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</w:rPr>
            </w:pPr>
            <w:r w:rsidRPr="00AA7E6F">
              <w:rPr>
                <w:rFonts w:ascii="Calibri" w:eastAsia="微軟正黑體" w:hAnsi="Tw Cen MT" w:cs="Arial"/>
                <w:bCs/>
                <w:color w:val="000000"/>
                <w:kern w:val="24"/>
              </w:rPr>
              <w:t>(</w:t>
            </w:r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馬來酸</w:t>
            </w:r>
            <w:r w:rsidRPr="00AA7E6F">
              <w:rPr>
                <w:rFonts w:ascii="Calibri" w:eastAsia="微軟正黑體" w:hAnsi="Tw Cen MT" w:cs="Arial"/>
                <w:bCs/>
                <w:color w:val="000000"/>
                <w:kern w:val="24"/>
              </w:rPr>
              <w:t>)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公告之食品添加物清單，可能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將順丁烯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二酸化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調製成化製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澱粉，生產粉圓、黑輪、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粄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條等產品，其衍生產品特性為口感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Q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彈、久煮不爛、防腐等特性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順丁烯</w:t>
            </w:r>
            <w:proofErr w:type="gramEnd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二酸酐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公告之食品添加物清單，國內曾有業者使用於「化製澱粉」之製作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(102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)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</w:rPr>
            </w:pPr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對</w:t>
            </w:r>
            <w:proofErr w:type="gramStart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位乙氧基苯</w:t>
            </w:r>
            <w:proofErr w:type="gramEnd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脲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公告之食品添加物清單，可能</w:t>
            </w:r>
            <w:r w:rsidRPr="00AA7E6F">
              <w:rPr>
                <w:rFonts w:ascii="Calibri" w:eastAsia="微軟正黑體" w:hAnsi="微軟正黑體" w:cs="Arial" w:hint="eastAsia"/>
                <w:color w:val="000000"/>
                <w:kern w:val="24"/>
              </w:rPr>
              <w:t>添加於蜜餞、飲料等作為甜味劑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溴酸鉀</w:t>
            </w:r>
            <w:proofErr w:type="gramEnd"/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公告之食品添加物清單，可能</w:t>
            </w:r>
            <w:r w:rsidRPr="00AA7E6F">
              <w:rPr>
                <w:rFonts w:ascii="Calibri" w:eastAsia="微軟正黑體" w:hAnsi="微軟正黑體" w:cs="Arial" w:hint="eastAsia"/>
                <w:color w:val="000000"/>
                <w:kern w:val="24"/>
              </w:rPr>
              <w:t>用於「麵粉」改良口感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富馬酸二甲酯</w:t>
            </w:r>
            <w:proofErr w:type="gramEnd"/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公告之食品添加物清單，可能用於食品、飲料、飼料、中藥材、化妝品、魚、肉、蔬菜、水果延長保鮮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芐基紫</w:t>
            </w:r>
            <w:proofErr w:type="gramEnd"/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公告之食品添加物清單，可能被添加至食品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(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如糖果、餅乾等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)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染色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AA7E6F">
              <w:rPr>
                <w:rFonts w:ascii="Calibri" w:eastAsia="微軟正黑體" w:hAnsi="微軟正黑體" w:cs="Arial" w:hint="eastAsia"/>
                <w:color w:val="000000"/>
                <w:kern w:val="24"/>
              </w:rPr>
              <w:t>皂黃</w:t>
            </w:r>
            <w:proofErr w:type="gramEnd"/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  <w:color w:val="000000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公告之食品添加物清單，國內發生腐皮、豆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干等豆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製品染色增加賣相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(102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年、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103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)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玫瑰紅</w:t>
            </w:r>
            <w:r w:rsidRPr="00AA7E6F">
              <w:rPr>
                <w:rFonts w:ascii="Calibri" w:eastAsia="微軟正黑體" w:hAnsi="Tw Cen MT" w:cs="Arial"/>
                <w:bCs/>
                <w:color w:val="000000"/>
                <w:kern w:val="24"/>
              </w:rPr>
              <w:t>B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  <w:color w:val="000000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公告之食品添加物清單，國內曾有業者使用於紅龜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粿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、湯圓、糖果、黃蘿蔔、麵條、黃豆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干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、土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魠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魚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干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、生鮮魚、酸菜類等食品染色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(105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年、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106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)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二甲基黃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  <w:color w:val="000000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公告之食品添加物清單，國內曾有業者用於腐皮、豆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干等豆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製品食品及蛋糕、糖果等染色增加賣相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(76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年、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103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年、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104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)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甲醛次硫酸氫鈉</w:t>
            </w:r>
          </w:p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 w:rsidRPr="00AA7E6F">
              <w:rPr>
                <w:rFonts w:ascii="Calibri" w:eastAsia="微軟正黑體" w:hAnsi="Tw Cen MT" w:cs="Arial"/>
                <w:bCs/>
                <w:color w:val="000000"/>
                <w:kern w:val="24"/>
              </w:rPr>
              <w:t>(</w:t>
            </w:r>
            <w:proofErr w:type="gramStart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吊白塊</w:t>
            </w:r>
            <w:proofErr w:type="gramEnd"/>
            <w:r w:rsidRPr="00AA7E6F">
              <w:rPr>
                <w:rFonts w:ascii="Calibri" w:eastAsia="微軟正黑體" w:hAnsi="Tw Cen MT" w:cs="Arial"/>
                <w:bCs/>
                <w:color w:val="000000"/>
                <w:kern w:val="24"/>
              </w:rPr>
              <w:t>)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  <w:color w:val="000000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公告之食品添加物清單，國內曾有業者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添加於潤餅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皮內，使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其餅皮色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白，並具有彈性且不容易破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(104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)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三聚氰胺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  <w:color w:val="000000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公告之食品添加物清單，曾有大陸奶粉業者使用於「奶製品」，以提升檢驗品質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 xml:space="preserve"> 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，產品輾轉進入臺灣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(97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)</w:t>
            </w:r>
          </w:p>
        </w:tc>
      </w:tr>
      <w:tr w:rsidR="00E7508F" w:rsidRPr="00AA7E6F" w:rsidTr="00436717">
        <w:tc>
          <w:tcPr>
            <w:tcW w:w="2093" w:type="dxa"/>
            <w:tcBorders>
              <w:right w:val="single" w:sz="4" w:space="0" w:color="auto"/>
            </w:tcBorders>
            <w:shd w:val="clear" w:color="auto" w:fill="D3DFEE"/>
            <w:vAlign w:val="center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 w:rsidRPr="00AA7E6F">
              <w:rPr>
                <w:rFonts w:ascii="Calibri" w:eastAsia="微軟正黑體" w:hAnsi="Calibri" w:cs="Arial"/>
                <w:bCs/>
                <w:color w:val="000000"/>
                <w:kern w:val="24"/>
                <w:lang w:val="el-GR"/>
              </w:rPr>
              <w:t>α-</w:t>
            </w:r>
            <w:proofErr w:type="gramStart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苯並</w:t>
            </w:r>
            <w:proofErr w:type="gramEnd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吡喃酮</w:t>
            </w:r>
          </w:p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 w:rsidRPr="00AA7E6F">
              <w:rPr>
                <w:rFonts w:ascii="Calibri" w:eastAsia="微軟正黑體" w:hAnsi="Tw Cen MT" w:cs="Arial"/>
                <w:bCs/>
                <w:color w:val="000000"/>
                <w:kern w:val="24"/>
              </w:rPr>
              <w:t>(</w:t>
            </w:r>
            <w:proofErr w:type="gramStart"/>
            <w:r w:rsidRPr="00AA7E6F">
              <w:rPr>
                <w:rFonts w:ascii="Calibri" w:eastAsia="微軟正黑體" w:hAnsi="微軟正黑體" w:cs="Arial" w:hint="eastAsia"/>
                <w:bCs/>
                <w:color w:val="000000"/>
                <w:kern w:val="24"/>
              </w:rPr>
              <w:t>香豆素</w:t>
            </w:r>
            <w:proofErr w:type="gramEnd"/>
            <w:r w:rsidRPr="00AA7E6F">
              <w:rPr>
                <w:rFonts w:ascii="Calibri" w:eastAsia="微軟正黑體" w:hAnsi="Tw Cen MT" w:cs="Arial"/>
                <w:bCs/>
                <w:color w:val="000000"/>
                <w:kern w:val="24"/>
              </w:rPr>
              <w:t>)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3DFEE"/>
          </w:tcPr>
          <w:p w:rsidR="00E7508F" w:rsidRPr="00AA7E6F" w:rsidRDefault="00E7508F" w:rsidP="00436717">
            <w:pPr>
              <w:pStyle w:val="Web"/>
              <w:spacing w:before="0" w:beforeAutospacing="0" w:after="0" w:afterAutospacing="0" w:line="400" w:lineRule="exact"/>
              <w:rPr>
                <w:rFonts w:ascii="Arial" w:hAnsi="Arial" w:cs="Arial"/>
                <w:color w:val="000000"/>
              </w:rPr>
            </w:pP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非</w:t>
            </w:r>
            <w:proofErr w:type="gramStart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屬衛福部</w:t>
            </w:r>
            <w:proofErr w:type="gramEnd"/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公告之食品添加物清單，國內曾有業者添加至「紅茶飲料」增加香氣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(99</w:t>
            </w:r>
            <w:r w:rsidRPr="00AA7E6F">
              <w:rPr>
                <w:rFonts w:ascii="Calibri" w:eastAsia="微軟正黑體" w:hAnsi="微軟正黑體" w:cs="Times New Roman" w:hint="eastAsia"/>
                <w:color w:val="000000"/>
                <w:kern w:val="24"/>
              </w:rPr>
              <w:t>年</w:t>
            </w:r>
            <w:r w:rsidRPr="00AA7E6F">
              <w:rPr>
                <w:rFonts w:ascii="Calibri" w:eastAsia="微軟正黑體" w:hAnsi="Tw Cen MT" w:cs="Times New Roman"/>
                <w:color w:val="000000"/>
                <w:kern w:val="24"/>
              </w:rPr>
              <w:t>)</w:t>
            </w:r>
          </w:p>
        </w:tc>
      </w:tr>
    </w:tbl>
    <w:p w:rsidR="00054EA0" w:rsidRPr="00E7508F" w:rsidRDefault="00054EA0" w:rsidP="00D2327C">
      <w:pPr>
        <w:pStyle w:val="af0"/>
        <w:ind w:right="360"/>
        <w:rPr>
          <w:rFonts w:ascii="Times New Roman" w:eastAsia="標楷體"/>
          <w:b/>
          <w:kern w:val="2"/>
          <w:sz w:val="24"/>
          <w:szCs w:val="24"/>
        </w:rPr>
      </w:pPr>
    </w:p>
    <w:sectPr w:rsidR="00054EA0" w:rsidRPr="00E7508F" w:rsidSect="003E6198">
      <w:footerReference w:type="default" r:id="rId9"/>
      <w:pgSz w:w="11907" w:h="16839" w:code="9"/>
      <w:pgMar w:top="1440" w:right="1800" w:bottom="1440" w:left="1800" w:header="567" w:footer="567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B5" w:rsidRDefault="004D71B5">
      <w:r>
        <w:separator/>
      </w:r>
    </w:p>
  </w:endnote>
  <w:endnote w:type="continuationSeparator" w:id="0">
    <w:p w:rsidR="004D71B5" w:rsidRDefault="004D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D1D" w:rsidRPr="007C46B2" w:rsidRDefault="00E83D1D" w:rsidP="00C65D9E">
    <w:pPr>
      <w:pStyle w:val="a8"/>
      <w:jc w:val="center"/>
      <w:rPr>
        <w:rFonts w:eastAsia="標楷體"/>
        <w:sz w:val="22"/>
        <w:szCs w:val="22"/>
      </w:rPr>
    </w:pPr>
    <w:r w:rsidRPr="007C46B2">
      <w:rPr>
        <w:rStyle w:val="a9"/>
        <w:rFonts w:eastAsia="標楷體" w:hAnsi="標楷體"/>
        <w:sz w:val="22"/>
        <w:szCs w:val="22"/>
      </w:rPr>
      <w:t>第</w:t>
    </w:r>
    <w:r w:rsidRPr="007C46B2">
      <w:rPr>
        <w:rStyle w:val="a9"/>
        <w:rFonts w:eastAsia="標楷體"/>
        <w:sz w:val="22"/>
        <w:szCs w:val="22"/>
      </w:rPr>
      <w:fldChar w:fldCharType="begin"/>
    </w:r>
    <w:r w:rsidRPr="007C46B2">
      <w:rPr>
        <w:rStyle w:val="a9"/>
        <w:rFonts w:eastAsia="標楷體"/>
        <w:sz w:val="22"/>
        <w:szCs w:val="22"/>
      </w:rPr>
      <w:instrText xml:space="preserve"> PAGE </w:instrText>
    </w:r>
    <w:r w:rsidRPr="007C46B2">
      <w:rPr>
        <w:rStyle w:val="a9"/>
        <w:rFonts w:eastAsia="標楷體"/>
        <w:sz w:val="22"/>
        <w:szCs w:val="22"/>
      </w:rPr>
      <w:fldChar w:fldCharType="separate"/>
    </w:r>
    <w:r w:rsidR="00DF4040">
      <w:rPr>
        <w:rStyle w:val="a9"/>
        <w:rFonts w:eastAsia="標楷體"/>
        <w:noProof/>
        <w:sz w:val="22"/>
        <w:szCs w:val="22"/>
      </w:rPr>
      <w:t>1</w:t>
    </w:r>
    <w:r w:rsidRPr="007C46B2">
      <w:rPr>
        <w:rStyle w:val="a9"/>
        <w:rFonts w:eastAsia="標楷體"/>
        <w:sz w:val="22"/>
        <w:szCs w:val="22"/>
      </w:rPr>
      <w:fldChar w:fldCharType="end"/>
    </w:r>
    <w:r w:rsidR="0095555D">
      <w:rPr>
        <w:rStyle w:val="a9"/>
        <w:rFonts w:eastAsia="標楷體" w:hAnsi="標楷體"/>
        <w:sz w:val="22"/>
        <w:szCs w:val="22"/>
      </w:rPr>
      <w:t>頁</w:t>
    </w:r>
    <w:r w:rsidR="0095555D">
      <w:rPr>
        <w:rStyle w:val="a9"/>
        <w:rFonts w:eastAsia="標楷體" w:hAnsi="標楷體" w:hint="eastAsia"/>
        <w:sz w:val="22"/>
        <w:szCs w:val="22"/>
      </w:rPr>
      <w:t>，</w:t>
    </w:r>
    <w:r w:rsidRPr="007C46B2">
      <w:rPr>
        <w:rStyle w:val="a9"/>
        <w:rFonts w:eastAsia="標楷體" w:hAnsi="標楷體"/>
        <w:sz w:val="22"/>
        <w:szCs w:val="22"/>
      </w:rPr>
      <w:t>共</w:t>
    </w:r>
    <w:r w:rsidRPr="007C46B2">
      <w:rPr>
        <w:rStyle w:val="a9"/>
        <w:rFonts w:eastAsia="標楷體"/>
        <w:sz w:val="22"/>
        <w:szCs w:val="22"/>
      </w:rPr>
      <w:fldChar w:fldCharType="begin"/>
    </w:r>
    <w:r w:rsidRPr="007C46B2">
      <w:rPr>
        <w:rStyle w:val="a9"/>
        <w:rFonts w:eastAsia="標楷體"/>
        <w:sz w:val="22"/>
        <w:szCs w:val="22"/>
      </w:rPr>
      <w:instrText xml:space="preserve"> NUMPAGES </w:instrText>
    </w:r>
    <w:r w:rsidRPr="007C46B2">
      <w:rPr>
        <w:rStyle w:val="a9"/>
        <w:rFonts w:eastAsia="標楷體"/>
        <w:sz w:val="22"/>
        <w:szCs w:val="22"/>
      </w:rPr>
      <w:fldChar w:fldCharType="separate"/>
    </w:r>
    <w:r w:rsidR="00DF4040">
      <w:rPr>
        <w:rStyle w:val="a9"/>
        <w:rFonts w:eastAsia="標楷體"/>
        <w:noProof/>
        <w:sz w:val="22"/>
        <w:szCs w:val="22"/>
      </w:rPr>
      <w:t>1</w:t>
    </w:r>
    <w:r w:rsidRPr="007C46B2">
      <w:rPr>
        <w:rStyle w:val="a9"/>
        <w:rFonts w:eastAsia="標楷體"/>
        <w:sz w:val="22"/>
        <w:szCs w:val="22"/>
      </w:rPr>
      <w:fldChar w:fldCharType="end"/>
    </w:r>
    <w:r w:rsidRPr="007C46B2">
      <w:rPr>
        <w:rStyle w:val="a9"/>
        <w:rFonts w:eastAsia="標楷體" w:hAnsi="標楷體"/>
        <w:sz w:val="22"/>
        <w:szCs w:val="22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B5" w:rsidRDefault="004D71B5">
      <w:r>
        <w:separator/>
      </w:r>
    </w:p>
  </w:footnote>
  <w:footnote w:type="continuationSeparator" w:id="0">
    <w:p w:rsidR="004D71B5" w:rsidRDefault="004D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9C07D6"/>
    <w:multiLevelType w:val="singleLevel"/>
    <w:tmpl w:val="7D245A36"/>
    <w:lvl w:ilvl="0">
      <w:start w:val="4"/>
      <w:numFmt w:val="decimal"/>
      <w:lvlText w:val="%1."/>
      <w:legacy w:legacy="1" w:legacySpace="0" w:legacyIndent="210"/>
      <w:lvlJc w:val="left"/>
      <w:pPr>
        <w:ind w:left="-750" w:hanging="210"/>
      </w:pPr>
      <w:rPr>
        <w:rFonts w:ascii="全真楷書" w:eastAsia="全真楷書" w:hint="eastAsia"/>
        <w:b w:val="0"/>
        <w:i w:val="0"/>
        <w:sz w:val="20"/>
        <w:u w:val="none"/>
      </w:rPr>
    </w:lvl>
  </w:abstractNum>
  <w:abstractNum w:abstractNumId="2">
    <w:nsid w:val="05F36D66"/>
    <w:multiLevelType w:val="singleLevel"/>
    <w:tmpl w:val="4272A62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3">
    <w:nsid w:val="0D134C61"/>
    <w:multiLevelType w:val="hybridMultilevel"/>
    <w:tmpl w:val="09847B02"/>
    <w:name w:val="WW8Num72"/>
    <w:lvl w:ilvl="0" w:tplc="F3048670">
      <w:start w:val="1"/>
      <w:numFmt w:val="bullet"/>
      <w:lvlText w:val="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29"/>
        </w:tabs>
        <w:ind w:left="32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809"/>
        </w:tabs>
        <w:ind w:left="8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89"/>
        </w:tabs>
        <w:ind w:left="12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769"/>
        </w:tabs>
        <w:ind w:left="17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29"/>
        </w:tabs>
        <w:ind w:left="27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09"/>
        </w:tabs>
        <w:ind w:left="3209" w:hanging="480"/>
      </w:pPr>
      <w:rPr>
        <w:rFonts w:ascii="Wingdings" w:hAnsi="Wingdings" w:hint="default"/>
      </w:rPr>
    </w:lvl>
  </w:abstractNum>
  <w:abstractNum w:abstractNumId="4">
    <w:nsid w:val="14D97887"/>
    <w:multiLevelType w:val="hybridMultilevel"/>
    <w:tmpl w:val="018A8430"/>
    <w:lvl w:ilvl="0" w:tplc="940644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16"/>
        <w:szCs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846CCA"/>
    <w:multiLevelType w:val="hybridMultilevel"/>
    <w:tmpl w:val="E6B65016"/>
    <w:lvl w:ilvl="0" w:tplc="B5BA3EAE">
      <w:start w:val="1"/>
      <w:numFmt w:val="taiwaneseCountingThousand"/>
      <w:lvlText w:val="（%1）"/>
      <w:lvlJc w:val="left"/>
      <w:pPr>
        <w:ind w:left="1590" w:hanging="87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8203639"/>
    <w:multiLevelType w:val="hybridMultilevel"/>
    <w:tmpl w:val="E0CA3F9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CC4C5B"/>
    <w:multiLevelType w:val="multilevel"/>
    <w:tmpl w:val="32C636C6"/>
    <w:lvl w:ilvl="0">
      <w:start w:val="1"/>
      <w:numFmt w:val="koreanDigital2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9DA061E"/>
    <w:multiLevelType w:val="hybridMultilevel"/>
    <w:tmpl w:val="018A8430"/>
    <w:lvl w:ilvl="0" w:tplc="940644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16"/>
        <w:szCs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3DD1B0C"/>
    <w:multiLevelType w:val="multilevel"/>
    <w:tmpl w:val="EAD6B008"/>
    <w:lvl w:ilvl="0">
      <w:start w:val="1"/>
      <w:numFmt w:val="taiwaneseCountingThousand"/>
      <w:suff w:val="nothing"/>
      <w:lvlText w:val="%1、"/>
      <w:lvlJc w:val="left"/>
      <w:pPr>
        <w:ind w:left="964" w:hanging="624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23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ideographTraditional"/>
      <w:suff w:val="nothing"/>
      <w:lvlText w:val="%5、"/>
      <w:lvlJc w:val="left"/>
      <w:pPr>
        <w:ind w:left="2722" w:hanging="624"/>
      </w:pPr>
    </w:lvl>
    <w:lvl w:ilvl="5">
      <w:start w:val="1"/>
      <w:numFmt w:val="ideographTraditional"/>
      <w:suff w:val="nothing"/>
      <w:lvlText w:val="(%6)"/>
      <w:lvlJc w:val="left"/>
      <w:pPr>
        <w:ind w:left="3260" w:hanging="538"/>
      </w:pPr>
    </w:lvl>
    <w:lvl w:ilvl="6">
      <w:start w:val="1"/>
      <w:numFmt w:val="ideographZodiac"/>
      <w:suff w:val="nothing"/>
      <w:lvlText w:val="%7、"/>
      <w:lvlJc w:val="left"/>
      <w:pPr>
        <w:ind w:left="3912" w:hanging="623"/>
      </w:pPr>
    </w:lvl>
    <w:lvl w:ilvl="7">
      <w:start w:val="1"/>
      <w:numFmt w:val="ideographZodiac"/>
      <w:suff w:val="nothing"/>
      <w:lvlText w:val="(%8)"/>
      <w:lvlJc w:val="left"/>
      <w:pPr>
        <w:ind w:left="4423" w:hanging="511"/>
      </w:pPr>
    </w:lvl>
    <w:lvl w:ilvl="8">
      <w:start w:val="1"/>
      <w:numFmt w:val="decimalFullWidth"/>
      <w:suff w:val="nothing"/>
      <w:lvlText w:val="%9)"/>
      <w:lvlJc w:val="left"/>
      <w:pPr>
        <w:ind w:left="4961" w:hanging="425"/>
      </w:pPr>
    </w:lvl>
  </w:abstractNum>
  <w:abstractNum w:abstractNumId="10">
    <w:nsid w:val="28434939"/>
    <w:multiLevelType w:val="hybridMultilevel"/>
    <w:tmpl w:val="DEDA14D4"/>
    <w:lvl w:ilvl="0" w:tplc="D55E00B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>
    <w:nsid w:val="3334042F"/>
    <w:multiLevelType w:val="hybridMultilevel"/>
    <w:tmpl w:val="0E00833A"/>
    <w:lvl w:ilvl="0" w:tplc="AC6AFE8C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B2234C6"/>
    <w:multiLevelType w:val="hybridMultilevel"/>
    <w:tmpl w:val="058C4E00"/>
    <w:lvl w:ilvl="0" w:tplc="C39E37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822F9EA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0540BCA"/>
    <w:multiLevelType w:val="hybridMultilevel"/>
    <w:tmpl w:val="4B30CFBE"/>
    <w:lvl w:ilvl="0" w:tplc="3DF413BA">
      <w:start w:val="1"/>
      <w:numFmt w:val="taiwaneseCountingThousand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432E7A7B"/>
    <w:multiLevelType w:val="multilevel"/>
    <w:tmpl w:val="AEEC364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6864EB2"/>
    <w:multiLevelType w:val="hybridMultilevel"/>
    <w:tmpl w:val="4A9E2836"/>
    <w:lvl w:ilvl="0" w:tplc="04090015">
      <w:start w:val="1"/>
      <w:numFmt w:val="taiwaneseCountingThousand"/>
      <w:lvlText w:val="%1、"/>
      <w:lvlJc w:val="left"/>
      <w:pPr>
        <w:tabs>
          <w:tab w:val="num" w:pos="1331"/>
        </w:tabs>
        <w:ind w:left="1331" w:hanging="480"/>
      </w:pPr>
      <w:rPr>
        <w:rFonts w:hint="eastAsia"/>
      </w:rPr>
    </w:lvl>
    <w:lvl w:ilvl="1" w:tplc="03EA8DE2">
      <w:start w:val="1"/>
      <w:numFmt w:val="taiwaneseCountingThousand"/>
      <w:lvlText w:val="（%2）"/>
      <w:lvlJc w:val="left"/>
      <w:pPr>
        <w:tabs>
          <w:tab w:val="num" w:pos="1898"/>
        </w:tabs>
        <w:ind w:left="1898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16">
    <w:nsid w:val="480953BE"/>
    <w:multiLevelType w:val="hybridMultilevel"/>
    <w:tmpl w:val="36EA35FA"/>
    <w:lvl w:ilvl="0" w:tplc="2354C7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16"/>
        <w:szCs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8465A09"/>
    <w:multiLevelType w:val="hybridMultilevel"/>
    <w:tmpl w:val="274C18D6"/>
    <w:lvl w:ilvl="0" w:tplc="8736BFA2">
      <w:start w:val="1"/>
      <w:numFmt w:val="taiwaneseCountingThousand"/>
      <w:lvlText w:val="（%1）"/>
      <w:lvlJc w:val="left"/>
      <w:pPr>
        <w:ind w:left="154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4B6E7F0F"/>
    <w:multiLevelType w:val="hybridMultilevel"/>
    <w:tmpl w:val="54DA886A"/>
    <w:lvl w:ilvl="0" w:tplc="FCA87B6C">
      <w:start w:val="1"/>
      <w:numFmt w:val="ideographDigit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>
    <w:nsid w:val="6349403B"/>
    <w:multiLevelType w:val="hybridMultilevel"/>
    <w:tmpl w:val="4D309E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4EA3D06"/>
    <w:multiLevelType w:val="hybridMultilevel"/>
    <w:tmpl w:val="BB5416E6"/>
    <w:lvl w:ilvl="0" w:tplc="F3048670">
      <w:start w:val="1"/>
      <w:numFmt w:val="bullet"/>
      <w:lvlText w:val="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-151"/>
        </w:tabs>
        <w:ind w:left="-15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29"/>
        </w:tabs>
        <w:ind w:left="329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tabs>
          <w:tab w:val="num" w:pos="809"/>
        </w:tabs>
        <w:ind w:left="8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89"/>
        </w:tabs>
        <w:ind w:left="12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769"/>
        </w:tabs>
        <w:ind w:left="17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29"/>
        </w:tabs>
        <w:ind w:left="27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09"/>
        </w:tabs>
        <w:ind w:left="3209" w:hanging="480"/>
      </w:pPr>
      <w:rPr>
        <w:rFonts w:ascii="Wingdings" w:hAnsi="Wingdings" w:hint="default"/>
      </w:rPr>
    </w:lvl>
  </w:abstractNum>
  <w:abstractNum w:abstractNumId="21">
    <w:nsid w:val="6BDD5617"/>
    <w:multiLevelType w:val="hybridMultilevel"/>
    <w:tmpl w:val="FACE7B3A"/>
    <w:lvl w:ilvl="0" w:tplc="EFF05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C846316"/>
    <w:multiLevelType w:val="hybridMultilevel"/>
    <w:tmpl w:val="8D2EC246"/>
    <w:lvl w:ilvl="0" w:tplc="58D2E6A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>
    <w:nsid w:val="6EC2606C"/>
    <w:multiLevelType w:val="hybridMultilevel"/>
    <w:tmpl w:val="96524288"/>
    <w:lvl w:ilvl="0" w:tplc="D1789CE6">
      <w:start w:val="4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6EE63D01"/>
    <w:multiLevelType w:val="hybridMultilevel"/>
    <w:tmpl w:val="6EE010A0"/>
    <w:lvl w:ilvl="0" w:tplc="00922AE8">
      <w:start w:val="1"/>
      <w:numFmt w:val="taiwaneseCountingThousand"/>
      <w:lvlText w:val="%1、"/>
      <w:lvlJc w:val="left"/>
      <w:pPr>
        <w:tabs>
          <w:tab w:val="num" w:pos="365"/>
        </w:tabs>
        <w:ind w:left="36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5"/>
        </w:tabs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5"/>
        </w:tabs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5"/>
        </w:tabs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5"/>
        </w:tabs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5"/>
        </w:tabs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5"/>
        </w:tabs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5"/>
        </w:tabs>
        <w:ind w:left="4265" w:hanging="480"/>
      </w:pPr>
    </w:lvl>
  </w:abstractNum>
  <w:abstractNum w:abstractNumId="25">
    <w:nsid w:val="6F0F563E"/>
    <w:multiLevelType w:val="hybridMultilevel"/>
    <w:tmpl w:val="3AE01FAA"/>
    <w:lvl w:ilvl="0" w:tplc="70FAC976">
      <w:start w:val="4"/>
      <w:numFmt w:val="taiwaneseCountingThousand"/>
      <w:lvlText w:val="%1、"/>
      <w:lvlJc w:val="left"/>
      <w:pPr>
        <w:tabs>
          <w:tab w:val="num" w:pos="2420"/>
        </w:tabs>
        <w:ind w:left="2420" w:hanging="2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0327E97"/>
    <w:multiLevelType w:val="hybridMultilevel"/>
    <w:tmpl w:val="9072C7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10639FB"/>
    <w:multiLevelType w:val="hybridMultilevel"/>
    <w:tmpl w:val="85302722"/>
    <w:lvl w:ilvl="0" w:tplc="3CC243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F9C90CA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633675B"/>
    <w:multiLevelType w:val="multilevel"/>
    <w:tmpl w:val="016E455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71522D7"/>
    <w:multiLevelType w:val="singleLevel"/>
    <w:tmpl w:val="0EE24B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27"/>
  </w:num>
  <w:num w:numId="4">
    <w:abstractNumId w:val="26"/>
  </w:num>
  <w:num w:numId="5">
    <w:abstractNumId w:val="12"/>
  </w:num>
  <w:num w:numId="6">
    <w:abstractNumId w:val="24"/>
  </w:num>
  <w:num w:numId="7">
    <w:abstractNumId w:val="19"/>
  </w:num>
  <w:num w:numId="8">
    <w:abstractNumId w:val="6"/>
  </w:num>
  <w:num w:numId="9">
    <w:abstractNumId w:val="28"/>
  </w:num>
  <w:num w:numId="10">
    <w:abstractNumId w:val="1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5"/>
  </w:num>
  <w:num w:numId="14">
    <w:abstractNumId w:val="14"/>
  </w:num>
  <w:num w:numId="15">
    <w:abstractNumId w:val="7"/>
  </w:num>
  <w:num w:numId="16">
    <w:abstractNumId w:val="22"/>
  </w:num>
  <w:num w:numId="17">
    <w:abstractNumId w:val="0"/>
    <w:lvlOverride w:ilvl="0">
      <w:lvl w:ilvl="0">
        <w:start w:val="1"/>
        <w:numFmt w:val="bullet"/>
        <w:lvlText w:val="△"/>
        <w:legacy w:legacy="1" w:legacySpace="0" w:legacyIndent="300"/>
        <w:lvlJc w:val="left"/>
        <w:pPr>
          <w:ind w:left="232" w:hanging="300"/>
        </w:pPr>
        <w:rPr>
          <w:rFonts w:ascii="全真楷書" w:eastAsia="全真楷書" w:hint="eastAsia"/>
          <w:b w:val="0"/>
          <w:i w:val="0"/>
          <w:sz w:val="24"/>
          <w:u w:val="none"/>
        </w:rPr>
      </w:lvl>
    </w:lvlOverride>
  </w:num>
  <w:num w:numId="18">
    <w:abstractNumId w:val="1"/>
  </w:num>
  <w:num w:numId="19">
    <w:abstractNumId w:val="1"/>
    <w:lvlOverride w:ilvl="0">
      <w:lvl w:ilvl="0">
        <w:start w:val="1"/>
        <w:numFmt w:val="decimal"/>
        <w:lvlText w:val="%1."/>
        <w:legacy w:legacy="1" w:legacySpace="0" w:legacyIndent="210"/>
        <w:lvlJc w:val="left"/>
        <w:pPr>
          <w:ind w:left="-750" w:hanging="210"/>
        </w:pPr>
        <w:rPr>
          <w:rFonts w:ascii="全真楷書" w:eastAsia="全真楷書" w:hint="eastAsia"/>
          <w:b w:val="0"/>
          <w:i w:val="0"/>
          <w:sz w:val="20"/>
          <w:u w:val="none"/>
        </w:rPr>
      </w:lvl>
    </w:lvlOverride>
  </w:num>
  <w:num w:numId="20">
    <w:abstractNumId w:val="2"/>
  </w:num>
  <w:num w:numId="21">
    <w:abstractNumId w:val="29"/>
  </w:num>
  <w:num w:numId="22">
    <w:abstractNumId w:val="21"/>
  </w:num>
  <w:num w:numId="23">
    <w:abstractNumId w:val="16"/>
  </w:num>
  <w:num w:numId="24">
    <w:abstractNumId w:val="4"/>
  </w:num>
  <w:num w:numId="25">
    <w:abstractNumId w:val="8"/>
  </w:num>
  <w:num w:numId="26">
    <w:abstractNumId w:val="25"/>
  </w:num>
  <w:num w:numId="27">
    <w:abstractNumId w:val="17"/>
  </w:num>
  <w:num w:numId="28">
    <w:abstractNumId w:val="5"/>
  </w:num>
  <w:num w:numId="29">
    <w:abstractNumId w:val="11"/>
  </w:num>
  <w:num w:numId="30">
    <w:abstractNumId w:val="1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0B"/>
    <w:rsid w:val="00001799"/>
    <w:rsid w:val="000056F4"/>
    <w:rsid w:val="00006027"/>
    <w:rsid w:val="0001153D"/>
    <w:rsid w:val="0001392D"/>
    <w:rsid w:val="00014A18"/>
    <w:rsid w:val="000151E5"/>
    <w:rsid w:val="000169EB"/>
    <w:rsid w:val="00020826"/>
    <w:rsid w:val="000218C6"/>
    <w:rsid w:val="00023676"/>
    <w:rsid w:val="00025664"/>
    <w:rsid w:val="00034D65"/>
    <w:rsid w:val="00043D04"/>
    <w:rsid w:val="00044CEB"/>
    <w:rsid w:val="0004687F"/>
    <w:rsid w:val="00052ABE"/>
    <w:rsid w:val="00054EA0"/>
    <w:rsid w:val="0005718C"/>
    <w:rsid w:val="000613B2"/>
    <w:rsid w:val="00063073"/>
    <w:rsid w:val="0006332C"/>
    <w:rsid w:val="000652C2"/>
    <w:rsid w:val="00065BFC"/>
    <w:rsid w:val="000668C6"/>
    <w:rsid w:val="00077295"/>
    <w:rsid w:val="00080366"/>
    <w:rsid w:val="000824CD"/>
    <w:rsid w:val="00082891"/>
    <w:rsid w:val="0008471B"/>
    <w:rsid w:val="00086F05"/>
    <w:rsid w:val="00087422"/>
    <w:rsid w:val="00090896"/>
    <w:rsid w:val="00096597"/>
    <w:rsid w:val="000A237B"/>
    <w:rsid w:val="000C14EF"/>
    <w:rsid w:val="000D0300"/>
    <w:rsid w:val="000D0999"/>
    <w:rsid w:val="000D0B97"/>
    <w:rsid w:val="000D365D"/>
    <w:rsid w:val="000D4BF2"/>
    <w:rsid w:val="000D74BF"/>
    <w:rsid w:val="000D78ED"/>
    <w:rsid w:val="000E08BA"/>
    <w:rsid w:val="000E33E1"/>
    <w:rsid w:val="000E3E16"/>
    <w:rsid w:val="00100F44"/>
    <w:rsid w:val="00102C30"/>
    <w:rsid w:val="00102E3D"/>
    <w:rsid w:val="00104D26"/>
    <w:rsid w:val="00105677"/>
    <w:rsid w:val="0011383A"/>
    <w:rsid w:val="001155EE"/>
    <w:rsid w:val="0011755A"/>
    <w:rsid w:val="00117EE3"/>
    <w:rsid w:val="00120116"/>
    <w:rsid w:val="00120DC1"/>
    <w:rsid w:val="00125533"/>
    <w:rsid w:val="00130522"/>
    <w:rsid w:val="00134BFD"/>
    <w:rsid w:val="0013594D"/>
    <w:rsid w:val="00141226"/>
    <w:rsid w:val="00141A33"/>
    <w:rsid w:val="0014217F"/>
    <w:rsid w:val="00142B3E"/>
    <w:rsid w:val="0014360A"/>
    <w:rsid w:val="00143C0F"/>
    <w:rsid w:val="00152199"/>
    <w:rsid w:val="00153DC8"/>
    <w:rsid w:val="00155BB7"/>
    <w:rsid w:val="00157589"/>
    <w:rsid w:val="00161958"/>
    <w:rsid w:val="001667CC"/>
    <w:rsid w:val="0017541F"/>
    <w:rsid w:val="001767A3"/>
    <w:rsid w:val="00182A12"/>
    <w:rsid w:val="00182F47"/>
    <w:rsid w:val="0018454C"/>
    <w:rsid w:val="00184610"/>
    <w:rsid w:val="001853E7"/>
    <w:rsid w:val="0018677A"/>
    <w:rsid w:val="001A31D7"/>
    <w:rsid w:val="001A6E4E"/>
    <w:rsid w:val="001B2DB8"/>
    <w:rsid w:val="001B4F08"/>
    <w:rsid w:val="001B6CEA"/>
    <w:rsid w:val="001C1070"/>
    <w:rsid w:val="001C1774"/>
    <w:rsid w:val="001C3061"/>
    <w:rsid w:val="001D0DDA"/>
    <w:rsid w:val="001D3661"/>
    <w:rsid w:val="001D39D6"/>
    <w:rsid w:val="001D6539"/>
    <w:rsid w:val="001D6B61"/>
    <w:rsid w:val="001E1C64"/>
    <w:rsid w:val="001E6B11"/>
    <w:rsid w:val="001E6D64"/>
    <w:rsid w:val="001F241E"/>
    <w:rsid w:val="001F5AD1"/>
    <w:rsid w:val="0020073F"/>
    <w:rsid w:val="00203A76"/>
    <w:rsid w:val="002075A8"/>
    <w:rsid w:val="0021105A"/>
    <w:rsid w:val="002158E8"/>
    <w:rsid w:val="002204DE"/>
    <w:rsid w:val="0022087D"/>
    <w:rsid w:val="00222EC1"/>
    <w:rsid w:val="00225850"/>
    <w:rsid w:val="00231044"/>
    <w:rsid w:val="002344F4"/>
    <w:rsid w:val="00240A2E"/>
    <w:rsid w:val="00243110"/>
    <w:rsid w:val="002437A5"/>
    <w:rsid w:val="0024496F"/>
    <w:rsid w:val="00247778"/>
    <w:rsid w:val="00250A32"/>
    <w:rsid w:val="00254148"/>
    <w:rsid w:val="0025539C"/>
    <w:rsid w:val="0025673F"/>
    <w:rsid w:val="0026252C"/>
    <w:rsid w:val="00263333"/>
    <w:rsid w:val="002649C9"/>
    <w:rsid w:val="002662F1"/>
    <w:rsid w:val="00266F11"/>
    <w:rsid w:val="00267271"/>
    <w:rsid w:val="00267824"/>
    <w:rsid w:val="00267C85"/>
    <w:rsid w:val="002770A9"/>
    <w:rsid w:val="002801E1"/>
    <w:rsid w:val="00281F93"/>
    <w:rsid w:val="00284AF3"/>
    <w:rsid w:val="0028719C"/>
    <w:rsid w:val="00292C12"/>
    <w:rsid w:val="00294DD8"/>
    <w:rsid w:val="002962A5"/>
    <w:rsid w:val="002A03FE"/>
    <w:rsid w:val="002A0D08"/>
    <w:rsid w:val="002A12DE"/>
    <w:rsid w:val="002A21A6"/>
    <w:rsid w:val="002A2904"/>
    <w:rsid w:val="002A5B45"/>
    <w:rsid w:val="002A5E04"/>
    <w:rsid w:val="002B3323"/>
    <w:rsid w:val="002B43B5"/>
    <w:rsid w:val="002B6194"/>
    <w:rsid w:val="002B6E60"/>
    <w:rsid w:val="002C2776"/>
    <w:rsid w:val="002C33D9"/>
    <w:rsid w:val="002C4ABD"/>
    <w:rsid w:val="002C629A"/>
    <w:rsid w:val="002C6E13"/>
    <w:rsid w:val="002C7A34"/>
    <w:rsid w:val="002D1807"/>
    <w:rsid w:val="002D6A1B"/>
    <w:rsid w:val="002E0116"/>
    <w:rsid w:val="002E0332"/>
    <w:rsid w:val="002E0534"/>
    <w:rsid w:val="002E1BAD"/>
    <w:rsid w:val="002E2569"/>
    <w:rsid w:val="002E3C0B"/>
    <w:rsid w:val="002E3EE8"/>
    <w:rsid w:val="002E7710"/>
    <w:rsid w:val="002F1CA0"/>
    <w:rsid w:val="002F6A9D"/>
    <w:rsid w:val="0030004B"/>
    <w:rsid w:val="00302517"/>
    <w:rsid w:val="00305133"/>
    <w:rsid w:val="0031432B"/>
    <w:rsid w:val="003144CF"/>
    <w:rsid w:val="00321282"/>
    <w:rsid w:val="00322FFD"/>
    <w:rsid w:val="00323B85"/>
    <w:rsid w:val="00325ED9"/>
    <w:rsid w:val="00326FB5"/>
    <w:rsid w:val="00327E6B"/>
    <w:rsid w:val="00341AF2"/>
    <w:rsid w:val="003439A2"/>
    <w:rsid w:val="003453D8"/>
    <w:rsid w:val="00350941"/>
    <w:rsid w:val="00351696"/>
    <w:rsid w:val="00351B40"/>
    <w:rsid w:val="00353758"/>
    <w:rsid w:val="003625D0"/>
    <w:rsid w:val="00370B7C"/>
    <w:rsid w:val="00370BB9"/>
    <w:rsid w:val="00370D62"/>
    <w:rsid w:val="00374E2D"/>
    <w:rsid w:val="003774E2"/>
    <w:rsid w:val="003819EF"/>
    <w:rsid w:val="00381C87"/>
    <w:rsid w:val="0038357D"/>
    <w:rsid w:val="00383744"/>
    <w:rsid w:val="00383972"/>
    <w:rsid w:val="00385E50"/>
    <w:rsid w:val="003865B4"/>
    <w:rsid w:val="00387F5A"/>
    <w:rsid w:val="0039094D"/>
    <w:rsid w:val="00390B7D"/>
    <w:rsid w:val="00391BFC"/>
    <w:rsid w:val="00392E12"/>
    <w:rsid w:val="003A350D"/>
    <w:rsid w:val="003A6B32"/>
    <w:rsid w:val="003B0F7A"/>
    <w:rsid w:val="003B1F92"/>
    <w:rsid w:val="003B5DE4"/>
    <w:rsid w:val="003C2BC7"/>
    <w:rsid w:val="003C67A0"/>
    <w:rsid w:val="003D55CD"/>
    <w:rsid w:val="003D6556"/>
    <w:rsid w:val="003E4209"/>
    <w:rsid w:val="003E55A1"/>
    <w:rsid w:val="003E6198"/>
    <w:rsid w:val="003F0802"/>
    <w:rsid w:val="003F0C94"/>
    <w:rsid w:val="003F73A6"/>
    <w:rsid w:val="003F75DA"/>
    <w:rsid w:val="004049B3"/>
    <w:rsid w:val="00405B66"/>
    <w:rsid w:val="0040635B"/>
    <w:rsid w:val="00410F10"/>
    <w:rsid w:val="00411440"/>
    <w:rsid w:val="004117B7"/>
    <w:rsid w:val="00414C71"/>
    <w:rsid w:val="00415B9F"/>
    <w:rsid w:val="00415E9B"/>
    <w:rsid w:val="00420502"/>
    <w:rsid w:val="004218B2"/>
    <w:rsid w:val="00426DCA"/>
    <w:rsid w:val="00426FBD"/>
    <w:rsid w:val="00427005"/>
    <w:rsid w:val="0043206F"/>
    <w:rsid w:val="004344B4"/>
    <w:rsid w:val="00437818"/>
    <w:rsid w:val="00442876"/>
    <w:rsid w:val="004445ED"/>
    <w:rsid w:val="00446337"/>
    <w:rsid w:val="004464D1"/>
    <w:rsid w:val="00453081"/>
    <w:rsid w:val="00454AAD"/>
    <w:rsid w:val="00461664"/>
    <w:rsid w:val="00461D7A"/>
    <w:rsid w:val="004652E7"/>
    <w:rsid w:val="00476A56"/>
    <w:rsid w:val="00483509"/>
    <w:rsid w:val="004919D8"/>
    <w:rsid w:val="004933A4"/>
    <w:rsid w:val="00493E1F"/>
    <w:rsid w:val="004952AF"/>
    <w:rsid w:val="004A38E9"/>
    <w:rsid w:val="004B01D9"/>
    <w:rsid w:val="004B4F70"/>
    <w:rsid w:val="004B5D1C"/>
    <w:rsid w:val="004C1C9A"/>
    <w:rsid w:val="004C46D0"/>
    <w:rsid w:val="004C6888"/>
    <w:rsid w:val="004D292C"/>
    <w:rsid w:val="004D3D4E"/>
    <w:rsid w:val="004D71B5"/>
    <w:rsid w:val="004D79AE"/>
    <w:rsid w:val="004E050D"/>
    <w:rsid w:val="004E2606"/>
    <w:rsid w:val="004E28AE"/>
    <w:rsid w:val="004E3DA1"/>
    <w:rsid w:val="004E5A7D"/>
    <w:rsid w:val="004E6969"/>
    <w:rsid w:val="004F07F8"/>
    <w:rsid w:val="004F0948"/>
    <w:rsid w:val="004F147A"/>
    <w:rsid w:val="004F3051"/>
    <w:rsid w:val="004F5621"/>
    <w:rsid w:val="004F76C9"/>
    <w:rsid w:val="00504D0D"/>
    <w:rsid w:val="005055F0"/>
    <w:rsid w:val="00505D28"/>
    <w:rsid w:val="00506B2D"/>
    <w:rsid w:val="00507A84"/>
    <w:rsid w:val="005115EA"/>
    <w:rsid w:val="005123F0"/>
    <w:rsid w:val="00512CB1"/>
    <w:rsid w:val="0051609E"/>
    <w:rsid w:val="0051651D"/>
    <w:rsid w:val="0051719F"/>
    <w:rsid w:val="005172E9"/>
    <w:rsid w:val="005178A9"/>
    <w:rsid w:val="00522365"/>
    <w:rsid w:val="00523C50"/>
    <w:rsid w:val="0052477C"/>
    <w:rsid w:val="00525194"/>
    <w:rsid w:val="00531F28"/>
    <w:rsid w:val="00542BF9"/>
    <w:rsid w:val="00547775"/>
    <w:rsid w:val="00554666"/>
    <w:rsid w:val="005547EE"/>
    <w:rsid w:val="0056273D"/>
    <w:rsid w:val="00563712"/>
    <w:rsid w:val="00565487"/>
    <w:rsid w:val="00565B4A"/>
    <w:rsid w:val="005707E2"/>
    <w:rsid w:val="00581D88"/>
    <w:rsid w:val="005830C8"/>
    <w:rsid w:val="0058424F"/>
    <w:rsid w:val="00590986"/>
    <w:rsid w:val="00590C58"/>
    <w:rsid w:val="00592FA7"/>
    <w:rsid w:val="00593E62"/>
    <w:rsid w:val="005944DA"/>
    <w:rsid w:val="00596F4A"/>
    <w:rsid w:val="005A5E86"/>
    <w:rsid w:val="005A7F20"/>
    <w:rsid w:val="005B0817"/>
    <w:rsid w:val="005B1C48"/>
    <w:rsid w:val="005B255B"/>
    <w:rsid w:val="005B51E1"/>
    <w:rsid w:val="005C096B"/>
    <w:rsid w:val="005C0BF1"/>
    <w:rsid w:val="005C12F2"/>
    <w:rsid w:val="005C6109"/>
    <w:rsid w:val="005C7BD0"/>
    <w:rsid w:val="005D454E"/>
    <w:rsid w:val="005D586A"/>
    <w:rsid w:val="005D5FD2"/>
    <w:rsid w:val="005D63B1"/>
    <w:rsid w:val="005E201D"/>
    <w:rsid w:val="005E2DDD"/>
    <w:rsid w:val="005E3E7D"/>
    <w:rsid w:val="005E5221"/>
    <w:rsid w:val="005E7C1E"/>
    <w:rsid w:val="005F1211"/>
    <w:rsid w:val="005F1597"/>
    <w:rsid w:val="005F17C6"/>
    <w:rsid w:val="005F3752"/>
    <w:rsid w:val="005F5C82"/>
    <w:rsid w:val="005F652B"/>
    <w:rsid w:val="00600FC0"/>
    <w:rsid w:val="00602275"/>
    <w:rsid w:val="006024A7"/>
    <w:rsid w:val="006051FC"/>
    <w:rsid w:val="006071BF"/>
    <w:rsid w:val="00611413"/>
    <w:rsid w:val="0061373D"/>
    <w:rsid w:val="006149B5"/>
    <w:rsid w:val="0061560E"/>
    <w:rsid w:val="006168F4"/>
    <w:rsid w:val="00616CC8"/>
    <w:rsid w:val="006236C5"/>
    <w:rsid w:val="00623AC6"/>
    <w:rsid w:val="0062539E"/>
    <w:rsid w:val="006260CE"/>
    <w:rsid w:val="00627DFF"/>
    <w:rsid w:val="00627EB8"/>
    <w:rsid w:val="00631601"/>
    <w:rsid w:val="00632D56"/>
    <w:rsid w:val="006338A2"/>
    <w:rsid w:val="0063578C"/>
    <w:rsid w:val="00643D50"/>
    <w:rsid w:val="00645CBA"/>
    <w:rsid w:val="00654F92"/>
    <w:rsid w:val="00660AC0"/>
    <w:rsid w:val="0066250A"/>
    <w:rsid w:val="0066347D"/>
    <w:rsid w:val="00665DB9"/>
    <w:rsid w:val="00667993"/>
    <w:rsid w:val="0068139C"/>
    <w:rsid w:val="0068227A"/>
    <w:rsid w:val="00683164"/>
    <w:rsid w:val="00685C89"/>
    <w:rsid w:val="0068672C"/>
    <w:rsid w:val="006877FB"/>
    <w:rsid w:val="00691260"/>
    <w:rsid w:val="006951B3"/>
    <w:rsid w:val="00695AD4"/>
    <w:rsid w:val="006A493D"/>
    <w:rsid w:val="006A5DA3"/>
    <w:rsid w:val="006B0C69"/>
    <w:rsid w:val="006B34F9"/>
    <w:rsid w:val="006B3730"/>
    <w:rsid w:val="006B6E0B"/>
    <w:rsid w:val="006B7C52"/>
    <w:rsid w:val="006C05FB"/>
    <w:rsid w:val="006C0DE9"/>
    <w:rsid w:val="006C1612"/>
    <w:rsid w:val="006C376A"/>
    <w:rsid w:val="006C44EC"/>
    <w:rsid w:val="006C5801"/>
    <w:rsid w:val="006D1109"/>
    <w:rsid w:val="006D1FFD"/>
    <w:rsid w:val="006D260D"/>
    <w:rsid w:val="006D38BA"/>
    <w:rsid w:val="006D41E1"/>
    <w:rsid w:val="006E1707"/>
    <w:rsid w:val="006E57E3"/>
    <w:rsid w:val="006F2496"/>
    <w:rsid w:val="006F3517"/>
    <w:rsid w:val="006F43B2"/>
    <w:rsid w:val="00700F52"/>
    <w:rsid w:val="00701E7F"/>
    <w:rsid w:val="00705A12"/>
    <w:rsid w:val="00722277"/>
    <w:rsid w:val="00734ED4"/>
    <w:rsid w:val="007364A7"/>
    <w:rsid w:val="0073654D"/>
    <w:rsid w:val="00742E9C"/>
    <w:rsid w:val="0074589B"/>
    <w:rsid w:val="00750463"/>
    <w:rsid w:val="007521F4"/>
    <w:rsid w:val="007531B3"/>
    <w:rsid w:val="00754B37"/>
    <w:rsid w:val="0075799A"/>
    <w:rsid w:val="00760668"/>
    <w:rsid w:val="00764803"/>
    <w:rsid w:val="0076783A"/>
    <w:rsid w:val="00771BE3"/>
    <w:rsid w:val="00774829"/>
    <w:rsid w:val="0077510C"/>
    <w:rsid w:val="00781756"/>
    <w:rsid w:val="00784848"/>
    <w:rsid w:val="007900EF"/>
    <w:rsid w:val="007928AA"/>
    <w:rsid w:val="007A021A"/>
    <w:rsid w:val="007A36BF"/>
    <w:rsid w:val="007A3868"/>
    <w:rsid w:val="007B5E65"/>
    <w:rsid w:val="007B62B3"/>
    <w:rsid w:val="007C0670"/>
    <w:rsid w:val="007D0AD9"/>
    <w:rsid w:val="007D25E1"/>
    <w:rsid w:val="007D70F4"/>
    <w:rsid w:val="007D726A"/>
    <w:rsid w:val="007E0172"/>
    <w:rsid w:val="007E054E"/>
    <w:rsid w:val="007E34B0"/>
    <w:rsid w:val="007E49EB"/>
    <w:rsid w:val="007E5F4E"/>
    <w:rsid w:val="007E771E"/>
    <w:rsid w:val="007F1CE9"/>
    <w:rsid w:val="007F2366"/>
    <w:rsid w:val="007F5DBE"/>
    <w:rsid w:val="007F776C"/>
    <w:rsid w:val="00800314"/>
    <w:rsid w:val="00803696"/>
    <w:rsid w:val="00803C6B"/>
    <w:rsid w:val="00805318"/>
    <w:rsid w:val="00810F9C"/>
    <w:rsid w:val="0081124B"/>
    <w:rsid w:val="008149EB"/>
    <w:rsid w:val="008167C5"/>
    <w:rsid w:val="00817E20"/>
    <w:rsid w:val="00820A8D"/>
    <w:rsid w:val="00825E3F"/>
    <w:rsid w:val="00831796"/>
    <w:rsid w:val="00832E66"/>
    <w:rsid w:val="00833229"/>
    <w:rsid w:val="008332DF"/>
    <w:rsid w:val="0083524F"/>
    <w:rsid w:val="00835EE6"/>
    <w:rsid w:val="008447FC"/>
    <w:rsid w:val="00845851"/>
    <w:rsid w:val="008471BB"/>
    <w:rsid w:val="00851563"/>
    <w:rsid w:val="00851A5E"/>
    <w:rsid w:val="0085472D"/>
    <w:rsid w:val="00855C5A"/>
    <w:rsid w:val="00861DE5"/>
    <w:rsid w:val="00864897"/>
    <w:rsid w:val="00874B5B"/>
    <w:rsid w:val="00882FEB"/>
    <w:rsid w:val="00883183"/>
    <w:rsid w:val="0088597E"/>
    <w:rsid w:val="00886501"/>
    <w:rsid w:val="00887974"/>
    <w:rsid w:val="008908AE"/>
    <w:rsid w:val="00891860"/>
    <w:rsid w:val="008928BA"/>
    <w:rsid w:val="008950B0"/>
    <w:rsid w:val="008953F7"/>
    <w:rsid w:val="008A0260"/>
    <w:rsid w:val="008A1EB6"/>
    <w:rsid w:val="008A1FE0"/>
    <w:rsid w:val="008A45B9"/>
    <w:rsid w:val="008A49F8"/>
    <w:rsid w:val="008A5CD6"/>
    <w:rsid w:val="008A6594"/>
    <w:rsid w:val="008B203E"/>
    <w:rsid w:val="008B5FEE"/>
    <w:rsid w:val="008C109B"/>
    <w:rsid w:val="008C157E"/>
    <w:rsid w:val="008C2319"/>
    <w:rsid w:val="008D4568"/>
    <w:rsid w:val="008D557E"/>
    <w:rsid w:val="008E0C2C"/>
    <w:rsid w:val="008E2C80"/>
    <w:rsid w:val="008E394E"/>
    <w:rsid w:val="008E4930"/>
    <w:rsid w:val="008F1674"/>
    <w:rsid w:val="008F21D5"/>
    <w:rsid w:val="008F296B"/>
    <w:rsid w:val="008F338E"/>
    <w:rsid w:val="008F4330"/>
    <w:rsid w:val="008F7C9A"/>
    <w:rsid w:val="008F7FF6"/>
    <w:rsid w:val="00912E0D"/>
    <w:rsid w:val="009131B5"/>
    <w:rsid w:val="0091394B"/>
    <w:rsid w:val="009158D6"/>
    <w:rsid w:val="00917327"/>
    <w:rsid w:val="009217B8"/>
    <w:rsid w:val="00925BF4"/>
    <w:rsid w:val="00925CD5"/>
    <w:rsid w:val="00932A56"/>
    <w:rsid w:val="009436BA"/>
    <w:rsid w:val="00951E73"/>
    <w:rsid w:val="00953D24"/>
    <w:rsid w:val="0095555D"/>
    <w:rsid w:val="00955885"/>
    <w:rsid w:val="00962E2E"/>
    <w:rsid w:val="00963359"/>
    <w:rsid w:val="009650F5"/>
    <w:rsid w:val="00965653"/>
    <w:rsid w:val="0096700E"/>
    <w:rsid w:val="00970933"/>
    <w:rsid w:val="009714B6"/>
    <w:rsid w:val="009723B7"/>
    <w:rsid w:val="0097487B"/>
    <w:rsid w:val="00975329"/>
    <w:rsid w:val="009754AA"/>
    <w:rsid w:val="00976AF2"/>
    <w:rsid w:val="0098014C"/>
    <w:rsid w:val="00980AEA"/>
    <w:rsid w:val="00980C6F"/>
    <w:rsid w:val="0098426C"/>
    <w:rsid w:val="00985104"/>
    <w:rsid w:val="009861D8"/>
    <w:rsid w:val="00986264"/>
    <w:rsid w:val="00986BF3"/>
    <w:rsid w:val="00995B19"/>
    <w:rsid w:val="0099608E"/>
    <w:rsid w:val="00997A6E"/>
    <w:rsid w:val="009A0BC3"/>
    <w:rsid w:val="009A26FD"/>
    <w:rsid w:val="009B08C0"/>
    <w:rsid w:val="009B2077"/>
    <w:rsid w:val="009B31E6"/>
    <w:rsid w:val="009C0430"/>
    <w:rsid w:val="009C3598"/>
    <w:rsid w:val="009C6637"/>
    <w:rsid w:val="009D0F58"/>
    <w:rsid w:val="009D1875"/>
    <w:rsid w:val="009D27E8"/>
    <w:rsid w:val="009E0B94"/>
    <w:rsid w:val="009E2044"/>
    <w:rsid w:val="009E4622"/>
    <w:rsid w:val="009E48F1"/>
    <w:rsid w:val="009F0AEF"/>
    <w:rsid w:val="009F0FC3"/>
    <w:rsid w:val="009F1500"/>
    <w:rsid w:val="009F24E7"/>
    <w:rsid w:val="009F5566"/>
    <w:rsid w:val="00A00807"/>
    <w:rsid w:val="00A038C7"/>
    <w:rsid w:val="00A03BA1"/>
    <w:rsid w:val="00A1017B"/>
    <w:rsid w:val="00A11CA6"/>
    <w:rsid w:val="00A132FA"/>
    <w:rsid w:val="00A16838"/>
    <w:rsid w:val="00A234DC"/>
    <w:rsid w:val="00A23E6A"/>
    <w:rsid w:val="00A26299"/>
    <w:rsid w:val="00A305E9"/>
    <w:rsid w:val="00A33887"/>
    <w:rsid w:val="00A34DDC"/>
    <w:rsid w:val="00A40BD1"/>
    <w:rsid w:val="00A4268E"/>
    <w:rsid w:val="00A44E39"/>
    <w:rsid w:val="00A45F84"/>
    <w:rsid w:val="00A46ECC"/>
    <w:rsid w:val="00A51D26"/>
    <w:rsid w:val="00A67A38"/>
    <w:rsid w:val="00A739C8"/>
    <w:rsid w:val="00A73D84"/>
    <w:rsid w:val="00A75FC7"/>
    <w:rsid w:val="00A8322D"/>
    <w:rsid w:val="00A83B39"/>
    <w:rsid w:val="00A86533"/>
    <w:rsid w:val="00A906AB"/>
    <w:rsid w:val="00A9083D"/>
    <w:rsid w:val="00A92091"/>
    <w:rsid w:val="00A94359"/>
    <w:rsid w:val="00A94601"/>
    <w:rsid w:val="00A9530B"/>
    <w:rsid w:val="00A963F9"/>
    <w:rsid w:val="00AA1550"/>
    <w:rsid w:val="00AA1B97"/>
    <w:rsid w:val="00AA74D7"/>
    <w:rsid w:val="00AB1BFD"/>
    <w:rsid w:val="00AB2196"/>
    <w:rsid w:val="00AB313D"/>
    <w:rsid w:val="00AB3E8D"/>
    <w:rsid w:val="00AB4B50"/>
    <w:rsid w:val="00AB7D19"/>
    <w:rsid w:val="00AB7E44"/>
    <w:rsid w:val="00AC1170"/>
    <w:rsid w:val="00AC1337"/>
    <w:rsid w:val="00AC4C3C"/>
    <w:rsid w:val="00AD1596"/>
    <w:rsid w:val="00AD4DFF"/>
    <w:rsid w:val="00AD5BDE"/>
    <w:rsid w:val="00AD6E0F"/>
    <w:rsid w:val="00AE0BE1"/>
    <w:rsid w:val="00AE1243"/>
    <w:rsid w:val="00AE1322"/>
    <w:rsid w:val="00AE74F8"/>
    <w:rsid w:val="00AE7902"/>
    <w:rsid w:val="00AF04C6"/>
    <w:rsid w:val="00AF3FB8"/>
    <w:rsid w:val="00AF468A"/>
    <w:rsid w:val="00B0313C"/>
    <w:rsid w:val="00B034FF"/>
    <w:rsid w:val="00B04125"/>
    <w:rsid w:val="00B0560F"/>
    <w:rsid w:val="00B0599F"/>
    <w:rsid w:val="00B12AB2"/>
    <w:rsid w:val="00B1406C"/>
    <w:rsid w:val="00B14740"/>
    <w:rsid w:val="00B21C1C"/>
    <w:rsid w:val="00B236B1"/>
    <w:rsid w:val="00B30306"/>
    <w:rsid w:val="00B3041E"/>
    <w:rsid w:val="00B30D34"/>
    <w:rsid w:val="00B32AFD"/>
    <w:rsid w:val="00B33825"/>
    <w:rsid w:val="00B3483F"/>
    <w:rsid w:val="00B3492F"/>
    <w:rsid w:val="00B40C58"/>
    <w:rsid w:val="00B42F75"/>
    <w:rsid w:val="00B47FEE"/>
    <w:rsid w:val="00B52878"/>
    <w:rsid w:val="00B66523"/>
    <w:rsid w:val="00B677B6"/>
    <w:rsid w:val="00B80C8C"/>
    <w:rsid w:val="00B84D55"/>
    <w:rsid w:val="00B84FBF"/>
    <w:rsid w:val="00B91AC5"/>
    <w:rsid w:val="00B948B6"/>
    <w:rsid w:val="00B96330"/>
    <w:rsid w:val="00BA24AF"/>
    <w:rsid w:val="00BA6673"/>
    <w:rsid w:val="00BB0A34"/>
    <w:rsid w:val="00BB3A55"/>
    <w:rsid w:val="00BB7C2E"/>
    <w:rsid w:val="00BB7C79"/>
    <w:rsid w:val="00BC1B27"/>
    <w:rsid w:val="00BC5478"/>
    <w:rsid w:val="00BD10A4"/>
    <w:rsid w:val="00BD5027"/>
    <w:rsid w:val="00BE1CEE"/>
    <w:rsid w:val="00BE5B51"/>
    <w:rsid w:val="00BE6269"/>
    <w:rsid w:val="00BE6F5B"/>
    <w:rsid w:val="00BE7CF8"/>
    <w:rsid w:val="00BF22D6"/>
    <w:rsid w:val="00BF4928"/>
    <w:rsid w:val="00BF4AF0"/>
    <w:rsid w:val="00BF781E"/>
    <w:rsid w:val="00C00E8C"/>
    <w:rsid w:val="00C05A8D"/>
    <w:rsid w:val="00C05AD5"/>
    <w:rsid w:val="00C06A1A"/>
    <w:rsid w:val="00C07AD7"/>
    <w:rsid w:val="00C12398"/>
    <w:rsid w:val="00C141DA"/>
    <w:rsid w:val="00C14262"/>
    <w:rsid w:val="00C15251"/>
    <w:rsid w:val="00C2284E"/>
    <w:rsid w:val="00C23F86"/>
    <w:rsid w:val="00C245FD"/>
    <w:rsid w:val="00C27A43"/>
    <w:rsid w:val="00C30B88"/>
    <w:rsid w:val="00C3104F"/>
    <w:rsid w:val="00C325B7"/>
    <w:rsid w:val="00C34797"/>
    <w:rsid w:val="00C41DD5"/>
    <w:rsid w:val="00C42B0A"/>
    <w:rsid w:val="00C47A60"/>
    <w:rsid w:val="00C5131D"/>
    <w:rsid w:val="00C54454"/>
    <w:rsid w:val="00C55921"/>
    <w:rsid w:val="00C55D34"/>
    <w:rsid w:val="00C56992"/>
    <w:rsid w:val="00C57F5E"/>
    <w:rsid w:val="00C60D15"/>
    <w:rsid w:val="00C612D6"/>
    <w:rsid w:val="00C65D9E"/>
    <w:rsid w:val="00C67D00"/>
    <w:rsid w:val="00C72DFC"/>
    <w:rsid w:val="00C75155"/>
    <w:rsid w:val="00C752FC"/>
    <w:rsid w:val="00C81CA1"/>
    <w:rsid w:val="00C824F8"/>
    <w:rsid w:val="00C83D31"/>
    <w:rsid w:val="00C923C5"/>
    <w:rsid w:val="00CA1619"/>
    <w:rsid w:val="00CA33A8"/>
    <w:rsid w:val="00CA4961"/>
    <w:rsid w:val="00CA6805"/>
    <w:rsid w:val="00CA7DE7"/>
    <w:rsid w:val="00CC085A"/>
    <w:rsid w:val="00CC216F"/>
    <w:rsid w:val="00CC3BCD"/>
    <w:rsid w:val="00CC3CC6"/>
    <w:rsid w:val="00CC74DA"/>
    <w:rsid w:val="00CD6594"/>
    <w:rsid w:val="00CE0394"/>
    <w:rsid w:val="00CE3825"/>
    <w:rsid w:val="00CE3EFD"/>
    <w:rsid w:val="00CE7D33"/>
    <w:rsid w:val="00CE7DCF"/>
    <w:rsid w:val="00CF0BB2"/>
    <w:rsid w:val="00CF5C6B"/>
    <w:rsid w:val="00CF6764"/>
    <w:rsid w:val="00D00870"/>
    <w:rsid w:val="00D01AE5"/>
    <w:rsid w:val="00D0744C"/>
    <w:rsid w:val="00D0748B"/>
    <w:rsid w:val="00D07F43"/>
    <w:rsid w:val="00D124D7"/>
    <w:rsid w:val="00D210B3"/>
    <w:rsid w:val="00D23163"/>
    <w:rsid w:val="00D2327C"/>
    <w:rsid w:val="00D23759"/>
    <w:rsid w:val="00D25188"/>
    <w:rsid w:val="00D302D8"/>
    <w:rsid w:val="00D324AF"/>
    <w:rsid w:val="00D33DC7"/>
    <w:rsid w:val="00D40735"/>
    <w:rsid w:val="00D42A72"/>
    <w:rsid w:val="00D46A89"/>
    <w:rsid w:val="00D50100"/>
    <w:rsid w:val="00D51714"/>
    <w:rsid w:val="00D52BE0"/>
    <w:rsid w:val="00D55B8C"/>
    <w:rsid w:val="00D57417"/>
    <w:rsid w:val="00D60360"/>
    <w:rsid w:val="00D60DEA"/>
    <w:rsid w:val="00D6239D"/>
    <w:rsid w:val="00D64080"/>
    <w:rsid w:val="00D64303"/>
    <w:rsid w:val="00D66599"/>
    <w:rsid w:val="00D66992"/>
    <w:rsid w:val="00D6754C"/>
    <w:rsid w:val="00D70E92"/>
    <w:rsid w:val="00D813F7"/>
    <w:rsid w:val="00D87827"/>
    <w:rsid w:val="00D87F13"/>
    <w:rsid w:val="00D96E47"/>
    <w:rsid w:val="00D97001"/>
    <w:rsid w:val="00DB7A98"/>
    <w:rsid w:val="00DC383A"/>
    <w:rsid w:val="00DC3879"/>
    <w:rsid w:val="00DD0459"/>
    <w:rsid w:val="00DD391A"/>
    <w:rsid w:val="00DD4DE7"/>
    <w:rsid w:val="00DD5751"/>
    <w:rsid w:val="00DD78B1"/>
    <w:rsid w:val="00DE5859"/>
    <w:rsid w:val="00DE5B40"/>
    <w:rsid w:val="00DF0FFF"/>
    <w:rsid w:val="00DF1C65"/>
    <w:rsid w:val="00DF3723"/>
    <w:rsid w:val="00DF4040"/>
    <w:rsid w:val="00DF7E15"/>
    <w:rsid w:val="00E022B9"/>
    <w:rsid w:val="00E03457"/>
    <w:rsid w:val="00E03F12"/>
    <w:rsid w:val="00E045AE"/>
    <w:rsid w:val="00E056E0"/>
    <w:rsid w:val="00E100ED"/>
    <w:rsid w:val="00E12B65"/>
    <w:rsid w:val="00E14EA4"/>
    <w:rsid w:val="00E21327"/>
    <w:rsid w:val="00E25273"/>
    <w:rsid w:val="00E267A1"/>
    <w:rsid w:val="00E26A5C"/>
    <w:rsid w:val="00E3049D"/>
    <w:rsid w:val="00E3107A"/>
    <w:rsid w:val="00E31121"/>
    <w:rsid w:val="00E37906"/>
    <w:rsid w:val="00E40A5F"/>
    <w:rsid w:val="00E4142E"/>
    <w:rsid w:val="00E41C07"/>
    <w:rsid w:val="00E435E4"/>
    <w:rsid w:val="00E4555F"/>
    <w:rsid w:val="00E46A1B"/>
    <w:rsid w:val="00E4738A"/>
    <w:rsid w:val="00E50CA6"/>
    <w:rsid w:val="00E51A92"/>
    <w:rsid w:val="00E53FC2"/>
    <w:rsid w:val="00E540B9"/>
    <w:rsid w:val="00E57A69"/>
    <w:rsid w:val="00E6002C"/>
    <w:rsid w:val="00E61714"/>
    <w:rsid w:val="00E62162"/>
    <w:rsid w:val="00E6298B"/>
    <w:rsid w:val="00E641E2"/>
    <w:rsid w:val="00E65600"/>
    <w:rsid w:val="00E663C6"/>
    <w:rsid w:val="00E71115"/>
    <w:rsid w:val="00E74B10"/>
    <w:rsid w:val="00E74C56"/>
    <w:rsid w:val="00E7508F"/>
    <w:rsid w:val="00E760D6"/>
    <w:rsid w:val="00E81664"/>
    <w:rsid w:val="00E83B23"/>
    <w:rsid w:val="00E83D1D"/>
    <w:rsid w:val="00E87534"/>
    <w:rsid w:val="00E90CFE"/>
    <w:rsid w:val="00E90D8C"/>
    <w:rsid w:val="00E925BA"/>
    <w:rsid w:val="00EA0543"/>
    <w:rsid w:val="00EA3B52"/>
    <w:rsid w:val="00EB3DED"/>
    <w:rsid w:val="00EB4AAC"/>
    <w:rsid w:val="00EB5BD4"/>
    <w:rsid w:val="00EC164A"/>
    <w:rsid w:val="00EC6435"/>
    <w:rsid w:val="00ED07EE"/>
    <w:rsid w:val="00ED1596"/>
    <w:rsid w:val="00ED1829"/>
    <w:rsid w:val="00ED1FEF"/>
    <w:rsid w:val="00ED3908"/>
    <w:rsid w:val="00ED5202"/>
    <w:rsid w:val="00ED68B9"/>
    <w:rsid w:val="00EE1BE7"/>
    <w:rsid w:val="00EE27CD"/>
    <w:rsid w:val="00EE2CB9"/>
    <w:rsid w:val="00EE3BAC"/>
    <w:rsid w:val="00EE3F84"/>
    <w:rsid w:val="00EE5E0A"/>
    <w:rsid w:val="00EF314D"/>
    <w:rsid w:val="00F012E2"/>
    <w:rsid w:val="00F01EE8"/>
    <w:rsid w:val="00F02DFC"/>
    <w:rsid w:val="00F03366"/>
    <w:rsid w:val="00F05A9E"/>
    <w:rsid w:val="00F0655B"/>
    <w:rsid w:val="00F11B5F"/>
    <w:rsid w:val="00F135E4"/>
    <w:rsid w:val="00F1400F"/>
    <w:rsid w:val="00F1468E"/>
    <w:rsid w:val="00F23190"/>
    <w:rsid w:val="00F3629B"/>
    <w:rsid w:val="00F42BF4"/>
    <w:rsid w:val="00F43190"/>
    <w:rsid w:val="00F44517"/>
    <w:rsid w:val="00F45A9F"/>
    <w:rsid w:val="00F47519"/>
    <w:rsid w:val="00F554EC"/>
    <w:rsid w:val="00F559D7"/>
    <w:rsid w:val="00F56410"/>
    <w:rsid w:val="00F56C88"/>
    <w:rsid w:val="00F5727E"/>
    <w:rsid w:val="00F577A1"/>
    <w:rsid w:val="00F60567"/>
    <w:rsid w:val="00F61627"/>
    <w:rsid w:val="00F63938"/>
    <w:rsid w:val="00F713CD"/>
    <w:rsid w:val="00F7178F"/>
    <w:rsid w:val="00F7386D"/>
    <w:rsid w:val="00F73943"/>
    <w:rsid w:val="00F74BA9"/>
    <w:rsid w:val="00F756B3"/>
    <w:rsid w:val="00F80A10"/>
    <w:rsid w:val="00F9006E"/>
    <w:rsid w:val="00F96E8F"/>
    <w:rsid w:val="00FA0C36"/>
    <w:rsid w:val="00FA3959"/>
    <w:rsid w:val="00FA3F6F"/>
    <w:rsid w:val="00FA4B1E"/>
    <w:rsid w:val="00FA7D20"/>
    <w:rsid w:val="00FB3E25"/>
    <w:rsid w:val="00FC4294"/>
    <w:rsid w:val="00FC6F99"/>
    <w:rsid w:val="00FC75E7"/>
    <w:rsid w:val="00FC76E8"/>
    <w:rsid w:val="00FC78C7"/>
    <w:rsid w:val="00FC7B99"/>
    <w:rsid w:val="00FD2634"/>
    <w:rsid w:val="00FD583E"/>
    <w:rsid w:val="00FD794B"/>
    <w:rsid w:val="00FE1F11"/>
    <w:rsid w:val="00FE2165"/>
    <w:rsid w:val="00FE4AF7"/>
    <w:rsid w:val="00FE7790"/>
    <w:rsid w:val="00FF1E83"/>
    <w:rsid w:val="00FF2F68"/>
    <w:rsid w:val="00FF42B5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E0B"/>
    <w:pPr>
      <w:widowControl w:val="0"/>
      <w:adjustRightInd w:val="0"/>
      <w:snapToGrid w:val="0"/>
      <w:jc w:val="both"/>
      <w:textAlignment w:val="baseline"/>
    </w:pPr>
    <w:rPr>
      <w:rFonts w:ascii="華康中楷體" w:eastAsia="華康中楷體"/>
      <w:sz w:val="28"/>
    </w:rPr>
  </w:style>
  <w:style w:type="paragraph" w:styleId="1">
    <w:name w:val="heading 1"/>
    <w:basedOn w:val="a"/>
    <w:next w:val="a"/>
    <w:link w:val="10"/>
    <w:qFormat/>
    <w:rsid w:val="00CC3CC6"/>
    <w:pPr>
      <w:keepNext/>
      <w:autoSpaceDE w:val="0"/>
      <w:autoSpaceDN w:val="0"/>
      <w:spacing w:before="20" w:after="20" w:line="280" w:lineRule="exact"/>
      <w:ind w:left="92"/>
      <w:jc w:val="left"/>
      <w:outlineLvl w:val="0"/>
    </w:pPr>
    <w:rPr>
      <w:rFonts w:ascii="Arial" w:eastAsia="標楷體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rsid w:val="006B6E0B"/>
    <w:pPr>
      <w:widowControl/>
      <w:adjustRightInd/>
      <w:snapToGrid/>
      <w:spacing w:after="160" w:line="240" w:lineRule="exact"/>
      <w:jc w:val="left"/>
      <w:textAlignment w:val="auto"/>
    </w:pPr>
    <w:rPr>
      <w:rFonts w:ascii="Tahoma" w:eastAsia="SimSun" w:hAnsi="Tahoma"/>
      <w:sz w:val="20"/>
      <w:lang w:eastAsia="en-US"/>
    </w:rPr>
  </w:style>
  <w:style w:type="paragraph" w:customStyle="1" w:styleId="a4">
    <w:name w:val="表名"/>
    <w:basedOn w:val="a"/>
    <w:rsid w:val="006B6E0B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spacing w:line="360" w:lineRule="auto"/>
      <w:jc w:val="center"/>
    </w:pPr>
    <w:rPr>
      <w:b/>
      <w:sz w:val="32"/>
    </w:rPr>
  </w:style>
  <w:style w:type="paragraph" w:customStyle="1" w:styleId="a5">
    <w:name w:val="令.條"/>
    <w:basedOn w:val="a"/>
    <w:rsid w:val="00023676"/>
    <w:pPr>
      <w:snapToGrid/>
      <w:spacing w:line="440" w:lineRule="exact"/>
      <w:ind w:left="500" w:hangingChars="500" w:hanging="500"/>
    </w:pPr>
    <w:rPr>
      <w:rFonts w:ascii="Times New Roman" w:eastAsia="標楷體"/>
    </w:rPr>
  </w:style>
  <w:style w:type="paragraph" w:customStyle="1" w:styleId="a6">
    <w:name w:val="令.項"/>
    <w:basedOn w:val="a"/>
    <w:rsid w:val="00023676"/>
    <w:pPr>
      <w:snapToGrid/>
      <w:spacing w:line="440" w:lineRule="exact"/>
      <w:ind w:leftChars="500" w:left="500" w:firstLineChars="200" w:firstLine="200"/>
    </w:pPr>
    <w:rPr>
      <w:rFonts w:ascii="Times New Roman" w:eastAsia="標楷體"/>
    </w:rPr>
  </w:style>
  <w:style w:type="paragraph" w:customStyle="1" w:styleId="a7">
    <w:name w:val="令.章"/>
    <w:basedOn w:val="a"/>
    <w:rsid w:val="00023676"/>
    <w:pPr>
      <w:snapToGrid/>
      <w:spacing w:beforeLines="50" w:before="50" w:afterLines="50" w:after="50" w:line="440" w:lineRule="exact"/>
      <w:ind w:leftChars="800" w:left="1200" w:hangingChars="400" w:hanging="400"/>
    </w:pPr>
    <w:rPr>
      <w:rFonts w:ascii="標楷體" w:eastAsia="標楷體"/>
      <w:sz w:val="36"/>
    </w:rPr>
  </w:style>
  <w:style w:type="paragraph" w:customStyle="1" w:styleId="11">
    <w:name w:val="令.項1"/>
    <w:basedOn w:val="a"/>
    <w:rsid w:val="00023676"/>
    <w:pPr>
      <w:snapToGrid/>
      <w:spacing w:line="440" w:lineRule="exact"/>
      <w:ind w:leftChars="700" w:left="800" w:hangingChars="100" w:hanging="100"/>
    </w:pPr>
    <w:rPr>
      <w:rFonts w:ascii="Times New Roman" w:eastAsia="標楷體"/>
    </w:rPr>
  </w:style>
  <w:style w:type="paragraph" w:styleId="a8">
    <w:name w:val="footer"/>
    <w:basedOn w:val="a"/>
    <w:rsid w:val="00D07F43"/>
    <w:pPr>
      <w:tabs>
        <w:tab w:val="center" w:pos="4153"/>
        <w:tab w:val="right" w:pos="8306"/>
      </w:tabs>
      <w:adjustRightInd/>
      <w:jc w:val="left"/>
      <w:textAlignment w:val="auto"/>
    </w:pPr>
    <w:rPr>
      <w:rFonts w:ascii="Times New Roman" w:eastAsia="新細明體"/>
      <w:kern w:val="2"/>
      <w:sz w:val="20"/>
    </w:rPr>
  </w:style>
  <w:style w:type="character" w:styleId="a9">
    <w:name w:val="page number"/>
    <w:basedOn w:val="a0"/>
    <w:rsid w:val="00D07F43"/>
  </w:style>
  <w:style w:type="table" w:styleId="aa">
    <w:name w:val="Table Grid"/>
    <w:basedOn w:val="a1"/>
    <w:rsid w:val="00D07F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6071BF"/>
    <w:rPr>
      <w:rFonts w:ascii="Arial" w:eastAsia="新細明體" w:hAnsi="Arial"/>
      <w:sz w:val="18"/>
      <w:szCs w:val="18"/>
    </w:rPr>
  </w:style>
  <w:style w:type="paragraph" w:customStyle="1" w:styleId="ac">
    <w:name w:val="公文(敬陳)"/>
    <w:rsid w:val="006071BF"/>
    <w:pPr>
      <w:adjustRightInd w:val="0"/>
      <w:snapToGrid w:val="0"/>
    </w:pPr>
    <w:rPr>
      <w:rFonts w:eastAsia="標楷體"/>
      <w:noProof/>
      <w:sz w:val="36"/>
    </w:rPr>
  </w:style>
  <w:style w:type="paragraph" w:customStyle="1" w:styleId="ad">
    <w:name w:val="公文(署名)"/>
    <w:rsid w:val="006071BF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styleId="ae">
    <w:name w:val="Body Text"/>
    <w:basedOn w:val="a"/>
    <w:rsid w:val="006071BF"/>
    <w:pPr>
      <w:adjustRightInd/>
      <w:snapToGrid/>
      <w:spacing w:after="120"/>
      <w:jc w:val="left"/>
      <w:textAlignment w:val="auto"/>
    </w:pPr>
    <w:rPr>
      <w:rFonts w:ascii="Times New Roman" w:eastAsia="標楷體"/>
      <w:kern w:val="2"/>
      <w:sz w:val="24"/>
    </w:rPr>
  </w:style>
  <w:style w:type="paragraph" w:styleId="3">
    <w:name w:val="Body Text Indent 3"/>
    <w:basedOn w:val="a"/>
    <w:rsid w:val="006071BF"/>
    <w:pPr>
      <w:adjustRightInd/>
      <w:snapToGrid/>
      <w:spacing w:line="500" w:lineRule="exact"/>
      <w:ind w:left="840"/>
      <w:textAlignment w:val="auto"/>
    </w:pPr>
    <w:rPr>
      <w:rFonts w:ascii="標楷體" w:eastAsia="標楷體" w:hAnsi="標楷體"/>
      <w:kern w:val="2"/>
    </w:rPr>
  </w:style>
  <w:style w:type="paragraph" w:styleId="af">
    <w:name w:val="Body Text Indent"/>
    <w:basedOn w:val="a"/>
    <w:rsid w:val="006071BF"/>
    <w:pPr>
      <w:adjustRightInd/>
      <w:snapToGrid/>
      <w:ind w:left="422" w:hanging="422"/>
      <w:textAlignment w:val="auto"/>
    </w:pPr>
    <w:rPr>
      <w:rFonts w:ascii="標楷體" w:eastAsia="標楷體"/>
      <w:kern w:val="2"/>
      <w:sz w:val="24"/>
      <w:szCs w:val="24"/>
    </w:rPr>
  </w:style>
  <w:style w:type="paragraph" w:styleId="af0">
    <w:name w:val="header"/>
    <w:basedOn w:val="a"/>
    <w:link w:val="af1"/>
    <w:rsid w:val="00565487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頁首 字元"/>
    <w:link w:val="af0"/>
    <w:rsid w:val="00565487"/>
    <w:rPr>
      <w:rFonts w:ascii="華康中楷體" w:eastAsia="華康中楷體"/>
    </w:rPr>
  </w:style>
  <w:style w:type="paragraph" w:styleId="af2">
    <w:name w:val="Plain Text"/>
    <w:basedOn w:val="a"/>
    <w:link w:val="af3"/>
    <w:rsid w:val="005E201D"/>
    <w:pPr>
      <w:snapToGrid/>
      <w:spacing w:line="360" w:lineRule="atLeast"/>
      <w:jc w:val="left"/>
    </w:pPr>
    <w:rPr>
      <w:rFonts w:ascii="細明體" w:eastAsia="細明體" w:hAnsi="Courier New"/>
      <w:sz w:val="24"/>
    </w:rPr>
  </w:style>
  <w:style w:type="character" w:customStyle="1" w:styleId="af3">
    <w:name w:val="純文字 字元"/>
    <w:link w:val="af2"/>
    <w:rsid w:val="005E201D"/>
    <w:rPr>
      <w:rFonts w:ascii="細明體" w:eastAsia="細明體" w:hAnsi="Courier New"/>
      <w:sz w:val="24"/>
    </w:rPr>
  </w:style>
  <w:style w:type="paragraph" w:customStyle="1" w:styleId="af4">
    <w:name w:val="公文(後續段落)"/>
    <w:rsid w:val="00DD78B1"/>
    <w:pPr>
      <w:adjustRightInd w:val="0"/>
      <w:snapToGrid w:val="0"/>
      <w:spacing w:line="578" w:lineRule="exact"/>
      <w:ind w:left="340"/>
    </w:pPr>
    <w:rPr>
      <w:rFonts w:eastAsia="標楷體"/>
      <w:noProof/>
      <w:sz w:val="32"/>
    </w:rPr>
  </w:style>
  <w:style w:type="character" w:customStyle="1" w:styleId="10">
    <w:name w:val="標題 1 字元"/>
    <w:link w:val="1"/>
    <w:rsid w:val="00CC3CC6"/>
    <w:rPr>
      <w:rFonts w:ascii="Arial" w:eastAsia="標楷體" w:hAnsi="Arial" w:cs="Arial"/>
      <w:color w:val="000000"/>
      <w:sz w:val="28"/>
    </w:rPr>
  </w:style>
  <w:style w:type="paragraph" w:customStyle="1" w:styleId="T-1">
    <w:name w:val="T-1"/>
    <w:basedOn w:val="a"/>
    <w:rsid w:val="00F01EE8"/>
    <w:pPr>
      <w:snapToGrid/>
      <w:spacing w:line="240" w:lineRule="exact"/>
      <w:ind w:left="256" w:hanging="256"/>
      <w:jc w:val="left"/>
    </w:pPr>
    <w:rPr>
      <w:rFonts w:ascii="全真楷書" w:eastAsia="全真楷書"/>
      <w:sz w:val="24"/>
    </w:rPr>
  </w:style>
  <w:style w:type="paragraph" w:customStyle="1" w:styleId="af5">
    <w:name w:val="字元 字元 字元 字元 字元 字元"/>
    <w:basedOn w:val="a"/>
    <w:rsid w:val="00F01EE8"/>
    <w:pPr>
      <w:widowControl/>
      <w:adjustRightInd/>
      <w:snapToGrid/>
      <w:spacing w:after="160" w:line="240" w:lineRule="exact"/>
      <w:jc w:val="left"/>
      <w:textAlignment w:val="auto"/>
    </w:pPr>
    <w:rPr>
      <w:rFonts w:ascii="Tahoma" w:eastAsia="SimSun" w:hAnsi="Tahoma"/>
      <w:sz w:val="20"/>
      <w:lang w:eastAsia="en-US"/>
    </w:rPr>
  </w:style>
  <w:style w:type="paragraph" w:styleId="af6">
    <w:name w:val="List Paragraph"/>
    <w:basedOn w:val="a"/>
    <w:uiPriority w:val="34"/>
    <w:qFormat/>
    <w:rsid w:val="002E7710"/>
    <w:pPr>
      <w:ind w:leftChars="200" w:left="480"/>
    </w:pPr>
  </w:style>
  <w:style w:type="paragraph" w:styleId="Web">
    <w:name w:val="Normal (Web)"/>
    <w:basedOn w:val="a"/>
    <w:uiPriority w:val="99"/>
    <w:unhideWhenUsed/>
    <w:rsid w:val="00E7508F"/>
    <w:pPr>
      <w:widowControl/>
      <w:adjustRightInd/>
      <w:snapToGrid/>
      <w:spacing w:before="100" w:beforeAutospacing="1" w:after="100" w:afterAutospacing="1"/>
      <w:jc w:val="left"/>
      <w:textAlignment w:val="auto"/>
    </w:pPr>
    <w:rPr>
      <w:rFonts w:ascii="新細明體" w:eastAsia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E0B"/>
    <w:pPr>
      <w:widowControl w:val="0"/>
      <w:adjustRightInd w:val="0"/>
      <w:snapToGrid w:val="0"/>
      <w:jc w:val="both"/>
      <w:textAlignment w:val="baseline"/>
    </w:pPr>
    <w:rPr>
      <w:rFonts w:ascii="華康中楷體" w:eastAsia="華康中楷體"/>
      <w:sz w:val="28"/>
    </w:rPr>
  </w:style>
  <w:style w:type="paragraph" w:styleId="1">
    <w:name w:val="heading 1"/>
    <w:basedOn w:val="a"/>
    <w:next w:val="a"/>
    <w:link w:val="10"/>
    <w:qFormat/>
    <w:rsid w:val="00CC3CC6"/>
    <w:pPr>
      <w:keepNext/>
      <w:autoSpaceDE w:val="0"/>
      <w:autoSpaceDN w:val="0"/>
      <w:spacing w:before="20" w:after="20" w:line="280" w:lineRule="exact"/>
      <w:ind w:left="92"/>
      <w:jc w:val="left"/>
      <w:outlineLvl w:val="0"/>
    </w:pPr>
    <w:rPr>
      <w:rFonts w:ascii="Arial" w:eastAsia="標楷體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rsid w:val="006B6E0B"/>
    <w:pPr>
      <w:widowControl/>
      <w:adjustRightInd/>
      <w:snapToGrid/>
      <w:spacing w:after="160" w:line="240" w:lineRule="exact"/>
      <w:jc w:val="left"/>
      <w:textAlignment w:val="auto"/>
    </w:pPr>
    <w:rPr>
      <w:rFonts w:ascii="Tahoma" w:eastAsia="SimSun" w:hAnsi="Tahoma"/>
      <w:sz w:val="20"/>
      <w:lang w:eastAsia="en-US"/>
    </w:rPr>
  </w:style>
  <w:style w:type="paragraph" w:customStyle="1" w:styleId="a4">
    <w:name w:val="表名"/>
    <w:basedOn w:val="a"/>
    <w:rsid w:val="006B6E0B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spacing w:line="360" w:lineRule="auto"/>
      <w:jc w:val="center"/>
    </w:pPr>
    <w:rPr>
      <w:b/>
      <w:sz w:val="32"/>
    </w:rPr>
  </w:style>
  <w:style w:type="paragraph" w:customStyle="1" w:styleId="a5">
    <w:name w:val="令.條"/>
    <w:basedOn w:val="a"/>
    <w:rsid w:val="00023676"/>
    <w:pPr>
      <w:snapToGrid/>
      <w:spacing w:line="440" w:lineRule="exact"/>
      <w:ind w:left="500" w:hangingChars="500" w:hanging="500"/>
    </w:pPr>
    <w:rPr>
      <w:rFonts w:ascii="Times New Roman" w:eastAsia="標楷體"/>
    </w:rPr>
  </w:style>
  <w:style w:type="paragraph" w:customStyle="1" w:styleId="a6">
    <w:name w:val="令.項"/>
    <w:basedOn w:val="a"/>
    <w:rsid w:val="00023676"/>
    <w:pPr>
      <w:snapToGrid/>
      <w:spacing w:line="440" w:lineRule="exact"/>
      <w:ind w:leftChars="500" w:left="500" w:firstLineChars="200" w:firstLine="200"/>
    </w:pPr>
    <w:rPr>
      <w:rFonts w:ascii="Times New Roman" w:eastAsia="標楷體"/>
    </w:rPr>
  </w:style>
  <w:style w:type="paragraph" w:customStyle="1" w:styleId="a7">
    <w:name w:val="令.章"/>
    <w:basedOn w:val="a"/>
    <w:rsid w:val="00023676"/>
    <w:pPr>
      <w:snapToGrid/>
      <w:spacing w:beforeLines="50" w:before="50" w:afterLines="50" w:after="50" w:line="440" w:lineRule="exact"/>
      <w:ind w:leftChars="800" w:left="1200" w:hangingChars="400" w:hanging="400"/>
    </w:pPr>
    <w:rPr>
      <w:rFonts w:ascii="標楷體" w:eastAsia="標楷體"/>
      <w:sz w:val="36"/>
    </w:rPr>
  </w:style>
  <w:style w:type="paragraph" w:customStyle="1" w:styleId="11">
    <w:name w:val="令.項1"/>
    <w:basedOn w:val="a"/>
    <w:rsid w:val="00023676"/>
    <w:pPr>
      <w:snapToGrid/>
      <w:spacing w:line="440" w:lineRule="exact"/>
      <w:ind w:leftChars="700" w:left="800" w:hangingChars="100" w:hanging="100"/>
    </w:pPr>
    <w:rPr>
      <w:rFonts w:ascii="Times New Roman" w:eastAsia="標楷體"/>
    </w:rPr>
  </w:style>
  <w:style w:type="paragraph" w:styleId="a8">
    <w:name w:val="footer"/>
    <w:basedOn w:val="a"/>
    <w:rsid w:val="00D07F43"/>
    <w:pPr>
      <w:tabs>
        <w:tab w:val="center" w:pos="4153"/>
        <w:tab w:val="right" w:pos="8306"/>
      </w:tabs>
      <w:adjustRightInd/>
      <w:jc w:val="left"/>
      <w:textAlignment w:val="auto"/>
    </w:pPr>
    <w:rPr>
      <w:rFonts w:ascii="Times New Roman" w:eastAsia="新細明體"/>
      <w:kern w:val="2"/>
      <w:sz w:val="20"/>
    </w:rPr>
  </w:style>
  <w:style w:type="character" w:styleId="a9">
    <w:name w:val="page number"/>
    <w:basedOn w:val="a0"/>
    <w:rsid w:val="00D07F43"/>
  </w:style>
  <w:style w:type="table" w:styleId="aa">
    <w:name w:val="Table Grid"/>
    <w:basedOn w:val="a1"/>
    <w:rsid w:val="00D07F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6071BF"/>
    <w:rPr>
      <w:rFonts w:ascii="Arial" w:eastAsia="新細明體" w:hAnsi="Arial"/>
      <w:sz w:val="18"/>
      <w:szCs w:val="18"/>
    </w:rPr>
  </w:style>
  <w:style w:type="paragraph" w:customStyle="1" w:styleId="ac">
    <w:name w:val="公文(敬陳)"/>
    <w:rsid w:val="006071BF"/>
    <w:pPr>
      <w:adjustRightInd w:val="0"/>
      <w:snapToGrid w:val="0"/>
    </w:pPr>
    <w:rPr>
      <w:rFonts w:eastAsia="標楷體"/>
      <w:noProof/>
      <w:sz w:val="36"/>
    </w:rPr>
  </w:style>
  <w:style w:type="paragraph" w:customStyle="1" w:styleId="ad">
    <w:name w:val="公文(署名)"/>
    <w:rsid w:val="006071BF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styleId="ae">
    <w:name w:val="Body Text"/>
    <w:basedOn w:val="a"/>
    <w:rsid w:val="006071BF"/>
    <w:pPr>
      <w:adjustRightInd/>
      <w:snapToGrid/>
      <w:spacing w:after="120"/>
      <w:jc w:val="left"/>
      <w:textAlignment w:val="auto"/>
    </w:pPr>
    <w:rPr>
      <w:rFonts w:ascii="Times New Roman" w:eastAsia="標楷體"/>
      <w:kern w:val="2"/>
      <w:sz w:val="24"/>
    </w:rPr>
  </w:style>
  <w:style w:type="paragraph" w:styleId="3">
    <w:name w:val="Body Text Indent 3"/>
    <w:basedOn w:val="a"/>
    <w:rsid w:val="006071BF"/>
    <w:pPr>
      <w:adjustRightInd/>
      <w:snapToGrid/>
      <w:spacing w:line="500" w:lineRule="exact"/>
      <w:ind w:left="840"/>
      <w:textAlignment w:val="auto"/>
    </w:pPr>
    <w:rPr>
      <w:rFonts w:ascii="標楷體" w:eastAsia="標楷體" w:hAnsi="標楷體"/>
      <w:kern w:val="2"/>
    </w:rPr>
  </w:style>
  <w:style w:type="paragraph" w:styleId="af">
    <w:name w:val="Body Text Indent"/>
    <w:basedOn w:val="a"/>
    <w:rsid w:val="006071BF"/>
    <w:pPr>
      <w:adjustRightInd/>
      <w:snapToGrid/>
      <w:ind w:left="422" w:hanging="422"/>
      <w:textAlignment w:val="auto"/>
    </w:pPr>
    <w:rPr>
      <w:rFonts w:ascii="標楷體" w:eastAsia="標楷體"/>
      <w:kern w:val="2"/>
      <w:sz w:val="24"/>
      <w:szCs w:val="24"/>
    </w:rPr>
  </w:style>
  <w:style w:type="paragraph" w:styleId="af0">
    <w:name w:val="header"/>
    <w:basedOn w:val="a"/>
    <w:link w:val="af1"/>
    <w:rsid w:val="00565487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頁首 字元"/>
    <w:link w:val="af0"/>
    <w:rsid w:val="00565487"/>
    <w:rPr>
      <w:rFonts w:ascii="華康中楷體" w:eastAsia="華康中楷體"/>
    </w:rPr>
  </w:style>
  <w:style w:type="paragraph" w:styleId="af2">
    <w:name w:val="Plain Text"/>
    <w:basedOn w:val="a"/>
    <w:link w:val="af3"/>
    <w:rsid w:val="005E201D"/>
    <w:pPr>
      <w:snapToGrid/>
      <w:spacing w:line="360" w:lineRule="atLeast"/>
      <w:jc w:val="left"/>
    </w:pPr>
    <w:rPr>
      <w:rFonts w:ascii="細明體" w:eastAsia="細明體" w:hAnsi="Courier New"/>
      <w:sz w:val="24"/>
    </w:rPr>
  </w:style>
  <w:style w:type="character" w:customStyle="1" w:styleId="af3">
    <w:name w:val="純文字 字元"/>
    <w:link w:val="af2"/>
    <w:rsid w:val="005E201D"/>
    <w:rPr>
      <w:rFonts w:ascii="細明體" w:eastAsia="細明體" w:hAnsi="Courier New"/>
      <w:sz w:val="24"/>
    </w:rPr>
  </w:style>
  <w:style w:type="paragraph" w:customStyle="1" w:styleId="af4">
    <w:name w:val="公文(後續段落)"/>
    <w:rsid w:val="00DD78B1"/>
    <w:pPr>
      <w:adjustRightInd w:val="0"/>
      <w:snapToGrid w:val="0"/>
      <w:spacing w:line="578" w:lineRule="exact"/>
      <w:ind w:left="340"/>
    </w:pPr>
    <w:rPr>
      <w:rFonts w:eastAsia="標楷體"/>
      <w:noProof/>
      <w:sz w:val="32"/>
    </w:rPr>
  </w:style>
  <w:style w:type="character" w:customStyle="1" w:styleId="10">
    <w:name w:val="標題 1 字元"/>
    <w:link w:val="1"/>
    <w:rsid w:val="00CC3CC6"/>
    <w:rPr>
      <w:rFonts w:ascii="Arial" w:eastAsia="標楷體" w:hAnsi="Arial" w:cs="Arial"/>
      <w:color w:val="000000"/>
      <w:sz w:val="28"/>
    </w:rPr>
  </w:style>
  <w:style w:type="paragraph" w:customStyle="1" w:styleId="T-1">
    <w:name w:val="T-1"/>
    <w:basedOn w:val="a"/>
    <w:rsid w:val="00F01EE8"/>
    <w:pPr>
      <w:snapToGrid/>
      <w:spacing w:line="240" w:lineRule="exact"/>
      <w:ind w:left="256" w:hanging="256"/>
      <w:jc w:val="left"/>
    </w:pPr>
    <w:rPr>
      <w:rFonts w:ascii="全真楷書" w:eastAsia="全真楷書"/>
      <w:sz w:val="24"/>
    </w:rPr>
  </w:style>
  <w:style w:type="paragraph" w:customStyle="1" w:styleId="af5">
    <w:name w:val="字元 字元 字元 字元 字元 字元"/>
    <w:basedOn w:val="a"/>
    <w:rsid w:val="00F01EE8"/>
    <w:pPr>
      <w:widowControl/>
      <w:adjustRightInd/>
      <w:snapToGrid/>
      <w:spacing w:after="160" w:line="240" w:lineRule="exact"/>
      <w:jc w:val="left"/>
      <w:textAlignment w:val="auto"/>
    </w:pPr>
    <w:rPr>
      <w:rFonts w:ascii="Tahoma" w:eastAsia="SimSun" w:hAnsi="Tahoma"/>
      <w:sz w:val="20"/>
      <w:lang w:eastAsia="en-US"/>
    </w:rPr>
  </w:style>
  <w:style w:type="paragraph" w:styleId="af6">
    <w:name w:val="List Paragraph"/>
    <w:basedOn w:val="a"/>
    <w:uiPriority w:val="34"/>
    <w:qFormat/>
    <w:rsid w:val="002E7710"/>
    <w:pPr>
      <w:ind w:leftChars="200" w:left="480"/>
    </w:pPr>
  </w:style>
  <w:style w:type="paragraph" w:styleId="Web">
    <w:name w:val="Normal (Web)"/>
    <w:basedOn w:val="a"/>
    <w:uiPriority w:val="99"/>
    <w:unhideWhenUsed/>
    <w:rsid w:val="00E7508F"/>
    <w:pPr>
      <w:widowControl/>
      <w:adjustRightInd/>
      <w:snapToGrid/>
      <w:spacing w:before="100" w:beforeAutospacing="1" w:after="100" w:afterAutospacing="1"/>
      <w:jc w:val="left"/>
      <w:textAlignment w:val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5AD3-D02D-4CA2-AA45-CD0C78B3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>epa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 「列管毒性化學物質及其運作管理事項」部分公告事項修正草案</dc:title>
  <dc:creator>yywu</dc:creator>
  <cp:lastModifiedBy>ginalee</cp:lastModifiedBy>
  <cp:revision>2</cp:revision>
  <cp:lastPrinted>2017-09-25T00:43:00Z</cp:lastPrinted>
  <dcterms:created xsi:type="dcterms:W3CDTF">2017-09-26T09:12:00Z</dcterms:created>
  <dcterms:modified xsi:type="dcterms:W3CDTF">2017-09-26T09:12:00Z</dcterms:modified>
</cp:coreProperties>
</file>