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CF" w:rsidRPr="006A7352" w:rsidRDefault="004D23CF" w:rsidP="00FA2398">
      <w:pPr>
        <w:rPr>
          <w:rFonts w:ascii="標楷體" w:eastAsia="標楷體" w:hAnsi="標楷體"/>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6" type="#_x0000_t75" style="position:absolute;margin-left:120.5pt;margin-top:19.25pt;width:320.35pt;height:193.15pt;z-index:-251658240;visibility:visible">
            <v:imagedata r:id="rId5" o:title=""/>
          </v:shape>
        </w:pict>
      </w:r>
      <w:r>
        <w:rPr>
          <w:rFonts w:ascii="標楷體" w:eastAsia="標楷體" w:hAnsi="標楷體" w:hint="eastAsia"/>
          <w:sz w:val="28"/>
          <w:szCs w:val="28"/>
        </w:rPr>
        <w:t>個人小檔案</w:t>
      </w:r>
    </w:p>
    <w:p w:rsidR="004D23CF" w:rsidRPr="00B01F59" w:rsidRDefault="004D23CF" w:rsidP="00FA2398">
      <w:pPr>
        <w:rPr>
          <w:rFonts w:ascii="標楷體" w:eastAsia="標楷體" w:hAnsi="標楷體"/>
          <w:sz w:val="36"/>
          <w:szCs w:val="36"/>
        </w:rPr>
      </w:pPr>
      <w:r>
        <w:rPr>
          <w:rFonts w:ascii="標楷體" w:eastAsia="標楷體" w:hAnsi="標楷體" w:hint="eastAsia"/>
          <w:sz w:val="36"/>
          <w:szCs w:val="36"/>
        </w:rPr>
        <w:t>雲林縣</w:t>
      </w:r>
    </w:p>
    <w:p w:rsidR="004D23CF" w:rsidRPr="008C423C" w:rsidRDefault="004D23CF" w:rsidP="00FA2398">
      <w:pPr>
        <w:rPr>
          <w:rFonts w:ascii="標楷體" w:eastAsia="標楷體" w:hAnsi="標楷體"/>
          <w:sz w:val="52"/>
          <w:szCs w:val="52"/>
        </w:rPr>
      </w:pPr>
      <w:r>
        <w:rPr>
          <w:rFonts w:ascii="標楷體" w:eastAsia="標楷體" w:hAnsi="標楷體" w:hint="eastAsia"/>
          <w:sz w:val="52"/>
          <w:szCs w:val="52"/>
        </w:rPr>
        <w:t>邱麗萍</w:t>
      </w:r>
    </w:p>
    <w:p w:rsidR="004D23CF" w:rsidRPr="00B01F59" w:rsidRDefault="004D23CF" w:rsidP="00FA2398">
      <w:pPr>
        <w:rPr>
          <w:rFonts w:ascii="標楷體" w:eastAsia="標楷體" w:hAnsi="標楷體"/>
        </w:rPr>
      </w:pPr>
      <w:r w:rsidRPr="00B01F59">
        <w:rPr>
          <w:rFonts w:ascii="標楷體" w:eastAsia="標楷體" w:hAnsi="標楷體" w:hint="eastAsia"/>
        </w:rPr>
        <w:t>服務機關</w:t>
      </w:r>
      <w:r w:rsidRPr="00B01F59">
        <w:rPr>
          <w:rFonts w:ascii="標楷體" w:eastAsia="標楷體" w:hAnsi="標楷體"/>
        </w:rPr>
        <w:t>/</w:t>
      </w:r>
    </w:p>
    <w:p w:rsidR="004D23CF" w:rsidRPr="00B01F59" w:rsidRDefault="004D23CF" w:rsidP="00FA2398">
      <w:pPr>
        <w:rPr>
          <w:rFonts w:ascii="標楷體" w:eastAsia="標楷體" w:hAnsi="標楷體"/>
        </w:rPr>
      </w:pPr>
      <w:r>
        <w:rPr>
          <w:rFonts w:ascii="標楷體" w:eastAsia="標楷體" w:hAnsi="標楷體" w:hint="eastAsia"/>
        </w:rPr>
        <w:t>莿桐鄉公所</w:t>
      </w:r>
    </w:p>
    <w:p w:rsidR="004D23CF" w:rsidRPr="00B01F59" w:rsidRDefault="004D23CF" w:rsidP="00FA2398">
      <w:pPr>
        <w:rPr>
          <w:rFonts w:ascii="標楷體" w:eastAsia="標楷體" w:hAnsi="標楷體"/>
        </w:rPr>
      </w:pPr>
      <w:r w:rsidRPr="00B01F59">
        <w:rPr>
          <w:rFonts w:ascii="標楷體" w:eastAsia="標楷體" w:hAnsi="標楷體" w:hint="eastAsia"/>
        </w:rPr>
        <w:t>性別</w:t>
      </w:r>
      <w:r w:rsidRPr="00B01F59">
        <w:rPr>
          <w:rFonts w:ascii="標楷體" w:eastAsia="標楷體" w:hAnsi="標楷體"/>
        </w:rPr>
        <w:t>/</w:t>
      </w:r>
      <w:r>
        <w:rPr>
          <w:rFonts w:ascii="標楷體" w:eastAsia="標楷體" w:hAnsi="標楷體" w:hint="eastAsia"/>
        </w:rPr>
        <w:t>女</w:t>
      </w:r>
    </w:p>
    <w:p w:rsidR="004D23CF" w:rsidRPr="00B01F59" w:rsidRDefault="004D23CF" w:rsidP="00FA2398">
      <w:pPr>
        <w:rPr>
          <w:rFonts w:ascii="標楷體" w:eastAsia="標楷體" w:hAnsi="標楷體"/>
        </w:rPr>
      </w:pPr>
      <w:r w:rsidRPr="00B01F59">
        <w:rPr>
          <w:rFonts w:ascii="標楷體" w:eastAsia="標楷體" w:hAnsi="標楷體" w:hint="eastAsia"/>
        </w:rPr>
        <w:t>職稱</w:t>
      </w:r>
      <w:r w:rsidRPr="00B01F59">
        <w:rPr>
          <w:rFonts w:ascii="標楷體" w:eastAsia="標楷體" w:hAnsi="標楷體"/>
        </w:rPr>
        <w:t>/</w:t>
      </w:r>
      <w:r>
        <w:rPr>
          <w:rFonts w:ascii="標楷體" w:eastAsia="標楷體" w:hAnsi="標楷體" w:hint="eastAsia"/>
        </w:rPr>
        <w:t>隊員</w:t>
      </w:r>
    </w:p>
    <w:p w:rsidR="004D23CF" w:rsidRPr="00B01F59" w:rsidRDefault="004D23CF" w:rsidP="00FA2398">
      <w:pPr>
        <w:rPr>
          <w:rFonts w:ascii="標楷體" w:eastAsia="標楷體" w:hAnsi="標楷體"/>
        </w:rPr>
      </w:pPr>
      <w:r w:rsidRPr="00B01F59">
        <w:rPr>
          <w:rFonts w:ascii="標楷體" w:eastAsia="標楷體" w:hAnsi="標楷體" w:hint="eastAsia"/>
        </w:rPr>
        <w:t>年齡</w:t>
      </w:r>
      <w:r>
        <w:rPr>
          <w:rFonts w:ascii="標楷體" w:eastAsia="標楷體" w:hAnsi="標楷體"/>
        </w:rPr>
        <w:t>/46</w:t>
      </w:r>
      <w:r w:rsidRPr="00B01F59">
        <w:rPr>
          <w:rFonts w:ascii="標楷體" w:eastAsia="標楷體" w:hAnsi="標楷體" w:hint="eastAsia"/>
        </w:rPr>
        <w:t>歲</w:t>
      </w:r>
    </w:p>
    <w:p w:rsidR="004D23CF" w:rsidRDefault="004D23CF" w:rsidP="00FA2398">
      <w:pPr>
        <w:rPr>
          <w:rFonts w:ascii="標楷體" w:eastAsia="標楷體" w:hAnsi="標楷體"/>
        </w:rPr>
      </w:pPr>
      <w:r w:rsidRPr="00B01F59">
        <w:rPr>
          <w:rFonts w:ascii="標楷體" w:eastAsia="標楷體" w:hAnsi="標楷體" w:hint="eastAsia"/>
        </w:rPr>
        <w:t>服務年資</w:t>
      </w:r>
      <w:r w:rsidRPr="00B01F59">
        <w:rPr>
          <w:rFonts w:ascii="標楷體" w:eastAsia="標楷體" w:hAnsi="標楷體"/>
        </w:rPr>
        <w:t>/</w:t>
      </w:r>
      <w:r>
        <w:rPr>
          <w:rFonts w:ascii="標楷體" w:eastAsia="標楷體" w:hAnsi="標楷體"/>
        </w:rPr>
        <w:t>20</w:t>
      </w:r>
      <w:r w:rsidRPr="00B01F59">
        <w:rPr>
          <w:rFonts w:ascii="標楷體" w:eastAsia="標楷體" w:hAnsi="標楷體" w:hint="eastAsia"/>
        </w:rPr>
        <w:t>年</w:t>
      </w:r>
      <w:r>
        <w:rPr>
          <w:rFonts w:ascii="標楷體" w:eastAsia="標楷體" w:hAnsi="標楷體"/>
        </w:rPr>
        <w:t>07</w:t>
      </w:r>
      <w:r w:rsidRPr="00B01F59">
        <w:rPr>
          <w:rFonts w:ascii="標楷體" w:eastAsia="標楷體" w:hAnsi="標楷體" w:hint="eastAsia"/>
        </w:rPr>
        <w:t>月</w:t>
      </w:r>
    </w:p>
    <w:p w:rsidR="004D23CF" w:rsidRDefault="004D23CF" w:rsidP="00FA2398">
      <w:pPr>
        <w:rPr>
          <w:rFonts w:ascii="標楷體" w:eastAsia="標楷體" w:hAnsi="標楷體"/>
        </w:rPr>
      </w:pPr>
    </w:p>
    <w:p w:rsidR="004D23CF" w:rsidRPr="007B45D9" w:rsidRDefault="004D23CF" w:rsidP="00FA2398">
      <w:pPr>
        <w:rPr>
          <w:rFonts w:ascii="標楷體" w:eastAsia="標楷體" w:hAnsi="標楷體"/>
        </w:rPr>
      </w:pPr>
      <w:r>
        <w:t>--</w:t>
      </w:r>
      <w:r w:rsidRPr="007B45D9">
        <w:rPr>
          <w:rFonts w:ascii="標楷體" w:eastAsia="標楷體" w:hAnsi="標楷體" w:hint="eastAsia"/>
          <w:sz w:val="28"/>
          <w:szCs w:val="28"/>
        </w:rPr>
        <w:t>擔任環保政策講師，不厭其煩用誠懇的態度與鄉民面對面溝通</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一、平時工作與同事和睦相處，主動協助同事解決困難，</w:t>
      </w:r>
      <w:r>
        <w:rPr>
          <w:rFonts w:hint="eastAsia"/>
          <w:sz w:val="24"/>
        </w:rPr>
        <w:t>視同事如同自己親愛的家人，長官交辦的工作從未有推諉之情形</w:t>
      </w:r>
      <w:r w:rsidRPr="000A7B18">
        <w:rPr>
          <w:rFonts w:hint="eastAsia"/>
          <w:sz w:val="24"/>
        </w:rPr>
        <w:t>，皆能如期完成圓滿達成任務。</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二、領有急救人員證照，適時提供同仁衛教資訊。</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三、擔任垃圾減量、資源回收及節能減碳各項環保政策講師</w:t>
      </w:r>
      <w:r>
        <w:rPr>
          <w:rFonts w:hint="eastAsia"/>
          <w:sz w:val="24"/>
        </w:rPr>
        <w:t>，全鄉各村環保政策宣導，用誠懇的態度與鄉民面對面溝通，不厭其煩地</w:t>
      </w:r>
      <w:r w:rsidRPr="000A7B18">
        <w:rPr>
          <w:rFonts w:hint="eastAsia"/>
          <w:sz w:val="24"/>
        </w:rPr>
        <w:t>解說，得到鄉民的認同與肯定，進而使鄉民配合政策推動。</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四、為了有效執行垃圾減量、資源回收工作</w:t>
      </w:r>
      <w:r>
        <w:rPr>
          <w:rFonts w:hint="eastAsia"/>
          <w:sz w:val="24"/>
        </w:rPr>
        <w:t>，</w:t>
      </w:r>
      <w:r w:rsidRPr="000A7B18">
        <w:rPr>
          <w:rFonts w:hint="eastAsia"/>
          <w:sz w:val="24"/>
        </w:rPr>
        <w:t>擔任稽查員隨清運路線破包稽查，技巧告知鄉民垃圾分類的重要性，從不與鄉民爭執。</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五、平時辦理廢棄車、公廁、廣告物拆除、髒亂點等工作查報並將成果上傳</w:t>
      </w:r>
      <w:r w:rsidRPr="000A7B18">
        <w:rPr>
          <w:sz w:val="24"/>
        </w:rPr>
        <w:t>Eco Life</w:t>
      </w:r>
      <w:r w:rsidRPr="000A7B18">
        <w:rPr>
          <w:rFonts w:hint="eastAsia"/>
          <w:sz w:val="24"/>
        </w:rPr>
        <w:t>清淨家園顧厝邊綠色生活網。</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六、配合環境清潔競</w:t>
      </w:r>
      <w:r>
        <w:rPr>
          <w:rFonts w:hint="eastAsia"/>
          <w:sz w:val="24"/>
        </w:rPr>
        <w:t>賽</w:t>
      </w:r>
      <w:r w:rsidRPr="000A7B18">
        <w:rPr>
          <w:rFonts w:hint="eastAsia"/>
          <w:sz w:val="24"/>
        </w:rPr>
        <w:t>、掩埋場營運管理及垃圾減量資源回收等各項評比成果資料彚整及簡報製作。</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七、協助辦理行政院環境保護署</w:t>
      </w:r>
      <w:r w:rsidRPr="000A7B18">
        <w:rPr>
          <w:sz w:val="24"/>
        </w:rPr>
        <w:t>100</w:t>
      </w:r>
      <w:r w:rsidRPr="000A7B18">
        <w:rPr>
          <w:rFonts w:hint="eastAsia"/>
          <w:sz w:val="24"/>
        </w:rPr>
        <w:t>年公有一般廢棄物衛生掩埋場新總體檢考核成績評定甲等，並榮獲</w:t>
      </w:r>
      <w:r w:rsidRPr="000A7B18">
        <w:rPr>
          <w:sz w:val="24"/>
        </w:rPr>
        <w:t>100</w:t>
      </w:r>
      <w:r w:rsidRPr="000A7B18">
        <w:rPr>
          <w:rFonts w:hint="eastAsia"/>
          <w:sz w:val="24"/>
        </w:rPr>
        <w:t>年度掩埋場總體檢增獎項：「自主改善獎」。</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八、協助辦理</w:t>
      </w:r>
      <w:r w:rsidRPr="000A7B18">
        <w:rPr>
          <w:sz w:val="24"/>
        </w:rPr>
        <w:t>100</w:t>
      </w:r>
      <w:r>
        <w:rPr>
          <w:rFonts w:hint="eastAsia"/>
          <w:sz w:val="24"/>
        </w:rPr>
        <w:t>年度鄉鎮市公所垃圾減量資源回收績效考核，考核成績</w:t>
      </w:r>
      <w:r w:rsidRPr="000A7B18">
        <w:rPr>
          <w:rFonts w:hint="eastAsia"/>
          <w:sz w:val="24"/>
        </w:rPr>
        <w:t>名列第二組優等獎。</w:t>
      </w:r>
    </w:p>
    <w:p w:rsidR="004D23CF" w:rsidRPr="000A7B18"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九、協助辦理行政院環境保護署</w:t>
      </w:r>
      <w:r w:rsidRPr="000A7B18">
        <w:rPr>
          <w:sz w:val="24"/>
        </w:rPr>
        <w:t>101</w:t>
      </w:r>
      <w:r w:rsidRPr="000A7B18">
        <w:rPr>
          <w:rFonts w:hint="eastAsia"/>
          <w:sz w:val="24"/>
        </w:rPr>
        <w:t>年公有一般廢棄物衛生掩埋場總體檢考核成績第二組評定甲等。</w:t>
      </w:r>
    </w:p>
    <w:p w:rsidR="004D23CF" w:rsidRDefault="004D23CF" w:rsidP="00FA2398">
      <w:pPr>
        <w:pStyle w:val="BodyText"/>
        <w:kinsoku w:val="0"/>
        <w:overflowPunct w:val="0"/>
        <w:spacing w:line="400" w:lineRule="exact"/>
        <w:ind w:left="480" w:hangingChars="200" w:hanging="480"/>
        <w:jc w:val="both"/>
        <w:rPr>
          <w:sz w:val="24"/>
        </w:rPr>
      </w:pPr>
      <w:r w:rsidRPr="000A7B18">
        <w:rPr>
          <w:rFonts w:hint="eastAsia"/>
          <w:sz w:val="24"/>
        </w:rPr>
        <w:t>十、協助辦理</w:t>
      </w:r>
      <w:r w:rsidRPr="000A7B18">
        <w:rPr>
          <w:sz w:val="24"/>
        </w:rPr>
        <w:t>101</w:t>
      </w:r>
      <w:r>
        <w:rPr>
          <w:rFonts w:hint="eastAsia"/>
          <w:sz w:val="24"/>
        </w:rPr>
        <w:t>年度鄉鎮市公所垃圾減量資源回收績效考核，考核成績</w:t>
      </w:r>
      <w:r w:rsidRPr="000A7B18">
        <w:rPr>
          <w:rFonts w:hint="eastAsia"/>
          <w:sz w:val="24"/>
        </w:rPr>
        <w:t>名列全縣第一名。</w:t>
      </w:r>
    </w:p>
    <w:sectPr w:rsidR="004D23CF" w:rsidSect="007B124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D2825"/>
    <w:multiLevelType w:val="hybridMultilevel"/>
    <w:tmpl w:val="6876E1EA"/>
    <w:lvl w:ilvl="0" w:tplc="5264498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2C8"/>
    <w:rsid w:val="00057051"/>
    <w:rsid w:val="000A7B18"/>
    <w:rsid w:val="00123568"/>
    <w:rsid w:val="001367A8"/>
    <w:rsid w:val="001C140C"/>
    <w:rsid w:val="00297B19"/>
    <w:rsid w:val="002B3A78"/>
    <w:rsid w:val="002C0852"/>
    <w:rsid w:val="00395F20"/>
    <w:rsid w:val="004D23CF"/>
    <w:rsid w:val="004D7532"/>
    <w:rsid w:val="006522C8"/>
    <w:rsid w:val="006A7352"/>
    <w:rsid w:val="006C0732"/>
    <w:rsid w:val="006D3153"/>
    <w:rsid w:val="006E5F75"/>
    <w:rsid w:val="00791A60"/>
    <w:rsid w:val="007B1249"/>
    <w:rsid w:val="007B45D9"/>
    <w:rsid w:val="008C423C"/>
    <w:rsid w:val="008F2657"/>
    <w:rsid w:val="009C2268"/>
    <w:rsid w:val="00A20664"/>
    <w:rsid w:val="00A31963"/>
    <w:rsid w:val="00B01F59"/>
    <w:rsid w:val="00E8747E"/>
    <w:rsid w:val="00FA2398"/>
    <w:rsid w:val="00FF54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4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23568"/>
    <w:rPr>
      <w:rFonts w:ascii="標楷體" w:eastAsia="標楷體" w:hAnsi="標楷體"/>
      <w:sz w:val="32"/>
    </w:rPr>
  </w:style>
  <w:style w:type="character" w:customStyle="1" w:styleId="BodyTextChar">
    <w:name w:val="Body Text Char"/>
    <w:basedOn w:val="DefaultParagraphFont"/>
    <w:link w:val="BodyText"/>
    <w:uiPriority w:val="99"/>
    <w:semiHidden/>
    <w:rsid w:val="00905192"/>
    <w:rPr>
      <w:szCs w:val="24"/>
    </w:rPr>
  </w:style>
  <w:style w:type="paragraph" w:styleId="BalloonText">
    <w:name w:val="Balloon Text"/>
    <w:basedOn w:val="Normal"/>
    <w:link w:val="BalloonTextChar"/>
    <w:uiPriority w:val="99"/>
    <w:rsid w:val="006E5F75"/>
    <w:rPr>
      <w:rFonts w:ascii="Cambria" w:hAnsi="Cambria"/>
      <w:sz w:val="18"/>
      <w:szCs w:val="18"/>
    </w:rPr>
  </w:style>
  <w:style w:type="character" w:customStyle="1" w:styleId="BalloonTextChar">
    <w:name w:val="Balloon Text Char"/>
    <w:basedOn w:val="DefaultParagraphFont"/>
    <w:link w:val="BalloonText"/>
    <w:uiPriority w:val="99"/>
    <w:locked/>
    <w:rsid w:val="006E5F75"/>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301</Words>
  <Characters>323</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dc:title>
  <dc:subject/>
  <dc:creator>asus</dc:creator>
  <cp:keywords/>
  <dc:description/>
  <cp:lastModifiedBy>tcliuf</cp:lastModifiedBy>
  <cp:revision>5</cp:revision>
  <cp:lastPrinted>2010-06-28T03:36:00Z</cp:lastPrinted>
  <dcterms:created xsi:type="dcterms:W3CDTF">2013-10-03T07:54:00Z</dcterms:created>
  <dcterms:modified xsi:type="dcterms:W3CDTF">2013-10-22T10:02:00Z</dcterms:modified>
</cp:coreProperties>
</file>