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547" w:rsidRPr="008E200C" w:rsidRDefault="008E4547" w:rsidP="008E4547">
      <w:pPr>
        <w:jc w:val="both"/>
        <w:rPr>
          <w:rFonts w:eastAsia="標楷體"/>
          <w:color w:val="000000"/>
        </w:rPr>
      </w:pPr>
      <w:r w:rsidRPr="008E200C">
        <w:rPr>
          <w:rFonts w:eastAsia="標楷體"/>
          <w:color w:val="000000"/>
        </w:rPr>
        <w:t>附件二</w:t>
      </w:r>
      <w:r>
        <w:rPr>
          <w:rFonts w:eastAsia="標楷體" w:hint="eastAsia"/>
          <w:color w:val="000000"/>
        </w:rPr>
        <w:t>、</w:t>
      </w:r>
      <w:r w:rsidRPr="008E200C">
        <w:rPr>
          <w:rFonts w:eastAsia="標楷體"/>
          <w:color w:val="000000"/>
        </w:rPr>
        <w:t>地方政府應變作為</w:t>
      </w:r>
    </w:p>
    <w:p w:rsidR="008E4547" w:rsidRPr="008E200C" w:rsidRDefault="008E4547" w:rsidP="008E4547">
      <w:pPr>
        <w:pStyle w:val="a3"/>
        <w:numPr>
          <w:ilvl w:val="0"/>
          <w:numId w:val="1"/>
        </w:numPr>
        <w:ind w:leftChars="0"/>
        <w:jc w:val="both"/>
        <w:rPr>
          <w:rFonts w:eastAsia="標楷體"/>
          <w:bCs/>
          <w:color w:val="000000"/>
        </w:rPr>
      </w:pPr>
      <w:r w:rsidRPr="008E200C">
        <w:rPr>
          <w:rFonts w:eastAsia="標楷體" w:hint="eastAsia"/>
          <w:bCs/>
          <w:color w:val="000000"/>
        </w:rPr>
        <w:t>10</w:t>
      </w:r>
      <w:r w:rsidRPr="008E200C">
        <w:rPr>
          <w:rFonts w:eastAsia="標楷體" w:hint="eastAsia"/>
          <w:bCs/>
          <w:color w:val="000000"/>
        </w:rPr>
        <w:t>月</w:t>
      </w:r>
      <w:r w:rsidRPr="008E200C">
        <w:rPr>
          <w:rFonts w:eastAsia="標楷體" w:hint="eastAsia"/>
          <w:bCs/>
          <w:color w:val="000000"/>
        </w:rPr>
        <w:t>27</w:t>
      </w:r>
      <w:r w:rsidRPr="008E200C">
        <w:rPr>
          <w:rFonts w:eastAsia="標楷體" w:hint="eastAsia"/>
          <w:bCs/>
          <w:color w:val="000000"/>
        </w:rPr>
        <w:t>日截至</w:t>
      </w:r>
      <w:r w:rsidRPr="008E200C">
        <w:rPr>
          <w:rFonts w:eastAsia="標楷體" w:hint="eastAsia"/>
          <w:bCs/>
          <w:color w:val="000000"/>
        </w:rPr>
        <w:t>13</w:t>
      </w:r>
      <w:r w:rsidRPr="008E200C">
        <w:rPr>
          <w:rFonts w:eastAsia="標楷體" w:hint="eastAsia"/>
          <w:bCs/>
          <w:color w:val="000000"/>
        </w:rPr>
        <w:t>時</w:t>
      </w:r>
      <w:r w:rsidRPr="008E200C">
        <w:rPr>
          <w:rFonts w:eastAsia="標楷體" w:hint="eastAsia"/>
          <w:bCs/>
          <w:color w:val="000000"/>
        </w:rPr>
        <w:t>30</w:t>
      </w:r>
      <w:r w:rsidRPr="008E200C">
        <w:rPr>
          <w:rFonts w:eastAsia="標楷體" w:hint="eastAsia"/>
          <w:bCs/>
          <w:color w:val="000000"/>
        </w:rPr>
        <w:t>分共有雲林縣與臺南市成立地方防制指揮中心</w:t>
      </w:r>
      <w:r w:rsidRPr="008E200C">
        <w:rPr>
          <w:rFonts w:eastAsia="標楷體"/>
          <w:bCs/>
          <w:color w:val="000000"/>
        </w:rPr>
        <w:t>。</w:t>
      </w:r>
    </w:p>
    <w:p w:rsidR="008E4547" w:rsidRPr="00545B0A" w:rsidRDefault="008E4547" w:rsidP="008E4547">
      <w:pPr>
        <w:pStyle w:val="a3"/>
        <w:numPr>
          <w:ilvl w:val="0"/>
          <w:numId w:val="1"/>
        </w:numPr>
        <w:ind w:leftChars="0"/>
        <w:jc w:val="both"/>
        <w:rPr>
          <w:rFonts w:eastAsia="標楷體"/>
          <w:bCs/>
          <w:color w:val="000000"/>
        </w:rPr>
      </w:pPr>
      <w:r w:rsidRPr="008E200C">
        <w:rPr>
          <w:rFonts w:eastAsia="標楷體"/>
          <w:bCs/>
          <w:color w:val="000000"/>
        </w:rPr>
        <w:t>各縣市執行成果工廠配合減量排放家數以</w:t>
      </w:r>
      <w:r w:rsidRPr="008E200C">
        <w:rPr>
          <w:rFonts w:eastAsia="標楷體" w:hint="eastAsia"/>
          <w:bCs/>
          <w:color w:val="000000"/>
        </w:rPr>
        <w:t>屏東縣與高雄市</w:t>
      </w:r>
      <w:r w:rsidRPr="008E200C">
        <w:rPr>
          <w:rFonts w:eastAsia="標楷體"/>
          <w:bCs/>
          <w:color w:val="000000"/>
        </w:rPr>
        <w:t>為多，臺南市</w:t>
      </w:r>
      <w:r w:rsidRPr="008E200C">
        <w:rPr>
          <w:rFonts w:eastAsia="標楷體" w:hint="eastAsia"/>
          <w:bCs/>
          <w:color w:val="000000"/>
        </w:rPr>
        <w:t>與雲林縣</w:t>
      </w:r>
      <w:r w:rsidRPr="008E200C">
        <w:rPr>
          <w:rFonts w:eastAsia="標楷體"/>
          <w:bCs/>
          <w:color w:val="000000"/>
        </w:rPr>
        <w:t>並強化營建工地與道路洗掃之強度，</w:t>
      </w:r>
      <w:r w:rsidRPr="008E200C">
        <w:rPr>
          <w:rFonts w:eastAsia="標楷體" w:hint="eastAsia"/>
          <w:bCs/>
          <w:color w:val="000000"/>
        </w:rPr>
        <w:t>雲林縣與屏東縣加強</w:t>
      </w:r>
      <w:r w:rsidRPr="008E200C">
        <w:rPr>
          <w:rFonts w:eastAsia="標楷體"/>
          <w:bCs/>
          <w:color w:val="000000"/>
        </w:rPr>
        <w:t>路邊攔檢。</w:t>
      </w:r>
    </w:p>
    <w:p w:rsidR="008E4547" w:rsidRDefault="008E4547" w:rsidP="008E4547">
      <w:pPr>
        <w:pStyle w:val="a3"/>
        <w:numPr>
          <w:ilvl w:val="0"/>
          <w:numId w:val="1"/>
        </w:numPr>
        <w:ind w:leftChars="0"/>
        <w:jc w:val="both"/>
        <w:rPr>
          <w:rFonts w:eastAsia="標楷體" w:hint="eastAsia"/>
          <w:bCs/>
          <w:color w:val="000000"/>
        </w:rPr>
      </w:pPr>
      <w:r w:rsidRPr="00520C73">
        <w:rPr>
          <w:rFonts w:eastAsia="標楷體"/>
          <w:bCs/>
          <w:color w:val="000000"/>
        </w:rPr>
        <w:t>縣市亦通報各級學校及長照機構等，彈性調整課程活動及落實相關防護措施，透過有線電視業者執行跑馬，及臉書或發新聞稿等方式，提醒及宣導民眾注意防護。</w:t>
      </w:r>
    </w:p>
    <w:p w:rsidR="008E4547" w:rsidRPr="006F03FE" w:rsidRDefault="008E4547" w:rsidP="008E4547">
      <w:pPr>
        <w:pStyle w:val="a3"/>
        <w:numPr>
          <w:ilvl w:val="0"/>
          <w:numId w:val="1"/>
        </w:numPr>
        <w:ind w:leftChars="0"/>
        <w:jc w:val="both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縣市陸續成立地方防制指揮中心</w:t>
      </w:r>
      <w:r w:rsidRPr="00520C73">
        <w:rPr>
          <w:rFonts w:eastAsia="標楷體"/>
          <w:bCs/>
          <w:color w:val="000000"/>
        </w:rPr>
        <w:t>，</w:t>
      </w:r>
      <w:r>
        <w:rPr>
          <w:rFonts w:eastAsia="標楷體" w:hint="eastAsia"/>
          <w:bCs/>
          <w:color w:val="000000"/>
        </w:rPr>
        <w:t>例如</w:t>
      </w:r>
      <w:r w:rsidRPr="006F03FE">
        <w:rPr>
          <w:rFonts w:eastAsia="標楷體" w:hint="eastAsia"/>
          <w:bCs/>
          <w:color w:val="000000"/>
        </w:rPr>
        <w:t>雲林縣因應空氣品質不良應變作為</w:t>
      </w:r>
      <w:r w:rsidRPr="006F03FE">
        <w:rPr>
          <w:rFonts w:eastAsia="標楷體"/>
          <w:bCs/>
          <w:color w:val="000000"/>
        </w:rPr>
        <w:t>:</w:t>
      </w:r>
    </w:p>
    <w:p w:rsidR="008E4547" w:rsidRPr="008E200C" w:rsidRDefault="008E4547" w:rsidP="008E4547">
      <w:pPr>
        <w:pStyle w:val="a3"/>
        <w:ind w:leftChars="0" w:left="567"/>
        <w:jc w:val="both"/>
        <w:rPr>
          <w:rFonts w:eastAsia="標楷體"/>
          <w:color w:val="000000"/>
        </w:rPr>
      </w:pPr>
      <w:r w:rsidRPr="008E200C">
        <w:rPr>
          <w:rFonts w:eastAsia="標楷體"/>
          <w:color w:val="000000"/>
        </w:rPr>
        <w:t>（一）</w:t>
      </w:r>
      <w:r w:rsidRPr="008E200C">
        <w:rPr>
          <w:rFonts w:eastAsia="標楷體" w:hint="eastAsia"/>
          <w:color w:val="000000"/>
        </w:rPr>
        <w:t>固定污染源</w:t>
      </w:r>
      <w:r w:rsidRPr="008E200C">
        <w:rPr>
          <w:rFonts w:eastAsia="標楷體" w:hint="eastAsia"/>
          <w:color w:val="000000"/>
        </w:rPr>
        <w:t>:</w:t>
      </w:r>
    </w:p>
    <w:p w:rsidR="008E4547" w:rsidRPr="00520C73" w:rsidRDefault="008E4547" w:rsidP="008E4547">
      <w:pPr>
        <w:pStyle w:val="a3"/>
        <w:numPr>
          <w:ilvl w:val="0"/>
          <w:numId w:val="2"/>
        </w:numPr>
        <w:ind w:leftChars="0" w:left="1418" w:hanging="339"/>
        <w:jc w:val="both"/>
        <w:rPr>
          <w:rFonts w:eastAsia="標楷體"/>
          <w:bCs/>
          <w:color w:val="000000"/>
        </w:rPr>
      </w:pPr>
      <w:r w:rsidRPr="008E200C">
        <w:rPr>
          <w:rFonts w:eastAsia="標楷體" w:hint="eastAsia"/>
          <w:color w:val="000000"/>
        </w:rPr>
        <w:t>目前六輕各製程停機、歲修狀況：塑化麥寮一廠</w:t>
      </w:r>
      <w:r w:rsidRPr="008E200C">
        <w:rPr>
          <w:rFonts w:eastAsia="標楷體" w:hint="eastAsia"/>
          <w:color w:val="000000"/>
        </w:rPr>
        <w:t>M05</w:t>
      </w:r>
      <w:r w:rsidRPr="008E200C">
        <w:rPr>
          <w:rFonts w:eastAsia="標楷體" w:hint="eastAsia"/>
          <w:color w:val="000000"/>
        </w:rPr>
        <w:t>、</w:t>
      </w:r>
      <w:r w:rsidRPr="008E200C">
        <w:rPr>
          <w:rFonts w:eastAsia="標楷體" w:hint="eastAsia"/>
          <w:color w:val="000000"/>
        </w:rPr>
        <w:t>M13</w:t>
      </w:r>
      <w:r w:rsidRPr="008E200C">
        <w:rPr>
          <w:rFonts w:eastAsia="標楷體" w:hint="eastAsia"/>
          <w:color w:val="000000"/>
        </w:rPr>
        <w:t>、</w:t>
      </w:r>
      <w:r w:rsidRPr="008E200C">
        <w:rPr>
          <w:rFonts w:eastAsia="標楷體" w:hint="eastAsia"/>
          <w:color w:val="000000"/>
        </w:rPr>
        <w:t>M17</w:t>
      </w:r>
      <w:r w:rsidRPr="008E200C">
        <w:rPr>
          <w:rFonts w:eastAsia="標楷體" w:hint="eastAsia"/>
          <w:color w:val="000000"/>
        </w:rPr>
        <w:t>、</w:t>
      </w:r>
      <w:r w:rsidRPr="008E200C">
        <w:rPr>
          <w:rFonts w:eastAsia="標楷體" w:hint="eastAsia"/>
          <w:color w:val="000000"/>
        </w:rPr>
        <w:t>M29</w:t>
      </w:r>
      <w:r w:rsidRPr="008E200C">
        <w:rPr>
          <w:rFonts w:eastAsia="標楷體" w:hint="eastAsia"/>
          <w:color w:val="000000"/>
        </w:rPr>
        <w:t>、</w:t>
      </w:r>
      <w:r w:rsidRPr="008E200C">
        <w:rPr>
          <w:rFonts w:eastAsia="標楷體" w:hint="eastAsia"/>
          <w:color w:val="000000"/>
        </w:rPr>
        <w:t>M35</w:t>
      </w:r>
      <w:r w:rsidRPr="008E200C">
        <w:rPr>
          <w:rFonts w:eastAsia="標楷體" w:hint="eastAsia"/>
          <w:color w:val="000000"/>
        </w:rPr>
        <w:t>、塑化麥二廠</w:t>
      </w:r>
      <w:r w:rsidRPr="008E200C">
        <w:rPr>
          <w:rFonts w:eastAsia="標楷體" w:hint="eastAsia"/>
          <w:color w:val="000000"/>
        </w:rPr>
        <w:t>M02</w:t>
      </w:r>
      <w:r w:rsidRPr="008E200C">
        <w:rPr>
          <w:rFonts w:eastAsia="標楷體" w:hint="eastAsia"/>
          <w:color w:val="000000"/>
        </w:rPr>
        <w:t>、麥寮汽電</w:t>
      </w:r>
      <w:r w:rsidRPr="008E200C">
        <w:rPr>
          <w:rFonts w:eastAsia="標楷體" w:hint="eastAsia"/>
          <w:color w:val="000000"/>
        </w:rPr>
        <w:t>M01</w:t>
      </w:r>
      <w:r w:rsidRPr="008E200C">
        <w:rPr>
          <w:rFonts w:eastAsia="標楷體" w:hint="eastAsia"/>
          <w:color w:val="000000"/>
        </w:rPr>
        <w:t>製程、塑化麥寮三廠</w:t>
      </w:r>
      <w:r w:rsidRPr="008E200C">
        <w:rPr>
          <w:rFonts w:eastAsia="標楷體" w:hint="eastAsia"/>
          <w:color w:val="000000"/>
        </w:rPr>
        <w:t>M10</w:t>
      </w:r>
      <w:r w:rsidRPr="008E200C">
        <w:rPr>
          <w:rFonts w:eastAsia="標楷體" w:hint="eastAsia"/>
          <w:color w:val="000000"/>
        </w:rPr>
        <w:t>製程、南亞資源</w:t>
      </w:r>
      <w:r w:rsidRPr="008E200C">
        <w:rPr>
          <w:rFonts w:eastAsia="標楷體" w:hint="eastAsia"/>
          <w:color w:val="000000"/>
        </w:rPr>
        <w:t>M01</w:t>
      </w:r>
      <w:r w:rsidRPr="008E200C">
        <w:rPr>
          <w:rFonts w:eastAsia="標楷體" w:hint="eastAsia"/>
          <w:color w:val="000000"/>
        </w:rPr>
        <w:t>；另傳真通知通知斗六、台西、崙背地區公私場所達預警二級，麥寮地區</w:t>
      </w:r>
      <w:r w:rsidRPr="00433664">
        <w:rPr>
          <w:rFonts w:eastAsia="標楷體" w:hint="eastAsia"/>
        </w:rPr>
        <w:t>公私場所達預警一級，配合自主減產、降載或調整操作條件提升防制設備效率等減少空氣污染物排放措施；另檢查福懋、六輕、日友</w:t>
      </w:r>
      <w:r w:rsidRPr="00433664">
        <w:rPr>
          <w:rFonts w:eastAsia="標楷體" w:hint="eastAsia"/>
        </w:rPr>
        <w:t>37</w:t>
      </w:r>
      <w:r w:rsidRPr="00433664">
        <w:rPr>
          <w:rFonts w:eastAsia="標楷體" w:hint="eastAsia"/>
        </w:rPr>
        <w:t>根</w:t>
      </w:r>
      <w:proofErr w:type="spellStart"/>
      <w:r w:rsidRPr="00433664">
        <w:rPr>
          <w:rFonts w:eastAsia="標楷體" w:hint="eastAsia"/>
        </w:rPr>
        <w:t>cems</w:t>
      </w:r>
      <w:proofErr w:type="spellEnd"/>
      <w:r w:rsidRPr="00433664">
        <w:rPr>
          <w:rFonts w:eastAsia="標楷體" w:hint="eastAsia"/>
        </w:rPr>
        <w:t>數據，除麥寮電廠</w:t>
      </w:r>
      <w:r w:rsidRPr="00433664">
        <w:rPr>
          <w:rFonts w:eastAsia="標楷體" w:hint="eastAsia"/>
        </w:rPr>
        <w:t>P101</w:t>
      </w:r>
      <w:r w:rsidRPr="00433664">
        <w:rPr>
          <w:rFonts w:eastAsia="標楷體" w:hint="eastAsia"/>
        </w:rPr>
        <w:t>、塑化麥一廠</w:t>
      </w:r>
      <w:r w:rsidRPr="00433664">
        <w:rPr>
          <w:rFonts w:eastAsia="標楷體" w:hint="eastAsia"/>
        </w:rPr>
        <w:t>PD01</w:t>
      </w:r>
      <w:r w:rsidRPr="00433664">
        <w:rPr>
          <w:rFonts w:eastAsia="標楷體" w:hint="eastAsia"/>
        </w:rPr>
        <w:t>、</w:t>
      </w:r>
      <w:r w:rsidRPr="00433664">
        <w:rPr>
          <w:rFonts w:eastAsia="標楷體" w:hint="eastAsia"/>
        </w:rPr>
        <w:t>PT01</w:t>
      </w:r>
      <w:r w:rsidRPr="00433664">
        <w:rPr>
          <w:rFonts w:eastAsia="標楷體" w:hint="eastAsia"/>
        </w:rPr>
        <w:t>、塑化麥二廠</w:t>
      </w:r>
      <w:r w:rsidRPr="00433664">
        <w:rPr>
          <w:rFonts w:eastAsia="標楷體" w:hint="eastAsia"/>
        </w:rPr>
        <w:t>P201</w:t>
      </w:r>
      <w:r w:rsidRPr="00433664">
        <w:rPr>
          <w:rFonts w:eastAsia="標楷體" w:hint="eastAsia"/>
        </w:rPr>
        <w:t>、塑化麥三廠</w:t>
      </w:r>
      <w:r w:rsidRPr="00433664">
        <w:rPr>
          <w:rFonts w:eastAsia="標楷體" w:hint="eastAsia"/>
        </w:rPr>
        <w:t>PA01</w:t>
      </w:r>
      <w:r w:rsidRPr="00433664">
        <w:rPr>
          <w:rFonts w:eastAsia="標楷體" w:hint="eastAsia"/>
        </w:rPr>
        <w:t>、南亞資源</w:t>
      </w:r>
      <w:r w:rsidRPr="00433664">
        <w:rPr>
          <w:rFonts w:eastAsia="標楷體" w:hint="eastAsia"/>
        </w:rPr>
        <w:t>P001</w:t>
      </w:r>
      <w:r w:rsidRPr="00433664">
        <w:rPr>
          <w:rFonts w:eastAsia="標楷體" w:hint="eastAsia"/>
        </w:rPr>
        <w:t>及日友</w:t>
      </w:r>
      <w:r w:rsidRPr="00433664">
        <w:rPr>
          <w:rFonts w:eastAsia="標楷體" w:hint="eastAsia"/>
        </w:rPr>
        <w:t>P001</w:t>
      </w:r>
      <w:r w:rsidRPr="00433664">
        <w:rPr>
          <w:rFonts w:eastAsia="標楷體" w:hint="eastAsia"/>
        </w:rPr>
        <w:t>污染源停止運作，其餘無異常。</w:t>
      </w:r>
    </w:p>
    <w:p w:rsidR="008E4547" w:rsidRPr="00520C73" w:rsidRDefault="008E4547" w:rsidP="008E4547">
      <w:pPr>
        <w:pStyle w:val="a3"/>
        <w:tabs>
          <w:tab w:val="left" w:pos="5805"/>
        </w:tabs>
        <w:ind w:leftChars="0" w:left="56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二</w:t>
      </w:r>
      <w:r w:rsidRPr="00520C73">
        <w:rPr>
          <w:rFonts w:eastAsia="標楷體"/>
          <w:color w:val="000000"/>
        </w:rPr>
        <w:t>）</w:t>
      </w:r>
      <w:r w:rsidRPr="00433664">
        <w:rPr>
          <w:rFonts w:eastAsia="標楷體" w:hint="eastAsia"/>
          <w:color w:val="000000"/>
        </w:rPr>
        <w:t>營建工程</w:t>
      </w:r>
      <w:r w:rsidRPr="00433664">
        <w:rPr>
          <w:rFonts w:eastAsia="標楷體" w:hint="eastAsia"/>
          <w:color w:val="000000"/>
        </w:rPr>
        <w:t>/</w:t>
      </w:r>
      <w:r w:rsidRPr="00433664">
        <w:rPr>
          <w:rFonts w:eastAsia="標楷體" w:hint="eastAsia"/>
          <w:color w:val="000000"/>
        </w:rPr>
        <w:t>礦場</w:t>
      </w:r>
      <w:r w:rsidRPr="00433664">
        <w:rPr>
          <w:rFonts w:eastAsia="標楷體" w:hint="eastAsia"/>
          <w:color w:val="000000"/>
        </w:rPr>
        <w:t>/</w:t>
      </w:r>
      <w:r w:rsidRPr="00433664">
        <w:rPr>
          <w:rFonts w:eastAsia="標楷體" w:hint="eastAsia"/>
          <w:color w:val="000000"/>
        </w:rPr>
        <w:t>堆置場</w:t>
      </w:r>
      <w:r w:rsidRPr="00433664">
        <w:rPr>
          <w:rFonts w:eastAsia="標楷體" w:hint="eastAsia"/>
          <w:color w:val="000000"/>
        </w:rPr>
        <w:t>:</w:t>
      </w:r>
      <w:r>
        <w:rPr>
          <w:rFonts w:eastAsia="標楷體"/>
          <w:color w:val="000000"/>
        </w:rPr>
        <w:tab/>
      </w:r>
    </w:p>
    <w:p w:rsidR="008E4547" w:rsidRPr="00433664" w:rsidRDefault="008E4547" w:rsidP="008E4547">
      <w:pPr>
        <w:pStyle w:val="a3"/>
        <w:numPr>
          <w:ilvl w:val="0"/>
          <w:numId w:val="3"/>
        </w:numPr>
        <w:ind w:leftChars="0" w:left="1418" w:hanging="425"/>
        <w:jc w:val="both"/>
        <w:rPr>
          <w:rFonts w:eastAsia="標楷體"/>
          <w:bCs/>
          <w:color w:val="000000"/>
        </w:rPr>
      </w:pPr>
      <w:r w:rsidRPr="00433664">
        <w:rPr>
          <w:rFonts w:eastAsia="標楷體" w:hint="eastAsia"/>
        </w:rPr>
        <w:t>通知斗六、麥寮、崙背及台西等測站周邊營建工程共</w:t>
      </w:r>
      <w:r w:rsidRPr="00433664">
        <w:rPr>
          <w:rFonts w:eastAsia="標楷體" w:hint="eastAsia"/>
        </w:rPr>
        <w:t>30</w:t>
      </w:r>
      <w:r w:rsidRPr="00433664">
        <w:rPr>
          <w:rFonts w:eastAsia="標楷體" w:hint="eastAsia"/>
        </w:rPr>
        <w:t>處</w:t>
      </w:r>
      <w:r w:rsidRPr="00433664">
        <w:rPr>
          <w:rFonts w:eastAsia="標楷體" w:hint="eastAsia"/>
        </w:rPr>
        <w:t xml:space="preserve">: </w:t>
      </w:r>
      <w:r w:rsidRPr="00433664">
        <w:rPr>
          <w:rFonts w:eastAsia="標楷體" w:hint="eastAsia"/>
        </w:rPr>
        <w:t>雲林科技工業區開發工程</w:t>
      </w:r>
      <w:r w:rsidRPr="00433664">
        <w:rPr>
          <w:rFonts w:eastAsia="標楷體" w:hint="eastAsia"/>
        </w:rPr>
        <w:t>(</w:t>
      </w:r>
      <w:r w:rsidRPr="00433664">
        <w:rPr>
          <w:rFonts w:eastAsia="標楷體" w:hint="eastAsia"/>
        </w:rPr>
        <w:t>石榴班區</w:t>
      </w:r>
      <w:r w:rsidRPr="00433664">
        <w:rPr>
          <w:rFonts w:eastAsia="標楷體" w:hint="eastAsia"/>
        </w:rPr>
        <w:t>)</w:t>
      </w:r>
      <w:r w:rsidRPr="00433664">
        <w:rPr>
          <w:rFonts w:eastAsia="標楷體" w:hint="eastAsia"/>
        </w:rPr>
        <w:t>聯外道路工程</w:t>
      </w:r>
      <w:r w:rsidRPr="00433664">
        <w:rPr>
          <w:rFonts w:eastAsia="標楷體" w:hint="eastAsia"/>
        </w:rPr>
        <w:t>(</w:t>
      </w:r>
      <w:r w:rsidRPr="00433664">
        <w:rPr>
          <w:rFonts w:eastAsia="標楷體" w:hint="eastAsia"/>
        </w:rPr>
        <w:t>石榴班區至省道台</w:t>
      </w:r>
      <w:r w:rsidRPr="00433664">
        <w:rPr>
          <w:rFonts w:eastAsia="標楷體" w:hint="eastAsia"/>
        </w:rPr>
        <w:t>3</w:t>
      </w:r>
      <w:r w:rsidRPr="00433664">
        <w:rPr>
          <w:rFonts w:eastAsia="標楷體" w:hint="eastAsia"/>
        </w:rPr>
        <w:t>線路段</w:t>
      </w:r>
      <w:r w:rsidRPr="00433664">
        <w:rPr>
          <w:rFonts w:eastAsia="標楷體" w:hint="eastAsia"/>
        </w:rPr>
        <w:t>)</w:t>
      </w:r>
      <w:r w:rsidRPr="00433664">
        <w:rPr>
          <w:rFonts w:eastAsia="標楷體" w:hint="eastAsia"/>
        </w:rPr>
        <w:t>、豐泰文教基金會虎尾蕃薯段綠園區新建工程、虎尾溪田頭堤段防災減災工程</w:t>
      </w:r>
      <w:r w:rsidRPr="00433664">
        <w:rPr>
          <w:rFonts w:eastAsia="標楷體" w:hint="eastAsia"/>
        </w:rPr>
        <w:t>(</w:t>
      </w:r>
      <w:r w:rsidRPr="00433664">
        <w:rPr>
          <w:rFonts w:eastAsia="標楷體" w:hint="eastAsia"/>
        </w:rPr>
        <w:t>二期</w:t>
      </w:r>
      <w:r w:rsidRPr="00433664">
        <w:rPr>
          <w:rFonts w:eastAsia="標楷體" w:hint="eastAsia"/>
        </w:rPr>
        <w:t>)</w:t>
      </w:r>
      <w:r w:rsidRPr="00433664">
        <w:rPr>
          <w:rFonts w:eastAsia="標楷體" w:hint="eastAsia"/>
        </w:rPr>
        <w:t>二工區、雲林縣麥寮</w:t>
      </w:r>
      <w:r w:rsidRPr="00433664">
        <w:rPr>
          <w:rFonts w:eastAsia="標楷體" w:hint="eastAsia"/>
        </w:rPr>
        <w:t>(</w:t>
      </w:r>
      <w:r w:rsidRPr="00433664">
        <w:rPr>
          <w:rFonts w:eastAsia="標楷體" w:hint="eastAsia"/>
        </w:rPr>
        <w:t>一</w:t>
      </w:r>
      <w:r w:rsidRPr="00433664">
        <w:rPr>
          <w:rFonts w:eastAsia="標楷體" w:hint="eastAsia"/>
        </w:rPr>
        <w:t>)</w:t>
      </w:r>
      <w:r w:rsidRPr="00433664">
        <w:rPr>
          <w:rFonts w:eastAsia="標楷體" w:hint="eastAsia"/>
        </w:rPr>
        <w:t>農地重劃區農水路工程、站區北側道路改善工程第二標</w:t>
      </w:r>
      <w:r w:rsidRPr="00433664">
        <w:rPr>
          <w:rFonts w:eastAsia="標楷體" w:hint="eastAsia"/>
        </w:rPr>
        <w:t>-(</w:t>
      </w:r>
      <w:r w:rsidRPr="00433664">
        <w:rPr>
          <w:rFonts w:eastAsia="標楷體" w:hint="eastAsia"/>
        </w:rPr>
        <w:t>路線一</w:t>
      </w:r>
      <w:r w:rsidRPr="00433664">
        <w:rPr>
          <w:rFonts w:eastAsia="標楷體" w:hint="eastAsia"/>
        </w:rPr>
        <w:t>0k+000~2k+190)</w:t>
      </w:r>
      <w:r w:rsidRPr="00433664">
        <w:rPr>
          <w:rFonts w:eastAsia="標楷體" w:hint="eastAsia"/>
        </w:rPr>
        <w:t>及</w:t>
      </w:r>
      <w:r w:rsidRPr="00433664">
        <w:rPr>
          <w:rFonts w:eastAsia="標楷體" w:hint="eastAsia"/>
        </w:rPr>
        <w:t>160</w:t>
      </w:r>
      <w:r w:rsidRPr="00433664">
        <w:rPr>
          <w:rFonts w:eastAsia="標楷體" w:hint="eastAsia"/>
        </w:rPr>
        <w:t>線飛沙至四湖段拓寬等工程，加強工區道路認養頻率</w:t>
      </w:r>
      <w:r w:rsidRPr="00433664">
        <w:rPr>
          <w:rFonts w:eastAsia="標楷體" w:hint="eastAsia"/>
        </w:rPr>
        <w:t>(</w:t>
      </w:r>
      <w:r w:rsidRPr="00433664">
        <w:rPr>
          <w:rFonts w:eastAsia="標楷體" w:hint="eastAsia"/>
        </w:rPr>
        <w:t>認養</w:t>
      </w:r>
      <w:r w:rsidRPr="00433664">
        <w:rPr>
          <w:rFonts w:eastAsia="標楷體" w:hint="eastAsia"/>
        </w:rPr>
        <w:t>1</w:t>
      </w:r>
      <w:r w:rsidRPr="00433664">
        <w:rPr>
          <w:rFonts w:eastAsia="標楷體" w:hint="eastAsia"/>
        </w:rPr>
        <w:t>公里、每</w:t>
      </w:r>
      <w:r w:rsidRPr="00433664">
        <w:rPr>
          <w:rFonts w:eastAsia="標楷體" w:hint="eastAsia"/>
        </w:rPr>
        <w:t>3</w:t>
      </w:r>
      <w:r w:rsidRPr="00433664">
        <w:rPr>
          <w:rFonts w:eastAsia="標楷體" w:hint="eastAsia"/>
        </w:rPr>
        <w:t>小時灑水一次</w:t>
      </w:r>
      <w:r w:rsidRPr="00433664">
        <w:rPr>
          <w:rFonts w:eastAsia="標楷體" w:hint="eastAsia"/>
        </w:rPr>
        <w:t xml:space="preserve">) </w:t>
      </w:r>
      <w:r w:rsidRPr="00433664">
        <w:rPr>
          <w:rFonts w:eastAsia="標楷體" w:hint="eastAsia"/>
        </w:rPr>
        <w:t>，進出車輛沖洗及防塵措施，加強裸露地表覆蓋及減少造成擾動揚塵之作業等防制措施。</w:t>
      </w:r>
    </w:p>
    <w:p w:rsidR="008E4547" w:rsidRPr="00520C73" w:rsidRDefault="008E4547" w:rsidP="008E4547">
      <w:pPr>
        <w:pStyle w:val="a3"/>
        <w:ind w:leftChars="0" w:left="56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三</w:t>
      </w:r>
      <w:r w:rsidRPr="00520C73">
        <w:rPr>
          <w:rFonts w:eastAsia="標楷體"/>
          <w:color w:val="000000"/>
        </w:rPr>
        <w:t>）</w:t>
      </w:r>
      <w:r w:rsidRPr="00433664">
        <w:rPr>
          <w:rFonts w:eastAsia="標楷體" w:hint="eastAsia"/>
          <w:color w:val="000000"/>
        </w:rPr>
        <w:t>移動污染</w:t>
      </w:r>
      <w:r>
        <w:rPr>
          <w:rFonts w:eastAsia="標楷體" w:hint="eastAsia"/>
          <w:color w:val="000000"/>
        </w:rPr>
        <w:t>源</w:t>
      </w:r>
      <w:r w:rsidRPr="00433664">
        <w:rPr>
          <w:rFonts w:eastAsia="標楷體" w:hint="eastAsia"/>
          <w:color w:val="000000"/>
        </w:rPr>
        <w:t>:</w:t>
      </w:r>
    </w:p>
    <w:p w:rsidR="008E4547" w:rsidRPr="00433664" w:rsidRDefault="008E4547" w:rsidP="008E4547">
      <w:pPr>
        <w:pStyle w:val="a3"/>
        <w:numPr>
          <w:ilvl w:val="0"/>
          <w:numId w:val="4"/>
        </w:numPr>
        <w:ind w:leftChars="0" w:left="1418" w:hanging="425"/>
        <w:jc w:val="both"/>
        <w:rPr>
          <w:rFonts w:eastAsia="標楷體"/>
          <w:bCs/>
          <w:color w:val="000000"/>
        </w:rPr>
      </w:pPr>
      <w:r w:rsidRPr="00433664">
        <w:rPr>
          <w:rFonts w:eastAsia="標楷體" w:hint="eastAsia"/>
        </w:rPr>
        <w:t>斗六市西平路與雲科路三段交叉路口進行目判煙作業，目視通知</w:t>
      </w:r>
      <w:r w:rsidRPr="00433664">
        <w:rPr>
          <w:rFonts w:eastAsia="標楷體" w:hint="eastAsia"/>
        </w:rPr>
        <w:t>0</w:t>
      </w:r>
      <w:r w:rsidRPr="00433664">
        <w:rPr>
          <w:rFonts w:eastAsia="標楷體" w:hint="eastAsia"/>
        </w:rPr>
        <w:t>輛，納管</w:t>
      </w:r>
      <w:r w:rsidRPr="00433664">
        <w:rPr>
          <w:rFonts w:eastAsia="標楷體" w:hint="eastAsia"/>
        </w:rPr>
        <w:t>25</w:t>
      </w:r>
      <w:r w:rsidRPr="00433664">
        <w:rPr>
          <w:rFonts w:eastAsia="標楷體" w:hint="eastAsia"/>
        </w:rPr>
        <w:t>輛；斗六市民生路及台西五港路圖書館前台西五港路圖書館共</w:t>
      </w:r>
      <w:r w:rsidRPr="00433664">
        <w:rPr>
          <w:rFonts w:eastAsia="標楷體" w:hint="eastAsia"/>
        </w:rPr>
        <w:t>56</w:t>
      </w:r>
      <w:r w:rsidRPr="00433664">
        <w:rPr>
          <w:rFonts w:eastAsia="標楷體" w:hint="eastAsia"/>
        </w:rPr>
        <w:t>輛。。</w:t>
      </w:r>
    </w:p>
    <w:p w:rsidR="008E4547" w:rsidRPr="00520C73" w:rsidRDefault="008E4547" w:rsidP="008E4547">
      <w:pPr>
        <w:pStyle w:val="a3"/>
        <w:ind w:leftChars="0" w:left="56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四</w:t>
      </w:r>
      <w:r w:rsidRPr="00520C73">
        <w:rPr>
          <w:rFonts w:eastAsia="標楷體"/>
          <w:color w:val="000000"/>
        </w:rPr>
        <w:t>）</w:t>
      </w:r>
      <w:r w:rsidRPr="00433664">
        <w:rPr>
          <w:rFonts w:eastAsia="標楷體" w:hint="eastAsia"/>
          <w:color w:val="000000"/>
        </w:rPr>
        <w:t>洗掃作業</w:t>
      </w:r>
      <w:r w:rsidRPr="00433664">
        <w:rPr>
          <w:rFonts w:eastAsia="標楷體" w:hint="eastAsia"/>
          <w:color w:val="000000"/>
        </w:rPr>
        <w:t>:</w:t>
      </w:r>
    </w:p>
    <w:p w:rsidR="008E4547" w:rsidRPr="00433664" w:rsidRDefault="008E4547" w:rsidP="008E4547">
      <w:pPr>
        <w:pStyle w:val="a3"/>
        <w:numPr>
          <w:ilvl w:val="0"/>
          <w:numId w:val="5"/>
        </w:numPr>
        <w:ind w:leftChars="0" w:left="1418" w:hanging="425"/>
        <w:jc w:val="both"/>
        <w:rPr>
          <w:rFonts w:eastAsia="標楷體"/>
          <w:bCs/>
          <w:color w:val="000000"/>
        </w:rPr>
      </w:pPr>
      <w:r w:rsidRPr="00433664">
        <w:rPr>
          <w:rFonts w:eastAsia="標楷體" w:hint="eastAsia"/>
        </w:rPr>
        <w:t>針對空品惡化測站之重點道路進行洗街作業，路線為縣</w:t>
      </w:r>
      <w:r w:rsidRPr="00433664">
        <w:rPr>
          <w:rFonts w:eastAsia="標楷體" w:hint="eastAsia"/>
        </w:rPr>
        <w:t>154</w:t>
      </w:r>
      <w:r w:rsidRPr="00433664">
        <w:rPr>
          <w:rFonts w:eastAsia="標楷體" w:hint="eastAsia"/>
        </w:rPr>
        <w:t>、雲</w:t>
      </w:r>
      <w:r w:rsidRPr="00433664">
        <w:rPr>
          <w:rFonts w:eastAsia="標楷體" w:hint="eastAsia"/>
        </w:rPr>
        <w:t>1</w:t>
      </w:r>
      <w:r w:rsidRPr="00433664">
        <w:rPr>
          <w:rFonts w:eastAsia="標楷體" w:hint="eastAsia"/>
        </w:rPr>
        <w:t>、雲</w:t>
      </w:r>
      <w:r w:rsidRPr="00433664">
        <w:rPr>
          <w:rFonts w:eastAsia="標楷體" w:hint="eastAsia"/>
        </w:rPr>
        <w:t>10</w:t>
      </w:r>
      <w:r w:rsidRPr="00433664">
        <w:rPr>
          <w:rFonts w:eastAsia="標楷體" w:hint="eastAsia"/>
        </w:rPr>
        <w:t>、六輕聯絡道、大學路、明德北路、台三線、縣</w:t>
      </w:r>
      <w:r w:rsidRPr="00433664">
        <w:rPr>
          <w:rFonts w:eastAsia="標楷體" w:hint="eastAsia"/>
        </w:rPr>
        <w:t>158</w:t>
      </w:r>
      <w:r w:rsidRPr="00433664">
        <w:rPr>
          <w:rFonts w:eastAsia="標楷體" w:hint="eastAsia"/>
        </w:rPr>
        <w:t>乙、縣</w:t>
      </w:r>
      <w:r w:rsidRPr="00433664">
        <w:rPr>
          <w:rFonts w:eastAsia="標楷體" w:hint="eastAsia"/>
        </w:rPr>
        <w:t>154</w:t>
      </w:r>
      <w:r w:rsidRPr="00433664">
        <w:rPr>
          <w:rFonts w:eastAsia="標楷體" w:hint="eastAsia"/>
        </w:rPr>
        <w:lastRenderedPageBreak/>
        <w:t>乙等，共</w:t>
      </w:r>
      <w:r w:rsidRPr="00433664">
        <w:rPr>
          <w:rFonts w:eastAsia="標楷體" w:hint="eastAsia"/>
        </w:rPr>
        <w:t>204.9</w:t>
      </w:r>
      <w:r w:rsidRPr="00433664">
        <w:rPr>
          <w:rFonts w:eastAsia="標楷體" w:hint="eastAsia"/>
        </w:rPr>
        <w:t>公里。</w:t>
      </w:r>
    </w:p>
    <w:p w:rsidR="008E4547" w:rsidRPr="00520C73" w:rsidRDefault="008E4547" w:rsidP="008E4547">
      <w:pPr>
        <w:pStyle w:val="a3"/>
        <w:ind w:leftChars="0" w:left="56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五</w:t>
      </w:r>
      <w:r w:rsidRPr="00520C73">
        <w:rPr>
          <w:rFonts w:eastAsia="標楷體"/>
          <w:color w:val="000000"/>
        </w:rPr>
        <w:t>）</w:t>
      </w:r>
      <w:r w:rsidRPr="00433664">
        <w:rPr>
          <w:rFonts w:eastAsia="標楷體" w:hint="eastAsia"/>
          <w:color w:val="000000"/>
        </w:rPr>
        <w:t>露天燃燒</w:t>
      </w:r>
      <w:r w:rsidRPr="00433664">
        <w:rPr>
          <w:rFonts w:eastAsia="標楷體" w:hint="eastAsia"/>
          <w:color w:val="000000"/>
        </w:rPr>
        <w:t>:</w:t>
      </w:r>
    </w:p>
    <w:p w:rsidR="008E4547" w:rsidRPr="00433664" w:rsidRDefault="008E4547" w:rsidP="008E4547">
      <w:pPr>
        <w:pStyle w:val="a3"/>
        <w:numPr>
          <w:ilvl w:val="0"/>
          <w:numId w:val="6"/>
        </w:numPr>
        <w:ind w:leftChars="0" w:left="1418" w:hanging="425"/>
        <w:jc w:val="both"/>
        <w:rPr>
          <w:rFonts w:eastAsia="標楷體"/>
          <w:bCs/>
          <w:color w:val="000000"/>
        </w:rPr>
      </w:pPr>
      <w:r w:rsidRPr="00433664">
        <w:rPr>
          <w:rFonts w:eastAsia="標楷體" w:hint="eastAsia"/>
        </w:rPr>
        <w:t>將加強台</w:t>
      </w:r>
      <w:r w:rsidRPr="00433664">
        <w:rPr>
          <w:rFonts w:eastAsia="標楷體" w:hint="eastAsia"/>
        </w:rPr>
        <w:t>3</w:t>
      </w:r>
      <w:r w:rsidRPr="00433664">
        <w:rPr>
          <w:rFonts w:eastAsia="標楷體" w:hint="eastAsia"/>
        </w:rPr>
        <w:t>線、縣道</w:t>
      </w:r>
      <w:r w:rsidRPr="00433664">
        <w:rPr>
          <w:rFonts w:eastAsia="標楷體" w:hint="eastAsia"/>
        </w:rPr>
        <w:t>154</w:t>
      </w:r>
      <w:r w:rsidRPr="00433664">
        <w:rPr>
          <w:rFonts w:eastAsia="標楷體" w:hint="eastAsia"/>
        </w:rPr>
        <w:t>甲、台</w:t>
      </w:r>
      <w:r w:rsidRPr="00433664">
        <w:rPr>
          <w:rFonts w:eastAsia="標楷體" w:hint="eastAsia"/>
        </w:rPr>
        <w:t>19</w:t>
      </w:r>
      <w:r w:rsidRPr="00433664">
        <w:rPr>
          <w:rFonts w:eastAsia="標楷體" w:hint="eastAsia"/>
        </w:rPr>
        <w:t>線、縣道</w:t>
      </w:r>
      <w:r w:rsidRPr="00433664">
        <w:rPr>
          <w:rFonts w:eastAsia="標楷體" w:hint="eastAsia"/>
        </w:rPr>
        <w:t>156</w:t>
      </w:r>
      <w:r w:rsidRPr="00433664">
        <w:rPr>
          <w:rFonts w:eastAsia="標楷體" w:hint="eastAsia"/>
        </w:rPr>
        <w:t>、台</w:t>
      </w:r>
      <w:r w:rsidRPr="00433664">
        <w:rPr>
          <w:rFonts w:eastAsia="標楷體" w:hint="eastAsia"/>
        </w:rPr>
        <w:t>17</w:t>
      </w:r>
      <w:r w:rsidRPr="00433664">
        <w:rPr>
          <w:rFonts w:eastAsia="標楷體" w:hint="eastAsia"/>
        </w:rPr>
        <w:t>、縣道</w:t>
      </w:r>
      <w:r w:rsidRPr="00433664">
        <w:rPr>
          <w:rFonts w:eastAsia="標楷體" w:hint="eastAsia"/>
        </w:rPr>
        <w:t>158</w:t>
      </w:r>
      <w:r w:rsidRPr="00433664">
        <w:rPr>
          <w:rFonts w:eastAsia="標楷體" w:hint="eastAsia"/>
        </w:rPr>
        <w:t>露天燃燒巡查作業。</w:t>
      </w:r>
    </w:p>
    <w:p w:rsidR="008E4547" w:rsidRPr="00520C73" w:rsidRDefault="008E4547" w:rsidP="008E4547">
      <w:pPr>
        <w:pStyle w:val="a3"/>
        <w:ind w:leftChars="0" w:left="56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六</w:t>
      </w:r>
      <w:r w:rsidRPr="00520C73">
        <w:rPr>
          <w:rFonts w:eastAsia="標楷體"/>
          <w:color w:val="000000"/>
        </w:rPr>
        <w:t>）</w:t>
      </w:r>
      <w:r w:rsidRPr="00433664">
        <w:rPr>
          <w:rFonts w:eastAsia="標楷體" w:hint="eastAsia"/>
          <w:color w:val="000000"/>
        </w:rPr>
        <w:t>餐飲業</w:t>
      </w:r>
      <w:r w:rsidRPr="00433664">
        <w:rPr>
          <w:rFonts w:eastAsia="標楷體" w:hint="eastAsia"/>
          <w:color w:val="000000"/>
        </w:rPr>
        <w:t>:</w:t>
      </w:r>
    </w:p>
    <w:p w:rsidR="008E4547" w:rsidRPr="00433664" w:rsidRDefault="008E4547" w:rsidP="008E4547">
      <w:pPr>
        <w:pStyle w:val="a3"/>
        <w:numPr>
          <w:ilvl w:val="0"/>
          <w:numId w:val="7"/>
        </w:numPr>
        <w:ind w:leftChars="0" w:left="1418" w:hanging="425"/>
        <w:jc w:val="both"/>
        <w:rPr>
          <w:rFonts w:eastAsia="標楷體"/>
          <w:bCs/>
          <w:color w:val="000000"/>
        </w:rPr>
      </w:pPr>
      <w:r w:rsidRPr="00433664">
        <w:rPr>
          <w:rFonts w:eastAsia="標楷體" w:hint="eastAsia"/>
        </w:rPr>
        <w:t>預計查核斗六、虎尾地區</w:t>
      </w:r>
      <w:r w:rsidRPr="00433664">
        <w:rPr>
          <w:rFonts w:eastAsia="標楷體" w:hint="eastAsia"/>
        </w:rPr>
        <w:t>5</w:t>
      </w:r>
      <w:r w:rsidRPr="00433664">
        <w:rPr>
          <w:rFonts w:eastAsia="標楷體" w:hint="eastAsia"/>
        </w:rPr>
        <w:t>家一定規模餐飲業防制設備操作情形。</w:t>
      </w:r>
    </w:p>
    <w:p w:rsidR="008E4547" w:rsidRPr="00520C73" w:rsidRDefault="008E4547" w:rsidP="008E4547">
      <w:pPr>
        <w:pStyle w:val="a3"/>
        <w:ind w:leftChars="0" w:left="56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>
        <w:rPr>
          <w:rFonts w:eastAsia="標楷體" w:hint="eastAsia"/>
          <w:color w:val="000000"/>
        </w:rPr>
        <w:t>七</w:t>
      </w:r>
      <w:r w:rsidRPr="00520C73">
        <w:rPr>
          <w:rFonts w:eastAsia="標楷體"/>
          <w:color w:val="000000"/>
        </w:rPr>
        <w:t>）</w:t>
      </w:r>
      <w:r w:rsidRPr="00433664">
        <w:rPr>
          <w:rFonts w:eastAsia="標楷體" w:hint="eastAsia"/>
          <w:color w:val="000000"/>
        </w:rPr>
        <w:t>河川揚</w:t>
      </w:r>
      <w:r>
        <w:rPr>
          <w:rFonts w:eastAsia="標楷體" w:hint="eastAsia"/>
          <w:color w:val="000000"/>
        </w:rPr>
        <w:t>塵</w:t>
      </w:r>
      <w:r w:rsidRPr="00433664">
        <w:rPr>
          <w:rFonts w:eastAsia="標楷體" w:hint="eastAsia"/>
          <w:color w:val="000000"/>
        </w:rPr>
        <w:t>:</w:t>
      </w:r>
    </w:p>
    <w:p w:rsidR="008E4547" w:rsidRPr="00433664" w:rsidRDefault="008E4547" w:rsidP="008E4547">
      <w:pPr>
        <w:pStyle w:val="a3"/>
        <w:ind w:leftChars="0" w:left="1140"/>
        <w:jc w:val="both"/>
        <w:rPr>
          <w:rFonts w:eastAsia="標楷體"/>
        </w:rPr>
      </w:pPr>
      <w:r w:rsidRPr="00433664">
        <w:rPr>
          <w:rFonts w:eastAsia="標楷體" w:hint="eastAsia"/>
        </w:rPr>
        <w:t xml:space="preserve">(1). </w:t>
      </w:r>
      <w:r>
        <w:rPr>
          <w:rFonts w:eastAsia="標楷體" w:hint="eastAsia"/>
        </w:rPr>
        <w:t>於有線</w:t>
      </w:r>
      <w:r w:rsidRPr="00433664">
        <w:rPr>
          <w:rFonts w:eastAsia="標楷體" w:hint="eastAsia"/>
        </w:rPr>
        <w:t>電視插播跑馬燈</w:t>
      </w:r>
      <w:r>
        <w:rPr>
          <w:rFonts w:eastAsia="標楷體" w:hint="eastAsia"/>
        </w:rPr>
        <w:t>。</w:t>
      </w:r>
    </w:p>
    <w:p w:rsidR="008E4547" w:rsidRPr="00433664" w:rsidRDefault="008E4547" w:rsidP="008E4547">
      <w:pPr>
        <w:pStyle w:val="a3"/>
        <w:ind w:leftChars="0" w:left="1140"/>
        <w:jc w:val="both"/>
        <w:rPr>
          <w:rFonts w:eastAsia="標楷體"/>
        </w:rPr>
      </w:pPr>
      <w:r w:rsidRPr="00433664">
        <w:rPr>
          <w:rFonts w:eastAsia="標楷體" w:hint="eastAsia"/>
        </w:rPr>
        <w:t xml:space="preserve">(2). </w:t>
      </w:r>
      <w:r w:rsidRPr="00433664">
        <w:rPr>
          <w:rFonts w:eastAsia="標楷體" w:hint="eastAsia"/>
        </w:rPr>
        <w:t>上午</w:t>
      </w:r>
      <w:r w:rsidRPr="00433664">
        <w:rPr>
          <w:rFonts w:eastAsia="標楷體" w:hint="eastAsia"/>
        </w:rPr>
        <w:t>8</w:t>
      </w:r>
      <w:r w:rsidRPr="00433664">
        <w:rPr>
          <w:rFonts w:eastAsia="標楷體" w:hint="eastAsia"/>
        </w:rPr>
        <w:t>點於</w:t>
      </w:r>
      <w:r w:rsidRPr="00433664">
        <w:rPr>
          <w:rFonts w:eastAsia="標楷體" w:hint="eastAsia"/>
        </w:rPr>
        <w:t>40</w:t>
      </w:r>
      <w:r w:rsidRPr="00433664">
        <w:rPr>
          <w:rFonts w:eastAsia="標楷體" w:hint="eastAsia"/>
        </w:rPr>
        <w:t>號越堤路低灘地執行噴灑三仙膠面積</w:t>
      </w:r>
      <w:r w:rsidRPr="00433664">
        <w:rPr>
          <w:rFonts w:eastAsia="標楷體" w:hint="eastAsia"/>
        </w:rPr>
        <w:t>10</w:t>
      </w:r>
      <w:r w:rsidRPr="00433664">
        <w:rPr>
          <w:rFonts w:eastAsia="標楷體" w:hint="eastAsia"/>
        </w:rPr>
        <w:t>公頃</w:t>
      </w:r>
      <w:r>
        <w:rPr>
          <w:rFonts w:eastAsia="標楷體" w:hint="eastAsia"/>
        </w:rPr>
        <w:t>。</w:t>
      </w:r>
    </w:p>
    <w:p w:rsidR="008E4547" w:rsidRPr="00433664" w:rsidRDefault="008E4547" w:rsidP="008E4547">
      <w:pPr>
        <w:pStyle w:val="a3"/>
        <w:ind w:leftChars="0" w:left="1140"/>
        <w:jc w:val="both"/>
        <w:rPr>
          <w:rFonts w:eastAsia="標楷體"/>
        </w:rPr>
      </w:pPr>
      <w:r w:rsidRPr="00433664">
        <w:rPr>
          <w:rFonts w:eastAsia="標楷體" w:hint="eastAsia"/>
        </w:rPr>
        <w:t xml:space="preserve">(3). </w:t>
      </w:r>
      <w:r w:rsidRPr="00433664">
        <w:rPr>
          <w:rFonts w:eastAsia="標楷體" w:hint="eastAsia"/>
        </w:rPr>
        <w:t>第四河川局於第一及二區增加</w:t>
      </w:r>
      <w:r w:rsidRPr="00433664">
        <w:rPr>
          <w:rFonts w:eastAsia="標楷體" w:hint="eastAsia"/>
        </w:rPr>
        <w:t>5</w:t>
      </w:r>
      <w:r w:rsidRPr="00433664">
        <w:rPr>
          <w:rFonts w:eastAsia="標楷體" w:hint="eastAsia"/>
        </w:rPr>
        <w:t>部灑水車進行堤內灑水作業</w:t>
      </w:r>
      <w:r>
        <w:rPr>
          <w:rFonts w:eastAsia="標楷體" w:hint="eastAsia"/>
        </w:rPr>
        <w:t>。</w:t>
      </w:r>
    </w:p>
    <w:p w:rsidR="000B1490" w:rsidRPr="008E4547" w:rsidRDefault="008E4547" w:rsidP="008E4547">
      <w:pPr>
        <w:pStyle w:val="a3"/>
        <w:ind w:leftChars="0" w:left="1140"/>
        <w:jc w:val="both"/>
        <w:rPr>
          <w:rFonts w:eastAsia="標楷體" w:hint="eastAsia"/>
          <w:bCs/>
          <w:color w:val="000000"/>
        </w:rPr>
      </w:pPr>
      <w:r w:rsidRPr="00433664">
        <w:rPr>
          <w:rFonts w:eastAsia="標楷體" w:hint="eastAsia"/>
        </w:rPr>
        <w:t xml:space="preserve">(4). </w:t>
      </w:r>
      <w:r w:rsidRPr="00433664">
        <w:rPr>
          <w:rFonts w:eastAsia="標楷體" w:hint="eastAsia"/>
        </w:rPr>
        <w:t>中水局集集攔河堰今天（</w:t>
      </w:r>
      <w:r w:rsidRPr="00433664">
        <w:rPr>
          <w:rFonts w:eastAsia="標楷體" w:hint="eastAsia"/>
        </w:rPr>
        <w:t>10/27</w:t>
      </w:r>
      <w:r w:rsidRPr="00433664">
        <w:rPr>
          <w:rFonts w:eastAsia="標楷體" w:hint="eastAsia"/>
        </w:rPr>
        <w:t>）配合揚塵應變及水情，放流量約</w:t>
      </w:r>
      <w:r w:rsidRPr="00433664">
        <w:rPr>
          <w:rFonts w:eastAsia="標楷體" w:hint="eastAsia"/>
        </w:rPr>
        <w:t>42.6</w:t>
      </w:r>
      <w:r w:rsidRPr="00433664">
        <w:rPr>
          <w:rFonts w:eastAsia="標楷體" w:hint="eastAsia"/>
        </w:rPr>
        <w:t>萬噸（大於</w:t>
      </w:r>
      <w:r w:rsidRPr="00433664">
        <w:rPr>
          <w:rFonts w:eastAsia="標楷體" w:hint="eastAsia"/>
        </w:rPr>
        <w:t>26+10</w:t>
      </w:r>
      <w:r w:rsidRPr="00433664">
        <w:rPr>
          <w:rFonts w:eastAsia="標楷體" w:hint="eastAsia"/>
        </w:rPr>
        <w:t>萬噸），目前持續放流中。</w:t>
      </w:r>
      <w:bookmarkStart w:id="0" w:name="_GoBack"/>
      <w:bookmarkEnd w:id="0"/>
    </w:p>
    <w:sectPr w:rsidR="000B1490" w:rsidRPr="008E4547" w:rsidSect="00CB6855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180E"/>
    <w:multiLevelType w:val="hybridMultilevel"/>
    <w:tmpl w:val="658E756E"/>
    <w:lvl w:ilvl="0" w:tplc="59C06DFA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1" w15:restartNumberingAfterBreak="0">
    <w:nsid w:val="0FD93057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4B0073A5"/>
    <w:multiLevelType w:val="hybridMultilevel"/>
    <w:tmpl w:val="658E756E"/>
    <w:lvl w:ilvl="0" w:tplc="59C06DFA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3" w15:restartNumberingAfterBreak="0">
    <w:nsid w:val="5EFF2757"/>
    <w:multiLevelType w:val="hybridMultilevel"/>
    <w:tmpl w:val="658E756E"/>
    <w:lvl w:ilvl="0" w:tplc="59C06DFA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4" w15:restartNumberingAfterBreak="0">
    <w:nsid w:val="5F7F497A"/>
    <w:multiLevelType w:val="hybridMultilevel"/>
    <w:tmpl w:val="658E756E"/>
    <w:lvl w:ilvl="0" w:tplc="59C06DFA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" w15:restartNumberingAfterBreak="0">
    <w:nsid w:val="6AED5887"/>
    <w:multiLevelType w:val="hybridMultilevel"/>
    <w:tmpl w:val="658E756E"/>
    <w:lvl w:ilvl="0" w:tplc="59C06DFA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6" w15:restartNumberingAfterBreak="0">
    <w:nsid w:val="76A2722A"/>
    <w:multiLevelType w:val="hybridMultilevel"/>
    <w:tmpl w:val="658E756E"/>
    <w:lvl w:ilvl="0" w:tplc="59C06DFA">
      <w:start w:val="1"/>
      <w:numFmt w:val="decimal"/>
      <w:lvlText w:val="(%1)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547"/>
    <w:rsid w:val="00020CA1"/>
    <w:rsid w:val="008E4547"/>
    <w:rsid w:val="00C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8BBF"/>
  <w14:defaultImageDpi w14:val="32767"/>
  <w15:chartTrackingRefBased/>
  <w15:docId w15:val="{13B5F00E-9FEB-3E49-B0D4-6A2B2CB8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E4547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5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willie840822@gmail.com</dc:creator>
  <cp:keywords/>
  <dc:description/>
  <cp:lastModifiedBy>willie840822@gmail.com</cp:lastModifiedBy>
  <cp:revision>1</cp:revision>
  <dcterms:created xsi:type="dcterms:W3CDTF">2018-10-27T09:35:00Z</dcterms:created>
  <dcterms:modified xsi:type="dcterms:W3CDTF">2018-10-27T09:35:00Z</dcterms:modified>
</cp:coreProperties>
</file>