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8DC" w:rsidRPr="00AA03EA" w:rsidRDefault="000E28DC" w:rsidP="00252A6E">
      <w:pPr>
        <w:widowControl/>
        <w:shd w:val="clear" w:color="auto" w:fill="FFFFFF"/>
        <w:spacing w:line="360" w:lineRule="auto"/>
        <w:rPr>
          <w:rFonts w:ascii="標楷體" w:eastAsia="標楷體" w:hAnsi="標楷體"/>
          <w:sz w:val="26"/>
          <w:szCs w:val="26"/>
        </w:rPr>
      </w:pPr>
      <w:r w:rsidRPr="00AA03EA">
        <w:rPr>
          <w:rFonts w:ascii="標楷體" w:eastAsia="標楷體" w:hAnsi="標楷體" w:hint="eastAsia"/>
          <w:sz w:val="28"/>
          <w:szCs w:val="28"/>
        </w:rPr>
        <w:t>一</w:t>
      </w:r>
      <w:r w:rsidRPr="00AA03EA">
        <w:rPr>
          <w:rFonts w:ascii="標楷體" w:eastAsia="標楷體" w:hAnsi="標楷體" w:hint="eastAsia"/>
          <w:b/>
          <w:sz w:val="28"/>
          <w:szCs w:val="28"/>
        </w:rPr>
        <w:t>、會</w:t>
      </w:r>
      <w:r>
        <w:rPr>
          <w:rFonts w:ascii="標楷體" w:eastAsia="標楷體" w:hAnsi="標楷體" w:hint="eastAsia"/>
          <w:b/>
          <w:sz w:val="28"/>
          <w:szCs w:val="28"/>
        </w:rPr>
        <w:t>議</w:t>
      </w:r>
      <w:r w:rsidRPr="00AA03EA">
        <w:rPr>
          <w:rFonts w:ascii="標楷體" w:eastAsia="標楷體" w:hAnsi="標楷體" w:hint="eastAsia"/>
          <w:b/>
          <w:sz w:val="28"/>
          <w:szCs w:val="28"/>
        </w:rPr>
        <w:t>主題</w:t>
      </w:r>
      <w:r w:rsidRPr="00AA03EA">
        <w:rPr>
          <w:rFonts w:ascii="標楷體" w:eastAsia="標楷體" w:hAnsi="標楷體"/>
          <w:b/>
          <w:sz w:val="26"/>
          <w:szCs w:val="26"/>
        </w:rPr>
        <w:t xml:space="preserve"> </w:t>
      </w:r>
    </w:p>
    <w:p w:rsidR="000E28DC" w:rsidRPr="00AA03EA" w:rsidRDefault="000E28DC" w:rsidP="00C23E73">
      <w:pPr>
        <w:spacing w:line="500" w:lineRule="exact"/>
        <w:ind w:firstLineChars="214" w:firstLine="599"/>
        <w:jc w:val="both"/>
        <w:rPr>
          <w:rFonts w:eastAsia="標楷體"/>
          <w:sz w:val="28"/>
          <w:szCs w:val="28"/>
        </w:rPr>
      </w:pPr>
      <w:r w:rsidRPr="00AA03EA">
        <w:rPr>
          <w:rFonts w:eastAsia="標楷體" w:hint="eastAsia"/>
          <w:sz w:val="28"/>
          <w:szCs w:val="28"/>
        </w:rPr>
        <w:t>「</w:t>
      </w:r>
      <w:r w:rsidRPr="00AA03EA">
        <w:rPr>
          <w:rFonts w:eastAsia="標楷體"/>
          <w:sz w:val="28"/>
          <w:szCs w:val="28"/>
        </w:rPr>
        <w:t>2013</w:t>
      </w:r>
      <w:r w:rsidRPr="00AA03EA">
        <w:rPr>
          <w:rFonts w:eastAsia="標楷體" w:hint="eastAsia"/>
          <w:sz w:val="28"/>
          <w:szCs w:val="28"/>
        </w:rPr>
        <w:t>國際毒化災防救及應變交流會議」</w:t>
      </w:r>
      <w:r w:rsidRPr="00AA03EA">
        <w:rPr>
          <w:rFonts w:eastAsia="標楷體"/>
          <w:sz w:val="28"/>
          <w:szCs w:val="28"/>
        </w:rPr>
        <w:t>-</w:t>
      </w:r>
      <w:r w:rsidRPr="00AA03EA">
        <w:rPr>
          <w:rFonts w:eastAsia="標楷體" w:hint="eastAsia"/>
          <w:sz w:val="28"/>
          <w:szCs w:val="28"/>
        </w:rPr>
        <w:t>專題系列</w:t>
      </w:r>
      <w:r>
        <w:rPr>
          <w:rFonts w:eastAsia="標楷體"/>
          <w:sz w:val="28"/>
          <w:szCs w:val="28"/>
        </w:rPr>
        <w:t>3</w:t>
      </w:r>
      <w:r w:rsidRPr="00AA03EA">
        <w:rPr>
          <w:rFonts w:eastAsia="標楷體" w:hint="eastAsia"/>
          <w:sz w:val="28"/>
          <w:szCs w:val="28"/>
        </w:rPr>
        <w:t>「</w:t>
      </w:r>
      <w:r w:rsidRPr="00AC20A1">
        <w:rPr>
          <w:rFonts w:eastAsia="標楷體" w:hint="eastAsia"/>
          <w:sz w:val="28"/>
          <w:szCs w:val="28"/>
        </w:rPr>
        <w:t>容器與鋼瓶安全管理與事故整體應變</w:t>
      </w:r>
      <w:r w:rsidRPr="00AA03EA">
        <w:rPr>
          <w:rFonts w:eastAsia="標楷體" w:hint="eastAsia"/>
          <w:sz w:val="28"/>
          <w:szCs w:val="28"/>
        </w:rPr>
        <w:t>」</w:t>
      </w:r>
      <w:r>
        <w:rPr>
          <w:rFonts w:eastAsia="標楷體"/>
          <w:sz w:val="28"/>
          <w:szCs w:val="28"/>
        </w:rPr>
        <w:t>-</w:t>
      </w:r>
      <w:r>
        <w:rPr>
          <w:rFonts w:eastAsia="標楷體" w:hint="eastAsia"/>
          <w:sz w:val="28"/>
          <w:szCs w:val="28"/>
        </w:rPr>
        <w:t>新竹場</w:t>
      </w:r>
    </w:p>
    <w:p w:rsidR="000E28DC" w:rsidRPr="00AA03EA" w:rsidRDefault="000E28DC" w:rsidP="00252A6E">
      <w:pPr>
        <w:rPr>
          <w:rFonts w:ascii="標楷體" w:eastAsia="標楷體" w:hAnsi="標楷體"/>
          <w:b/>
          <w:sz w:val="28"/>
          <w:szCs w:val="28"/>
        </w:rPr>
      </w:pPr>
      <w:r w:rsidRPr="00AA03EA">
        <w:rPr>
          <w:rFonts w:ascii="標楷體" w:eastAsia="標楷體" w:hAnsi="標楷體" w:hint="eastAsia"/>
          <w:b/>
          <w:sz w:val="28"/>
          <w:szCs w:val="28"/>
        </w:rPr>
        <w:t>二、會</w:t>
      </w:r>
      <w:r>
        <w:rPr>
          <w:rFonts w:ascii="標楷體" w:eastAsia="標楷體" w:hAnsi="標楷體" w:hint="eastAsia"/>
          <w:b/>
          <w:sz w:val="28"/>
          <w:szCs w:val="28"/>
        </w:rPr>
        <w:t>議</w:t>
      </w:r>
      <w:r w:rsidRPr="00AA03EA">
        <w:rPr>
          <w:rFonts w:ascii="標楷體" w:eastAsia="標楷體" w:hAnsi="標楷體" w:hint="eastAsia"/>
          <w:b/>
          <w:sz w:val="28"/>
          <w:szCs w:val="28"/>
        </w:rPr>
        <w:t>內容</w:t>
      </w:r>
      <w:bookmarkStart w:id="0" w:name="_GoBack"/>
      <w:bookmarkEnd w:id="0"/>
    </w:p>
    <w:p w:rsidR="000E28DC" w:rsidRPr="00AA03EA" w:rsidRDefault="000E28DC" w:rsidP="00DE28D3">
      <w:pPr>
        <w:spacing w:line="500" w:lineRule="exact"/>
        <w:ind w:firstLineChars="214" w:firstLine="599"/>
        <w:jc w:val="both"/>
        <w:rPr>
          <w:rFonts w:eastAsia="標楷體"/>
          <w:sz w:val="28"/>
          <w:szCs w:val="28"/>
        </w:rPr>
      </w:pPr>
      <w:r w:rsidRPr="003D63D9">
        <w:rPr>
          <w:rFonts w:eastAsia="標楷體" w:hint="eastAsia"/>
          <w:sz w:val="28"/>
          <w:szCs w:val="28"/>
        </w:rPr>
        <w:t>針對美國容器與鋼瓶事故現地處理與復原整體應變進行新技術與策略介紹，輔以實際案例研析整體應變程序，藉由與國外新技術交流提升國內現場應變專業技能。</w:t>
      </w:r>
    </w:p>
    <w:p w:rsidR="000E28DC" w:rsidRPr="00AA03EA" w:rsidRDefault="000E28DC" w:rsidP="00DE28D3">
      <w:pPr>
        <w:spacing w:before="100" w:beforeAutospacing="1"/>
        <w:rPr>
          <w:rFonts w:ascii="標楷體" w:eastAsia="標楷體" w:hAnsi="標楷體"/>
          <w:b/>
          <w:sz w:val="28"/>
          <w:szCs w:val="28"/>
        </w:rPr>
      </w:pPr>
      <w:r w:rsidRPr="00AA03EA">
        <w:rPr>
          <w:rFonts w:ascii="標楷體" w:eastAsia="標楷體" w:hAnsi="標楷體" w:hint="eastAsia"/>
          <w:b/>
          <w:sz w:val="28"/>
          <w:szCs w:val="28"/>
        </w:rPr>
        <w:t>三、舉辦時間與地點</w:t>
      </w:r>
    </w:p>
    <w:p w:rsidR="000E28DC" w:rsidRPr="00AA03EA" w:rsidRDefault="000E28DC" w:rsidP="0016618F">
      <w:pPr>
        <w:snapToGrid w:val="0"/>
        <w:ind w:firstLineChars="192" w:firstLine="538"/>
        <w:rPr>
          <w:rFonts w:ascii="標楷體" w:eastAsia="標楷體" w:hAnsi="標楷體"/>
          <w:color w:val="000000"/>
          <w:sz w:val="28"/>
          <w:szCs w:val="28"/>
        </w:rPr>
      </w:pPr>
      <w:r w:rsidRPr="00AA03EA">
        <w:rPr>
          <w:rFonts w:ascii="標楷體" w:eastAsia="標楷體" w:hAnsi="標楷體" w:hint="eastAsia"/>
          <w:b/>
          <w:color w:val="000000"/>
          <w:sz w:val="28"/>
          <w:szCs w:val="28"/>
          <w:u w:val="single"/>
        </w:rPr>
        <w:t>會議時間</w:t>
      </w:r>
      <w:r w:rsidRPr="00AA03EA">
        <w:rPr>
          <w:rFonts w:ascii="標楷體" w:eastAsia="標楷體" w:hAnsi="標楷體"/>
          <w:color w:val="000000"/>
          <w:sz w:val="28"/>
          <w:szCs w:val="28"/>
        </w:rPr>
        <w:t>:102</w:t>
      </w:r>
      <w:r w:rsidRPr="00AA03EA">
        <w:rPr>
          <w:rFonts w:ascii="標楷體" w:eastAsia="標楷體" w:hAnsi="標楷體" w:hint="eastAsia"/>
          <w:color w:val="000000"/>
          <w:sz w:val="28"/>
          <w:szCs w:val="28"/>
        </w:rPr>
        <w:t>年</w:t>
      </w:r>
      <w:r w:rsidRPr="00AA03EA">
        <w:rPr>
          <w:rFonts w:ascii="標楷體" w:eastAsia="標楷體" w:hAnsi="標楷體"/>
          <w:color w:val="000000"/>
          <w:sz w:val="28"/>
          <w:szCs w:val="28"/>
        </w:rPr>
        <w:t>7</w:t>
      </w:r>
      <w:r w:rsidRPr="00AA03EA">
        <w:rPr>
          <w:rFonts w:ascii="標楷體" w:eastAsia="標楷體" w:hAnsi="標楷體" w:hint="eastAsia"/>
          <w:color w:val="000000"/>
          <w:sz w:val="28"/>
          <w:szCs w:val="28"/>
        </w:rPr>
        <w:t>月</w:t>
      </w:r>
      <w:r>
        <w:rPr>
          <w:rFonts w:ascii="標楷體" w:eastAsia="標楷體" w:hAnsi="標楷體"/>
          <w:color w:val="000000"/>
          <w:sz w:val="28"/>
          <w:szCs w:val="28"/>
        </w:rPr>
        <w:t>17</w:t>
      </w:r>
      <w:r w:rsidRPr="00AA03EA">
        <w:rPr>
          <w:rFonts w:ascii="標楷體" w:eastAsia="標楷體" w:hAnsi="標楷體" w:hint="eastAsia"/>
          <w:color w:val="000000"/>
          <w:sz w:val="28"/>
          <w:szCs w:val="28"/>
        </w:rPr>
        <w:t>日</w:t>
      </w:r>
      <w:r w:rsidRPr="00AA03EA">
        <w:rPr>
          <w:rFonts w:ascii="標楷體" w:eastAsia="標楷體" w:hAnsi="標楷體"/>
          <w:color w:val="000000"/>
          <w:sz w:val="28"/>
          <w:szCs w:val="28"/>
        </w:rPr>
        <w:t>(</w:t>
      </w:r>
      <w:r w:rsidRPr="00AA03EA">
        <w:rPr>
          <w:rFonts w:ascii="標楷體" w:eastAsia="標楷體" w:hAnsi="標楷體" w:hint="eastAsia"/>
          <w:color w:val="000000"/>
          <w:sz w:val="28"/>
          <w:szCs w:val="28"/>
        </w:rPr>
        <w:t>星期三</w:t>
      </w:r>
      <w:r w:rsidRPr="00AA03EA">
        <w:rPr>
          <w:rFonts w:ascii="標楷體" w:eastAsia="標楷體" w:hAnsi="標楷體"/>
          <w:color w:val="000000"/>
          <w:sz w:val="28"/>
          <w:szCs w:val="28"/>
        </w:rPr>
        <w:t>)08:</w:t>
      </w:r>
      <w:r>
        <w:rPr>
          <w:rFonts w:ascii="標楷體" w:eastAsia="標楷體" w:hAnsi="標楷體"/>
          <w:color w:val="000000"/>
          <w:sz w:val="28"/>
          <w:szCs w:val="28"/>
        </w:rPr>
        <w:t>30</w:t>
      </w:r>
      <w:r w:rsidRPr="00AA03EA">
        <w:rPr>
          <w:rFonts w:ascii="標楷體" w:eastAsia="標楷體" w:hAnsi="標楷體"/>
          <w:color w:val="000000"/>
          <w:sz w:val="28"/>
          <w:szCs w:val="28"/>
        </w:rPr>
        <w:t>~1</w:t>
      </w:r>
      <w:r>
        <w:rPr>
          <w:rFonts w:ascii="標楷體" w:eastAsia="標楷體" w:hAnsi="標楷體"/>
          <w:color w:val="000000"/>
          <w:sz w:val="28"/>
          <w:szCs w:val="28"/>
        </w:rPr>
        <w:t>6</w:t>
      </w:r>
      <w:r w:rsidRPr="00AA03EA">
        <w:rPr>
          <w:rFonts w:ascii="標楷體" w:eastAsia="標楷體" w:hAnsi="標楷體"/>
          <w:color w:val="000000"/>
          <w:sz w:val="28"/>
          <w:szCs w:val="28"/>
        </w:rPr>
        <w:t>:</w:t>
      </w:r>
      <w:r>
        <w:rPr>
          <w:rFonts w:ascii="標楷體" w:eastAsia="標楷體" w:hAnsi="標楷體"/>
          <w:color w:val="000000"/>
          <w:sz w:val="28"/>
          <w:szCs w:val="28"/>
        </w:rPr>
        <w:t>3</w:t>
      </w:r>
      <w:r w:rsidRPr="00AA03EA">
        <w:rPr>
          <w:rFonts w:ascii="標楷體" w:eastAsia="標楷體" w:hAnsi="標楷體"/>
          <w:color w:val="000000"/>
          <w:sz w:val="28"/>
          <w:szCs w:val="28"/>
        </w:rPr>
        <w:t>0</w:t>
      </w:r>
    </w:p>
    <w:p w:rsidR="000E28DC" w:rsidRDefault="000E28DC" w:rsidP="00C600D4">
      <w:pPr>
        <w:ind w:firstLineChars="192" w:firstLine="538"/>
        <w:rPr>
          <w:rFonts w:ascii="標楷體" w:eastAsia="標楷體" w:hAnsi="標楷體"/>
          <w:color w:val="000000"/>
          <w:sz w:val="28"/>
          <w:szCs w:val="28"/>
        </w:rPr>
      </w:pPr>
      <w:r w:rsidRPr="00AA03EA">
        <w:rPr>
          <w:rFonts w:ascii="標楷體" w:eastAsia="標楷體" w:hAnsi="標楷體" w:hint="eastAsia"/>
          <w:b/>
          <w:color w:val="000000"/>
          <w:sz w:val="28"/>
          <w:szCs w:val="28"/>
          <w:u w:val="single"/>
        </w:rPr>
        <w:t>會議地點</w:t>
      </w:r>
      <w:r w:rsidRPr="00AA03EA">
        <w:rPr>
          <w:rFonts w:ascii="標楷體" w:eastAsia="標楷體" w:hAnsi="標楷體"/>
          <w:color w:val="000000"/>
          <w:sz w:val="28"/>
          <w:szCs w:val="28"/>
        </w:rPr>
        <w:t>:</w:t>
      </w:r>
      <w:r w:rsidRPr="00AA03EA">
        <w:rPr>
          <w:rFonts w:ascii="標楷體" w:eastAsia="標楷體" w:hAnsi="標楷體" w:cs="Arial"/>
          <w:color w:val="000000"/>
          <w:sz w:val="28"/>
          <w:szCs w:val="28"/>
        </w:rPr>
        <w:t xml:space="preserve"> </w:t>
      </w:r>
      <w:r w:rsidRPr="00C600D4">
        <w:rPr>
          <w:rFonts w:ascii="標楷體" w:eastAsia="標楷體" w:hAnsi="標楷體" w:hint="eastAsia"/>
          <w:color w:val="000000"/>
          <w:sz w:val="28"/>
          <w:szCs w:val="28"/>
        </w:rPr>
        <w:t>工業技術研究院</w:t>
      </w:r>
      <w:r w:rsidRPr="00C600D4">
        <w:rPr>
          <w:rFonts w:ascii="標楷體" w:eastAsia="標楷體" w:hAnsi="標楷體"/>
          <w:color w:val="000000"/>
          <w:sz w:val="28"/>
          <w:szCs w:val="28"/>
        </w:rPr>
        <w:t>51</w:t>
      </w:r>
      <w:r w:rsidRPr="00C600D4">
        <w:rPr>
          <w:rFonts w:ascii="標楷體" w:eastAsia="標楷體" w:hAnsi="標楷體" w:hint="eastAsia"/>
          <w:color w:val="000000"/>
          <w:sz w:val="28"/>
          <w:szCs w:val="28"/>
        </w:rPr>
        <w:t>館國際會議廳</w:t>
      </w:r>
      <w:r>
        <w:rPr>
          <w:rFonts w:ascii="標楷體" w:eastAsia="標楷體" w:hAnsi="標楷體"/>
          <w:color w:val="000000"/>
          <w:sz w:val="28"/>
          <w:szCs w:val="28"/>
        </w:rPr>
        <w:t xml:space="preserve">                                      </w:t>
      </w:r>
    </w:p>
    <w:p w:rsidR="000E28DC" w:rsidRPr="00AA03EA" w:rsidRDefault="000E28DC" w:rsidP="00C600D4">
      <w:pPr>
        <w:snapToGrid w:val="0"/>
        <w:ind w:firstLineChars="192" w:firstLine="538"/>
        <w:rPr>
          <w:rFonts w:ascii="標楷體" w:eastAsia="標楷體" w:hAnsi="標楷體"/>
          <w:color w:val="000000"/>
          <w:sz w:val="28"/>
          <w:szCs w:val="28"/>
        </w:rPr>
      </w:pPr>
      <w:r>
        <w:rPr>
          <w:rFonts w:ascii="標楷體" w:eastAsia="標楷體" w:hAnsi="標楷體"/>
          <w:color w:val="000000"/>
          <w:sz w:val="28"/>
          <w:szCs w:val="28"/>
        </w:rPr>
        <w:t xml:space="preserve">          </w:t>
      </w:r>
      <w:r w:rsidRPr="00AA03EA">
        <w:rPr>
          <w:rFonts w:ascii="標楷體" w:eastAsia="標楷體" w:hAnsi="標楷體"/>
          <w:color w:val="000000"/>
          <w:sz w:val="28"/>
          <w:szCs w:val="28"/>
        </w:rPr>
        <w:t>(</w:t>
      </w:r>
      <w:r w:rsidRPr="00C600D4">
        <w:rPr>
          <w:rFonts w:ascii="標楷體" w:eastAsia="標楷體" w:hAnsi="標楷體" w:hint="eastAsia"/>
          <w:color w:val="000000"/>
          <w:sz w:val="28"/>
          <w:szCs w:val="28"/>
        </w:rPr>
        <w:t>新竹縣竹東鎮中興路四段</w:t>
      </w:r>
      <w:r>
        <w:rPr>
          <w:rFonts w:ascii="標楷體" w:eastAsia="標楷體" w:hAnsi="標楷體"/>
          <w:color w:val="000000"/>
          <w:sz w:val="28"/>
          <w:szCs w:val="28"/>
        </w:rPr>
        <w:t>195</w:t>
      </w:r>
      <w:r w:rsidRPr="00C600D4">
        <w:rPr>
          <w:rFonts w:ascii="標楷體" w:eastAsia="標楷體" w:hAnsi="標楷體" w:hint="eastAsia"/>
          <w:color w:val="000000"/>
          <w:sz w:val="28"/>
          <w:szCs w:val="28"/>
        </w:rPr>
        <w:t>號</w:t>
      </w:r>
      <w:r w:rsidRPr="00C600D4">
        <w:rPr>
          <w:rFonts w:ascii="標楷體" w:eastAsia="標楷體" w:hAnsi="標楷體"/>
          <w:color w:val="000000"/>
          <w:sz w:val="28"/>
          <w:szCs w:val="28"/>
        </w:rPr>
        <w:t>51</w:t>
      </w:r>
      <w:r w:rsidRPr="00C600D4">
        <w:rPr>
          <w:rFonts w:ascii="標楷體" w:eastAsia="標楷體" w:hAnsi="標楷體" w:hint="eastAsia"/>
          <w:color w:val="000000"/>
          <w:sz w:val="28"/>
          <w:szCs w:val="28"/>
        </w:rPr>
        <w:t>館</w:t>
      </w:r>
      <w:r w:rsidRPr="00AA03EA">
        <w:rPr>
          <w:rFonts w:ascii="標楷體" w:eastAsia="標楷體" w:hAnsi="標楷體"/>
          <w:color w:val="000000"/>
          <w:sz w:val="28"/>
          <w:szCs w:val="28"/>
        </w:rPr>
        <w:t>)</w:t>
      </w:r>
      <w:r w:rsidRPr="00C600D4">
        <w:rPr>
          <w:rFonts w:ascii="標楷體" w:eastAsia="標楷體" w:hAnsi="標楷體"/>
          <w:color w:val="000000"/>
          <w:sz w:val="28"/>
          <w:szCs w:val="28"/>
        </w:rPr>
        <w:t xml:space="preserve"> </w:t>
      </w:r>
    </w:p>
    <w:p w:rsidR="000E28DC" w:rsidRPr="00AA03EA" w:rsidRDefault="000E28DC" w:rsidP="00252A6E">
      <w:pPr>
        <w:rPr>
          <w:rFonts w:ascii="標楷體" w:eastAsia="標楷體" w:hAnsi="標楷體"/>
          <w:b/>
          <w:sz w:val="28"/>
          <w:szCs w:val="28"/>
        </w:rPr>
      </w:pPr>
      <w:r w:rsidRPr="00AA03EA">
        <w:rPr>
          <w:rFonts w:ascii="標楷體" w:eastAsia="標楷體" w:hAnsi="標楷體" w:hint="eastAsia"/>
          <w:b/>
          <w:sz w:val="28"/>
          <w:szCs w:val="28"/>
        </w:rPr>
        <w:t>四、單位</w:t>
      </w:r>
    </w:p>
    <w:p w:rsidR="000E28DC" w:rsidRDefault="000E28DC" w:rsidP="00C23E73">
      <w:pPr>
        <w:pStyle w:val="ListParagraph"/>
        <w:adjustRightInd w:val="0"/>
        <w:snapToGrid w:val="0"/>
        <w:ind w:leftChars="0" w:left="446"/>
        <w:jc w:val="both"/>
        <w:rPr>
          <w:rFonts w:ascii="標楷體" w:eastAsia="標楷體" w:hAnsi="標楷體"/>
          <w:color w:val="000000"/>
          <w:sz w:val="28"/>
          <w:szCs w:val="28"/>
        </w:rPr>
      </w:pPr>
      <w:r>
        <w:rPr>
          <w:rFonts w:ascii="標楷體" w:eastAsia="標楷體" w:hAnsi="標楷體" w:hint="eastAsia"/>
          <w:b/>
          <w:color w:val="000000"/>
          <w:sz w:val="28"/>
          <w:szCs w:val="28"/>
        </w:rPr>
        <w:t>主辦</w:t>
      </w:r>
      <w:r w:rsidRPr="00AA03EA">
        <w:rPr>
          <w:rFonts w:ascii="標楷體" w:eastAsia="標楷體" w:hAnsi="標楷體" w:hint="eastAsia"/>
          <w:b/>
          <w:color w:val="000000"/>
          <w:sz w:val="28"/>
          <w:szCs w:val="28"/>
        </w:rPr>
        <w:t>單位</w:t>
      </w:r>
      <w:r w:rsidRPr="00AA03EA">
        <w:rPr>
          <w:rFonts w:ascii="標楷體" w:eastAsia="標楷體" w:hAnsi="標楷體"/>
          <w:b/>
          <w:color w:val="000000"/>
          <w:sz w:val="28"/>
          <w:szCs w:val="28"/>
        </w:rPr>
        <w:t>:</w:t>
      </w:r>
      <w:r w:rsidRPr="00AA03EA">
        <w:rPr>
          <w:rFonts w:ascii="標楷體" w:eastAsia="標楷體" w:hAnsi="標楷體" w:hint="eastAsia"/>
          <w:color w:val="000000"/>
          <w:sz w:val="28"/>
          <w:szCs w:val="28"/>
        </w:rPr>
        <w:t>行政院環境保護署</w:t>
      </w:r>
    </w:p>
    <w:p w:rsidR="000E28DC" w:rsidRPr="00DE28D3" w:rsidRDefault="000E28DC" w:rsidP="00DE28D3">
      <w:pPr>
        <w:pStyle w:val="ListParagraph"/>
        <w:adjustRightInd w:val="0"/>
        <w:snapToGrid w:val="0"/>
        <w:ind w:leftChars="0" w:left="446"/>
        <w:jc w:val="both"/>
        <w:rPr>
          <w:rFonts w:ascii="標楷體" w:eastAsia="標楷體" w:hAnsi="標楷體"/>
          <w:color w:val="FF0000"/>
          <w:sz w:val="28"/>
          <w:szCs w:val="28"/>
        </w:rPr>
      </w:pPr>
      <w:r w:rsidRPr="00AA03EA">
        <w:rPr>
          <w:rFonts w:ascii="標楷體" w:eastAsia="標楷體" w:hAnsi="標楷體" w:hint="eastAsia"/>
          <w:b/>
          <w:color w:val="000000"/>
          <w:sz w:val="28"/>
          <w:szCs w:val="28"/>
        </w:rPr>
        <w:t>執行單位</w:t>
      </w:r>
      <w:r w:rsidRPr="00AA03EA">
        <w:rPr>
          <w:rFonts w:ascii="標楷體" w:eastAsia="標楷體" w:hAnsi="標楷體"/>
          <w:b/>
          <w:color w:val="000000"/>
          <w:sz w:val="28"/>
          <w:szCs w:val="28"/>
        </w:rPr>
        <w:t>:</w:t>
      </w:r>
      <w:r w:rsidRPr="00DE28D3">
        <w:rPr>
          <w:rFonts w:ascii="標楷體" w:eastAsia="標楷體" w:hAnsi="標楷體" w:hint="eastAsia"/>
          <w:sz w:val="28"/>
          <w:szCs w:val="28"/>
        </w:rPr>
        <w:t>北部環境毒災應變隊</w:t>
      </w:r>
      <w:r w:rsidRPr="00DE28D3">
        <w:rPr>
          <w:rFonts w:ascii="標楷體" w:eastAsia="標楷體" w:hAnsi="標楷體"/>
          <w:sz w:val="28"/>
          <w:szCs w:val="28"/>
        </w:rPr>
        <w:t>(</w:t>
      </w:r>
      <w:r w:rsidRPr="00DE28D3">
        <w:rPr>
          <w:rFonts w:ascii="標楷體" w:eastAsia="標楷體" w:hAnsi="標楷體" w:hint="eastAsia"/>
          <w:sz w:val="28"/>
          <w:szCs w:val="28"/>
        </w:rPr>
        <w:t>中原大學</w:t>
      </w:r>
      <w:r w:rsidRPr="00DE28D3">
        <w:rPr>
          <w:rFonts w:ascii="標楷體" w:eastAsia="標楷體" w:hAnsi="標楷體"/>
          <w:sz w:val="28"/>
          <w:szCs w:val="28"/>
        </w:rPr>
        <w:t>)</w:t>
      </w:r>
    </w:p>
    <w:p w:rsidR="000E28DC" w:rsidRPr="00792368" w:rsidRDefault="000E28DC" w:rsidP="00792368">
      <w:pPr>
        <w:adjustRightInd w:val="0"/>
        <w:snapToGrid w:val="0"/>
        <w:ind w:leftChars="185" w:left="1699" w:hanging="1255"/>
        <w:jc w:val="both"/>
        <w:rPr>
          <w:rFonts w:ascii="標楷體" w:eastAsia="標楷體" w:hAnsi="標楷體"/>
          <w:color w:val="000000"/>
          <w:sz w:val="28"/>
          <w:szCs w:val="28"/>
        </w:rPr>
      </w:pPr>
      <w:r w:rsidRPr="00792368">
        <w:rPr>
          <w:rFonts w:ascii="標楷體" w:eastAsia="標楷體" w:hAnsi="標楷體" w:hint="eastAsia"/>
          <w:b/>
          <w:color w:val="000000"/>
          <w:sz w:val="28"/>
          <w:szCs w:val="28"/>
        </w:rPr>
        <w:t>參加對象</w:t>
      </w:r>
      <w:r w:rsidRPr="00792368">
        <w:rPr>
          <w:rFonts w:ascii="標楷體" w:eastAsia="標楷體" w:hAnsi="標楷體"/>
          <w:b/>
          <w:color w:val="000000"/>
          <w:sz w:val="28"/>
          <w:szCs w:val="28"/>
        </w:rPr>
        <w:t>:</w:t>
      </w:r>
      <w:r w:rsidRPr="00792368">
        <w:rPr>
          <w:rFonts w:ascii="標楷體" w:eastAsia="標楷體" w:hAnsi="標楷體" w:hint="eastAsia"/>
          <w:color w:val="000000"/>
          <w:sz w:val="28"/>
          <w:szCs w:val="28"/>
        </w:rPr>
        <w:t>政府防救災相關單位、北部毒災聯防應援團隊、北部轄區聯防小組廠商</w:t>
      </w:r>
    </w:p>
    <w:p w:rsidR="000E28DC" w:rsidRPr="00AA03EA" w:rsidRDefault="000E28DC" w:rsidP="00AA03EA">
      <w:pPr>
        <w:pStyle w:val="ListParagraph"/>
        <w:adjustRightInd w:val="0"/>
        <w:snapToGrid w:val="0"/>
        <w:ind w:leftChars="0" w:left="446"/>
        <w:jc w:val="both"/>
        <w:rPr>
          <w:rFonts w:ascii="標楷體" w:eastAsia="標楷體" w:hAnsi="標楷體"/>
          <w:color w:val="000000"/>
          <w:sz w:val="28"/>
          <w:szCs w:val="28"/>
        </w:rPr>
      </w:pPr>
      <w:r w:rsidRPr="00AA03EA">
        <w:rPr>
          <w:rFonts w:ascii="標楷體" w:eastAsia="標楷體" w:hAnsi="標楷體" w:hint="eastAsia"/>
          <w:b/>
          <w:color w:val="000000"/>
          <w:sz w:val="28"/>
          <w:szCs w:val="28"/>
        </w:rPr>
        <w:t>人</w:t>
      </w:r>
      <w:r>
        <w:rPr>
          <w:rFonts w:ascii="標楷體" w:eastAsia="標楷體" w:hAnsi="標楷體"/>
          <w:b/>
          <w:color w:val="000000"/>
          <w:sz w:val="28"/>
          <w:szCs w:val="28"/>
        </w:rPr>
        <w:t xml:space="preserve">  </w:t>
      </w:r>
      <w:r w:rsidRPr="00AA03EA">
        <w:rPr>
          <w:rFonts w:ascii="標楷體" w:eastAsia="標楷體" w:hAnsi="標楷體" w:hint="eastAsia"/>
          <w:b/>
          <w:color w:val="000000"/>
          <w:sz w:val="28"/>
          <w:szCs w:val="28"/>
        </w:rPr>
        <w:t xml:space="preserve">　數</w:t>
      </w:r>
      <w:r w:rsidRPr="00AA03EA">
        <w:rPr>
          <w:rFonts w:ascii="標楷體" w:eastAsia="標楷體" w:hAnsi="標楷體"/>
          <w:b/>
          <w:color w:val="000000"/>
          <w:sz w:val="28"/>
          <w:szCs w:val="28"/>
        </w:rPr>
        <w:t>:</w:t>
      </w:r>
      <w:r w:rsidRPr="00AA03EA">
        <w:rPr>
          <w:rFonts w:ascii="標楷體" w:eastAsia="標楷體" w:hAnsi="標楷體"/>
          <w:color w:val="000000"/>
          <w:sz w:val="28"/>
          <w:szCs w:val="28"/>
        </w:rPr>
        <w:t>200</w:t>
      </w:r>
      <w:r w:rsidRPr="00AA03EA">
        <w:rPr>
          <w:rFonts w:ascii="標楷體" w:eastAsia="標楷體" w:hAnsi="標楷體" w:hint="eastAsia"/>
          <w:color w:val="000000"/>
          <w:sz w:val="28"/>
          <w:szCs w:val="28"/>
        </w:rPr>
        <w:t>位（額滿截止，費用免費）</w:t>
      </w:r>
    </w:p>
    <w:p w:rsidR="000E28DC" w:rsidRDefault="000E28DC" w:rsidP="003218B9">
      <w:pPr>
        <w:adjustRightInd w:val="0"/>
        <w:snapToGrid w:val="0"/>
        <w:ind w:left="-34"/>
        <w:jc w:val="both"/>
        <w:rPr>
          <w:rFonts w:ascii="標楷體" w:eastAsia="標楷體" w:hAnsi="標楷體"/>
          <w:b/>
          <w:color w:val="000000"/>
          <w:sz w:val="28"/>
          <w:szCs w:val="28"/>
        </w:rPr>
      </w:pPr>
    </w:p>
    <w:p w:rsidR="000E28DC" w:rsidRPr="00AA03EA" w:rsidRDefault="000E28DC" w:rsidP="003218B9">
      <w:pPr>
        <w:adjustRightInd w:val="0"/>
        <w:snapToGrid w:val="0"/>
        <w:ind w:left="-34"/>
        <w:jc w:val="both"/>
        <w:rPr>
          <w:rFonts w:ascii="標楷體" w:eastAsia="標楷體" w:hAnsi="標楷體"/>
          <w:color w:val="000000"/>
          <w:sz w:val="28"/>
          <w:szCs w:val="28"/>
        </w:rPr>
      </w:pPr>
      <w:r w:rsidRPr="00AA03EA">
        <w:rPr>
          <w:rFonts w:ascii="標楷體" w:eastAsia="標楷體" w:hAnsi="標楷體" w:hint="eastAsia"/>
          <w:b/>
          <w:color w:val="000000"/>
          <w:sz w:val="28"/>
          <w:szCs w:val="28"/>
        </w:rPr>
        <w:t>五、講師介紹</w:t>
      </w:r>
    </w:p>
    <w:p w:rsidR="000E28DC" w:rsidRPr="009150CE" w:rsidRDefault="000E28DC" w:rsidP="004C340E">
      <w:pPr>
        <w:adjustRightInd w:val="0"/>
        <w:snapToGrid w:val="0"/>
        <w:spacing w:line="480" w:lineRule="exact"/>
        <w:ind w:leftChars="250" w:left="2000" w:hangingChars="500" w:hanging="1400"/>
        <w:jc w:val="both"/>
        <w:rPr>
          <w:rFonts w:eastAsia="標楷體"/>
          <w:sz w:val="28"/>
          <w:szCs w:val="28"/>
        </w:rPr>
      </w:pPr>
      <w:r w:rsidRPr="009150CE">
        <w:rPr>
          <w:rFonts w:eastAsia="標楷體"/>
          <w:sz w:val="28"/>
          <w:szCs w:val="28"/>
        </w:rPr>
        <w:t>Mr. Barry Lindley</w:t>
      </w:r>
    </w:p>
    <w:p w:rsidR="000E28DC" w:rsidRDefault="000E28DC" w:rsidP="004C340E">
      <w:pPr>
        <w:pStyle w:val="ListParagraph"/>
        <w:numPr>
          <w:ilvl w:val="1"/>
          <w:numId w:val="15"/>
        </w:numPr>
        <w:adjustRightInd w:val="0"/>
        <w:snapToGrid w:val="0"/>
        <w:spacing w:line="480" w:lineRule="exact"/>
        <w:ind w:leftChars="400" w:left="1240" w:hangingChars="100" w:hanging="280"/>
        <w:jc w:val="both"/>
        <w:rPr>
          <w:rFonts w:eastAsia="標楷體"/>
          <w:sz w:val="28"/>
          <w:szCs w:val="28"/>
        </w:rPr>
      </w:pPr>
      <w:r>
        <w:rPr>
          <w:rFonts w:eastAsia="標楷體" w:hint="eastAsia"/>
          <w:sz w:val="28"/>
          <w:szCs w:val="28"/>
        </w:rPr>
        <w:t>美國杜邦化災應變</w:t>
      </w:r>
      <w:r w:rsidRPr="009150CE">
        <w:rPr>
          <w:rFonts w:eastAsia="標楷體" w:hint="eastAsia"/>
          <w:sz w:val="28"/>
          <w:szCs w:val="28"/>
        </w:rPr>
        <w:t>技術與實務經驗專家</w:t>
      </w:r>
    </w:p>
    <w:p w:rsidR="000E28DC" w:rsidRPr="009150CE" w:rsidRDefault="000E28DC" w:rsidP="004C340E">
      <w:pPr>
        <w:pStyle w:val="ListParagraph"/>
        <w:numPr>
          <w:ilvl w:val="1"/>
          <w:numId w:val="15"/>
        </w:numPr>
        <w:adjustRightInd w:val="0"/>
        <w:snapToGrid w:val="0"/>
        <w:spacing w:line="480" w:lineRule="exact"/>
        <w:ind w:leftChars="400" w:left="1240" w:hangingChars="100" w:hanging="280"/>
        <w:jc w:val="both"/>
        <w:rPr>
          <w:rFonts w:eastAsia="標楷體"/>
          <w:sz w:val="28"/>
          <w:szCs w:val="28"/>
        </w:rPr>
      </w:pPr>
      <w:r w:rsidRPr="009150CE">
        <w:rPr>
          <w:rFonts w:eastAsia="標楷體" w:hint="eastAsia"/>
          <w:sz w:val="28"/>
          <w:szCs w:val="28"/>
        </w:rPr>
        <w:t>美國國家消防協會、職業安全與健康管理局、運輸部、環保署，以及政府危害物與危險品預防及應變相關法規之專業訓練講師</w:t>
      </w:r>
    </w:p>
    <w:p w:rsidR="000E28DC" w:rsidRPr="005D6173" w:rsidRDefault="000E28DC" w:rsidP="004C340E">
      <w:pPr>
        <w:pStyle w:val="ListParagraph"/>
        <w:numPr>
          <w:ilvl w:val="1"/>
          <w:numId w:val="15"/>
        </w:numPr>
        <w:adjustRightInd w:val="0"/>
        <w:snapToGrid w:val="0"/>
        <w:spacing w:line="480" w:lineRule="exact"/>
        <w:ind w:leftChars="400" w:left="1240" w:hangingChars="100" w:hanging="280"/>
        <w:jc w:val="both"/>
        <w:rPr>
          <w:rFonts w:eastAsia="標楷體"/>
          <w:sz w:val="28"/>
          <w:szCs w:val="28"/>
        </w:rPr>
      </w:pPr>
      <w:r w:rsidRPr="005D6173">
        <w:rPr>
          <w:rFonts w:eastAsia="標楷體"/>
          <w:sz w:val="28"/>
          <w:szCs w:val="28"/>
        </w:rPr>
        <w:t>NFPA 472</w:t>
      </w:r>
      <w:r w:rsidRPr="005D6173">
        <w:rPr>
          <w:rFonts w:eastAsia="標楷體" w:hint="eastAsia"/>
          <w:sz w:val="28"/>
          <w:szCs w:val="28"/>
        </w:rPr>
        <w:t>、</w:t>
      </w:r>
      <w:r w:rsidRPr="005D6173">
        <w:rPr>
          <w:rFonts w:eastAsia="標楷體"/>
          <w:sz w:val="28"/>
          <w:szCs w:val="28"/>
        </w:rPr>
        <w:t>OSHA 29CFR 1910.120</w:t>
      </w:r>
      <w:r w:rsidRPr="005D6173">
        <w:rPr>
          <w:rFonts w:eastAsia="標楷體" w:hint="eastAsia"/>
          <w:sz w:val="28"/>
          <w:szCs w:val="28"/>
        </w:rPr>
        <w:t>、</w:t>
      </w:r>
      <w:r w:rsidRPr="005D6173">
        <w:rPr>
          <w:rFonts w:eastAsia="標楷體"/>
          <w:sz w:val="28"/>
          <w:szCs w:val="28"/>
        </w:rPr>
        <w:t>DOT Title 49 CFR 172</w:t>
      </w:r>
      <w:r w:rsidRPr="005D6173">
        <w:rPr>
          <w:rFonts w:eastAsia="標楷體" w:hint="eastAsia"/>
          <w:sz w:val="28"/>
          <w:szCs w:val="28"/>
        </w:rPr>
        <w:t>、</w:t>
      </w:r>
      <w:r w:rsidRPr="005D6173">
        <w:rPr>
          <w:rFonts w:eastAsia="標楷體"/>
          <w:sz w:val="28"/>
          <w:szCs w:val="28"/>
        </w:rPr>
        <w:t>USDOT Hazardous Materials, Title 49</w:t>
      </w:r>
      <w:r w:rsidRPr="005D6173">
        <w:rPr>
          <w:rFonts w:eastAsia="標楷體" w:hint="eastAsia"/>
          <w:sz w:val="28"/>
          <w:szCs w:val="28"/>
        </w:rPr>
        <w:t></w:t>
      </w:r>
      <w:r w:rsidRPr="005D6173">
        <w:rPr>
          <w:rFonts w:eastAsia="標楷體"/>
          <w:sz w:val="28"/>
          <w:szCs w:val="28"/>
        </w:rPr>
        <w:t>Transportation</w:t>
      </w:r>
      <w:r w:rsidRPr="005D6173">
        <w:rPr>
          <w:rFonts w:eastAsia="標楷體" w:hint="eastAsia"/>
          <w:sz w:val="28"/>
          <w:szCs w:val="28"/>
        </w:rPr>
        <w:t>、</w:t>
      </w:r>
      <w:r w:rsidRPr="005D6173">
        <w:rPr>
          <w:rFonts w:eastAsia="標楷體"/>
          <w:sz w:val="28"/>
          <w:szCs w:val="28"/>
        </w:rPr>
        <w:t>Cargo Tank Specialty</w:t>
      </w:r>
      <w:r w:rsidRPr="005D6173">
        <w:rPr>
          <w:rFonts w:eastAsia="標楷體" w:hint="eastAsia"/>
          <w:sz w:val="28"/>
          <w:szCs w:val="28"/>
        </w:rPr>
        <w:t>與</w:t>
      </w:r>
      <w:r w:rsidRPr="005D6173">
        <w:rPr>
          <w:rFonts w:eastAsia="標楷體"/>
          <w:sz w:val="28"/>
          <w:szCs w:val="28"/>
        </w:rPr>
        <w:t>Training Course of Incident Investigation</w:t>
      </w:r>
      <w:r w:rsidRPr="005D6173">
        <w:rPr>
          <w:rFonts w:eastAsia="標楷體" w:hint="eastAsia"/>
          <w:sz w:val="28"/>
          <w:szCs w:val="28"/>
        </w:rPr>
        <w:t>專業講師</w:t>
      </w:r>
    </w:p>
    <w:p w:rsidR="000E28DC" w:rsidRPr="009150CE" w:rsidRDefault="000E28DC" w:rsidP="004C340E">
      <w:pPr>
        <w:adjustRightInd w:val="0"/>
        <w:snapToGrid w:val="0"/>
        <w:spacing w:line="480" w:lineRule="exact"/>
        <w:ind w:leftChars="250" w:left="2000" w:hangingChars="500" w:hanging="1400"/>
        <w:jc w:val="both"/>
        <w:rPr>
          <w:rFonts w:eastAsia="標楷體"/>
          <w:sz w:val="28"/>
          <w:szCs w:val="28"/>
        </w:rPr>
      </w:pPr>
      <w:r w:rsidRPr="00E36634">
        <w:rPr>
          <w:rFonts w:eastAsia="標楷體"/>
          <w:sz w:val="28"/>
          <w:szCs w:val="28"/>
        </w:rPr>
        <w:t>Mr. Eugene Ngai</w:t>
      </w:r>
    </w:p>
    <w:p w:rsidR="000E28DC" w:rsidRDefault="000E28DC" w:rsidP="004C340E">
      <w:pPr>
        <w:pStyle w:val="ListParagraph"/>
        <w:numPr>
          <w:ilvl w:val="1"/>
          <w:numId w:val="15"/>
        </w:numPr>
        <w:adjustRightInd w:val="0"/>
        <w:snapToGrid w:val="0"/>
        <w:spacing w:line="480" w:lineRule="exact"/>
        <w:ind w:leftChars="400" w:left="1240" w:hangingChars="100" w:hanging="280"/>
        <w:jc w:val="both"/>
        <w:rPr>
          <w:rFonts w:eastAsia="標楷體"/>
          <w:sz w:val="28"/>
          <w:szCs w:val="28"/>
        </w:rPr>
      </w:pPr>
      <w:r w:rsidRPr="00E36634">
        <w:rPr>
          <w:rFonts w:eastAsia="標楷體" w:hint="eastAsia"/>
          <w:sz w:val="28"/>
          <w:szCs w:val="28"/>
        </w:rPr>
        <w:t>超過</w:t>
      </w:r>
      <w:r w:rsidRPr="00E36634">
        <w:rPr>
          <w:rFonts w:eastAsia="標楷體"/>
          <w:sz w:val="28"/>
          <w:szCs w:val="28"/>
        </w:rPr>
        <w:t>30</w:t>
      </w:r>
      <w:r w:rsidRPr="00E36634">
        <w:rPr>
          <w:rFonts w:eastAsia="標楷體" w:hint="eastAsia"/>
          <w:sz w:val="28"/>
          <w:szCs w:val="28"/>
        </w:rPr>
        <w:t>年的專業特殊氣體的經驗，具備生產、實驗室、工程及研發經歷</w:t>
      </w:r>
    </w:p>
    <w:p w:rsidR="000E28DC" w:rsidRDefault="000E28DC" w:rsidP="004C340E">
      <w:pPr>
        <w:pStyle w:val="ListParagraph"/>
        <w:numPr>
          <w:ilvl w:val="1"/>
          <w:numId w:val="15"/>
        </w:numPr>
        <w:adjustRightInd w:val="0"/>
        <w:snapToGrid w:val="0"/>
        <w:spacing w:line="480" w:lineRule="exact"/>
        <w:ind w:leftChars="400" w:left="1240" w:hangingChars="100" w:hanging="280"/>
        <w:jc w:val="both"/>
        <w:rPr>
          <w:rFonts w:eastAsia="標楷體"/>
          <w:sz w:val="28"/>
          <w:szCs w:val="28"/>
        </w:rPr>
      </w:pPr>
      <w:r w:rsidRPr="00E36634">
        <w:rPr>
          <w:rFonts w:eastAsia="標楷體" w:hint="eastAsia"/>
          <w:sz w:val="28"/>
          <w:szCs w:val="28"/>
        </w:rPr>
        <w:t>歷任</w:t>
      </w:r>
      <w:r w:rsidRPr="00E36634">
        <w:rPr>
          <w:rFonts w:eastAsia="標楷體"/>
          <w:sz w:val="28"/>
          <w:szCs w:val="28"/>
        </w:rPr>
        <w:t>Matheson</w:t>
      </w:r>
      <w:r w:rsidRPr="00E36634">
        <w:rPr>
          <w:rFonts w:eastAsia="標楷體" w:hint="eastAsia"/>
          <w:sz w:val="28"/>
          <w:szCs w:val="28"/>
        </w:rPr>
        <w:t>、</w:t>
      </w:r>
      <w:r w:rsidRPr="00E36634">
        <w:rPr>
          <w:rFonts w:eastAsia="標楷體"/>
          <w:sz w:val="28"/>
          <w:szCs w:val="28"/>
        </w:rPr>
        <w:t>Exxon Research</w:t>
      </w:r>
      <w:r w:rsidRPr="00E36634">
        <w:rPr>
          <w:rFonts w:eastAsia="標楷體" w:hint="eastAsia"/>
          <w:sz w:val="28"/>
          <w:szCs w:val="28"/>
        </w:rPr>
        <w:t>、</w:t>
      </w:r>
      <w:r w:rsidRPr="00E36634">
        <w:rPr>
          <w:rFonts w:eastAsia="標楷體"/>
          <w:sz w:val="28"/>
          <w:szCs w:val="28"/>
        </w:rPr>
        <w:t>Solkatronic Chemicals</w:t>
      </w:r>
      <w:r w:rsidRPr="00E36634">
        <w:rPr>
          <w:rFonts w:eastAsia="標楷體" w:hint="eastAsia"/>
          <w:sz w:val="28"/>
          <w:szCs w:val="28"/>
        </w:rPr>
        <w:t>與</w:t>
      </w:r>
      <w:r w:rsidRPr="00E36634">
        <w:rPr>
          <w:rFonts w:eastAsia="標楷體"/>
          <w:sz w:val="28"/>
          <w:szCs w:val="28"/>
        </w:rPr>
        <w:t>Scientific Gas Products</w:t>
      </w:r>
      <w:r w:rsidRPr="00E36634">
        <w:rPr>
          <w:rFonts w:eastAsia="標楷體" w:hint="eastAsia"/>
          <w:sz w:val="28"/>
          <w:szCs w:val="28"/>
        </w:rPr>
        <w:t>工程及安全職位</w:t>
      </w:r>
    </w:p>
    <w:p w:rsidR="000E28DC" w:rsidRDefault="000E28DC" w:rsidP="004C340E">
      <w:pPr>
        <w:pStyle w:val="ListParagraph"/>
        <w:numPr>
          <w:ilvl w:val="1"/>
          <w:numId w:val="15"/>
        </w:numPr>
        <w:adjustRightInd w:val="0"/>
        <w:snapToGrid w:val="0"/>
        <w:spacing w:line="480" w:lineRule="exact"/>
        <w:ind w:leftChars="400" w:left="1240" w:hangingChars="100" w:hanging="280"/>
        <w:jc w:val="both"/>
        <w:rPr>
          <w:rFonts w:eastAsia="標楷體"/>
          <w:sz w:val="28"/>
          <w:szCs w:val="28"/>
        </w:rPr>
      </w:pPr>
      <w:r>
        <w:rPr>
          <w:rFonts w:eastAsia="標楷體" w:hint="eastAsia"/>
          <w:sz w:val="28"/>
          <w:szCs w:val="28"/>
        </w:rPr>
        <w:t>曾</w:t>
      </w:r>
      <w:r w:rsidRPr="00E36634">
        <w:rPr>
          <w:rFonts w:eastAsia="標楷體" w:hint="eastAsia"/>
          <w:sz w:val="28"/>
          <w:szCs w:val="28"/>
        </w:rPr>
        <w:t>擔任</w:t>
      </w:r>
      <w:r w:rsidRPr="00E36634">
        <w:rPr>
          <w:rFonts w:eastAsia="標楷體"/>
          <w:sz w:val="28"/>
          <w:szCs w:val="28"/>
        </w:rPr>
        <w:t>Air Products</w:t>
      </w:r>
      <w:r w:rsidRPr="00E36634">
        <w:rPr>
          <w:rFonts w:eastAsia="標楷體" w:hint="eastAsia"/>
          <w:sz w:val="28"/>
          <w:szCs w:val="28"/>
        </w:rPr>
        <w:t>公司管理與執行副總裁的管理職位</w:t>
      </w:r>
    </w:p>
    <w:p w:rsidR="000E28DC" w:rsidRPr="009150CE" w:rsidRDefault="000E28DC" w:rsidP="004C340E">
      <w:pPr>
        <w:pStyle w:val="ListParagraph"/>
        <w:numPr>
          <w:ilvl w:val="1"/>
          <w:numId w:val="15"/>
        </w:numPr>
        <w:adjustRightInd w:val="0"/>
        <w:snapToGrid w:val="0"/>
        <w:spacing w:line="480" w:lineRule="exact"/>
        <w:ind w:leftChars="400" w:left="1240" w:hangingChars="100" w:hanging="280"/>
        <w:jc w:val="both"/>
        <w:rPr>
          <w:rFonts w:eastAsia="標楷體"/>
          <w:sz w:val="28"/>
          <w:szCs w:val="28"/>
        </w:rPr>
      </w:pPr>
      <w:r>
        <w:rPr>
          <w:rFonts w:eastAsia="標楷體" w:hint="eastAsia"/>
          <w:sz w:val="28"/>
          <w:szCs w:val="28"/>
        </w:rPr>
        <w:t>曾</w:t>
      </w:r>
      <w:r w:rsidRPr="00E36634">
        <w:rPr>
          <w:rFonts w:eastAsia="標楷體" w:hint="eastAsia"/>
          <w:sz w:val="28"/>
          <w:szCs w:val="28"/>
        </w:rPr>
        <w:t>歷任環安衛（</w:t>
      </w:r>
      <w:r w:rsidRPr="00E36634">
        <w:rPr>
          <w:rFonts w:eastAsia="標楷體"/>
          <w:sz w:val="28"/>
          <w:szCs w:val="28"/>
        </w:rPr>
        <w:t>EHS</w:t>
      </w:r>
      <w:r w:rsidRPr="00E36634">
        <w:rPr>
          <w:rFonts w:eastAsia="標楷體" w:hint="eastAsia"/>
          <w:sz w:val="28"/>
          <w:szCs w:val="28"/>
        </w:rPr>
        <w:t>）、工程、資訊技術、研發，以及品質專業部門，並擔任半導體技術、電子製造部門、緊急應變與廢棄處理技術等專業領域的產品安全集團負責人</w:t>
      </w:r>
    </w:p>
    <w:p w:rsidR="000E28DC" w:rsidRPr="00343EC9" w:rsidRDefault="000E28DC" w:rsidP="004C340E">
      <w:pPr>
        <w:adjustRightInd w:val="0"/>
        <w:snapToGrid w:val="0"/>
        <w:spacing w:line="480" w:lineRule="exact"/>
        <w:ind w:leftChars="250" w:left="2000" w:hangingChars="500" w:hanging="1400"/>
        <w:jc w:val="both"/>
        <w:rPr>
          <w:rFonts w:eastAsia="標楷體"/>
          <w:sz w:val="28"/>
          <w:szCs w:val="28"/>
        </w:rPr>
      </w:pPr>
      <w:r w:rsidRPr="00343EC9">
        <w:rPr>
          <w:rFonts w:eastAsia="標楷體"/>
          <w:sz w:val="28"/>
          <w:szCs w:val="28"/>
        </w:rPr>
        <w:t>Mr. Steve Bishop</w:t>
      </w:r>
    </w:p>
    <w:p w:rsidR="000E28DC" w:rsidRDefault="000E28DC" w:rsidP="004C340E">
      <w:pPr>
        <w:pStyle w:val="ListParagraph"/>
        <w:numPr>
          <w:ilvl w:val="1"/>
          <w:numId w:val="15"/>
        </w:numPr>
        <w:adjustRightInd w:val="0"/>
        <w:snapToGrid w:val="0"/>
        <w:spacing w:line="480" w:lineRule="exact"/>
        <w:ind w:leftChars="400" w:left="1240" w:hangingChars="100" w:hanging="280"/>
        <w:jc w:val="both"/>
        <w:rPr>
          <w:rFonts w:eastAsia="標楷體"/>
          <w:sz w:val="28"/>
          <w:szCs w:val="28"/>
        </w:rPr>
      </w:pPr>
      <w:r w:rsidRPr="00343EC9">
        <w:rPr>
          <w:rFonts w:eastAsia="標楷體"/>
          <w:sz w:val="28"/>
          <w:szCs w:val="28"/>
        </w:rPr>
        <w:t>Director, Implant Technologies</w:t>
      </w:r>
    </w:p>
    <w:p w:rsidR="000E28DC" w:rsidRPr="00AA03EA" w:rsidRDefault="000E28DC" w:rsidP="004C340E">
      <w:pPr>
        <w:pStyle w:val="ListParagraph"/>
        <w:numPr>
          <w:ilvl w:val="1"/>
          <w:numId w:val="15"/>
        </w:numPr>
        <w:adjustRightInd w:val="0"/>
        <w:snapToGrid w:val="0"/>
        <w:spacing w:line="480" w:lineRule="exact"/>
        <w:ind w:leftChars="400" w:left="1240" w:hangingChars="100" w:hanging="280"/>
        <w:jc w:val="both"/>
        <w:rPr>
          <w:rFonts w:ascii="標楷體" w:eastAsia="標楷體" w:hAnsi="標楷體" w:cs="Tahoma"/>
          <w:color w:val="000000"/>
          <w:sz w:val="28"/>
          <w:szCs w:val="28"/>
        </w:rPr>
      </w:pPr>
      <w:r w:rsidRPr="00343EC9">
        <w:rPr>
          <w:rFonts w:eastAsia="標楷體" w:hint="eastAsia"/>
          <w:sz w:val="28"/>
          <w:szCs w:val="28"/>
        </w:rPr>
        <w:t>美國</w:t>
      </w:r>
      <w:r w:rsidRPr="00343EC9">
        <w:rPr>
          <w:rFonts w:eastAsia="標楷體"/>
          <w:sz w:val="28"/>
          <w:szCs w:val="28"/>
        </w:rPr>
        <w:t>ATMI</w:t>
      </w:r>
      <w:r w:rsidRPr="00343EC9">
        <w:rPr>
          <w:rFonts w:eastAsia="標楷體" w:hint="eastAsia"/>
          <w:sz w:val="28"/>
          <w:szCs w:val="28"/>
        </w:rPr>
        <w:t>鋼瓶</w:t>
      </w:r>
      <w:r>
        <w:rPr>
          <w:rFonts w:eastAsia="標楷體" w:hint="eastAsia"/>
          <w:sz w:val="28"/>
          <w:szCs w:val="28"/>
        </w:rPr>
        <w:t>安全管理與</w:t>
      </w:r>
      <w:r w:rsidRPr="00343EC9">
        <w:rPr>
          <w:rFonts w:eastAsia="標楷體" w:hint="eastAsia"/>
          <w:sz w:val="28"/>
          <w:szCs w:val="28"/>
        </w:rPr>
        <w:t>應變實務</w:t>
      </w:r>
      <w:r>
        <w:rPr>
          <w:rFonts w:eastAsia="標楷體" w:hint="eastAsia"/>
          <w:sz w:val="28"/>
          <w:szCs w:val="28"/>
        </w:rPr>
        <w:t>技術</w:t>
      </w:r>
      <w:r w:rsidRPr="00343EC9">
        <w:rPr>
          <w:rFonts w:eastAsia="標楷體" w:hint="eastAsia"/>
          <w:sz w:val="28"/>
          <w:szCs w:val="28"/>
        </w:rPr>
        <w:t>專家</w:t>
      </w:r>
      <w:r>
        <w:rPr>
          <w:rFonts w:ascii="標楷體" w:eastAsia="標楷體" w:hAnsi="標楷體"/>
          <w:color w:val="000000"/>
          <w:sz w:val="28"/>
          <w:szCs w:val="28"/>
        </w:rPr>
        <w:br w:type="page"/>
      </w:r>
      <w:r>
        <w:rPr>
          <w:rFonts w:ascii="標楷體" w:eastAsia="標楷體" w:hAnsi="標楷體" w:hint="eastAsia"/>
          <w:b/>
          <w:color w:val="000000"/>
          <w:sz w:val="28"/>
          <w:szCs w:val="28"/>
        </w:rPr>
        <w:t>六、</w:t>
      </w:r>
      <w:r w:rsidRPr="00AA03EA">
        <w:rPr>
          <w:rFonts w:ascii="標楷體" w:eastAsia="標楷體" w:hAnsi="標楷體" w:hint="eastAsia"/>
          <w:b/>
          <w:color w:val="000000"/>
          <w:sz w:val="28"/>
          <w:szCs w:val="28"/>
        </w:rPr>
        <w:t>連絡與報名方式</w:t>
      </w:r>
    </w:p>
    <w:p w:rsidR="000E28DC" w:rsidRPr="00AA03EA" w:rsidRDefault="000E28DC" w:rsidP="00004676">
      <w:pPr>
        <w:pStyle w:val="ListParagraph"/>
        <w:numPr>
          <w:ilvl w:val="0"/>
          <w:numId w:val="6"/>
        </w:numPr>
        <w:snapToGrid w:val="0"/>
        <w:spacing w:beforeLines="50"/>
        <w:ind w:leftChars="0" w:left="805" w:hanging="357"/>
        <w:rPr>
          <w:rFonts w:ascii="標楷體" w:eastAsia="標楷體" w:hAnsi="標楷體"/>
          <w:b/>
          <w:bCs/>
          <w:color w:val="000000"/>
          <w:sz w:val="28"/>
          <w:szCs w:val="28"/>
        </w:rPr>
      </w:pPr>
      <w:r w:rsidRPr="00AA03EA">
        <w:rPr>
          <w:rFonts w:ascii="標楷體" w:eastAsia="標楷體" w:hAnsi="標楷體" w:hint="eastAsia"/>
          <w:b/>
          <w:bCs/>
          <w:color w:val="000000"/>
          <w:sz w:val="28"/>
          <w:szCs w:val="28"/>
        </w:rPr>
        <w:t>聯絡方式</w:t>
      </w:r>
      <w:r w:rsidRPr="00AA03EA">
        <w:rPr>
          <w:rFonts w:ascii="標楷體" w:eastAsia="標楷體" w:hAnsi="標楷體"/>
          <w:b/>
          <w:bCs/>
          <w:color w:val="000000"/>
          <w:sz w:val="28"/>
          <w:szCs w:val="28"/>
        </w:rPr>
        <w:t>:</w:t>
      </w:r>
      <w:r w:rsidRPr="00AA03EA">
        <w:rPr>
          <w:rFonts w:ascii="標楷體" w:eastAsia="標楷體" w:hAnsi="標楷體"/>
          <w:color w:val="000000"/>
          <w:sz w:val="28"/>
          <w:szCs w:val="28"/>
        </w:rPr>
        <w:t xml:space="preserve"> </w:t>
      </w:r>
    </w:p>
    <w:p w:rsidR="000E28DC" w:rsidRPr="00AA03EA" w:rsidRDefault="000E28DC" w:rsidP="00A2211D">
      <w:pPr>
        <w:pStyle w:val="ListParagraph"/>
        <w:snapToGrid w:val="0"/>
        <w:ind w:leftChars="0" w:left="805"/>
        <w:rPr>
          <w:rFonts w:ascii="標楷體" w:eastAsia="標楷體" w:hAnsi="標楷體"/>
          <w:b/>
          <w:bCs/>
          <w:color w:val="000000"/>
          <w:sz w:val="28"/>
          <w:szCs w:val="28"/>
        </w:rPr>
      </w:pPr>
      <w:r>
        <w:rPr>
          <w:rFonts w:ascii="標楷體" w:eastAsia="標楷體" w:hAnsi="標楷體"/>
          <w:color w:val="000000"/>
          <w:sz w:val="28"/>
          <w:szCs w:val="28"/>
        </w:rPr>
        <w:t xml:space="preserve"> </w:t>
      </w:r>
      <w:r>
        <w:rPr>
          <w:rFonts w:ascii="標楷體" w:eastAsia="標楷體" w:hAnsi="標楷體" w:hint="eastAsia"/>
          <w:color w:val="000000"/>
          <w:sz w:val="28"/>
          <w:szCs w:val="28"/>
        </w:rPr>
        <w:t>北</w:t>
      </w:r>
      <w:r w:rsidRPr="00AA03EA">
        <w:rPr>
          <w:rFonts w:ascii="標楷體" w:eastAsia="標楷體" w:hAnsi="標楷體" w:hint="eastAsia"/>
          <w:color w:val="000000"/>
          <w:sz w:val="28"/>
          <w:szCs w:val="28"/>
        </w:rPr>
        <w:t>部</w:t>
      </w:r>
      <w:r>
        <w:rPr>
          <w:rFonts w:ascii="標楷體" w:eastAsia="標楷體" w:hAnsi="標楷體" w:hint="eastAsia"/>
          <w:color w:val="000000"/>
          <w:sz w:val="28"/>
          <w:szCs w:val="28"/>
        </w:rPr>
        <w:t>環境毒災</w:t>
      </w:r>
      <w:r w:rsidRPr="00AA03EA">
        <w:rPr>
          <w:rFonts w:ascii="標楷體" w:eastAsia="標楷體" w:hAnsi="標楷體" w:hint="eastAsia"/>
          <w:color w:val="000000"/>
          <w:sz w:val="28"/>
          <w:szCs w:val="28"/>
        </w:rPr>
        <w:t>應變隊</w:t>
      </w:r>
      <w:r w:rsidRPr="00AA03EA">
        <w:rPr>
          <w:rFonts w:ascii="標楷體" w:eastAsia="標楷體" w:hAnsi="標楷體"/>
          <w:color w:val="000000"/>
          <w:sz w:val="28"/>
          <w:szCs w:val="28"/>
        </w:rPr>
        <w:t>:</w:t>
      </w:r>
      <w:r>
        <w:rPr>
          <w:rFonts w:ascii="標楷體" w:eastAsia="標楷體" w:hAnsi="標楷體" w:hint="eastAsia"/>
          <w:color w:val="000000"/>
          <w:sz w:val="28"/>
          <w:szCs w:val="28"/>
        </w:rPr>
        <w:t>張雋宗先生</w:t>
      </w:r>
    </w:p>
    <w:p w:rsidR="000E28DC" w:rsidRPr="00AA03EA" w:rsidRDefault="000E28DC" w:rsidP="00A2211D">
      <w:pPr>
        <w:pStyle w:val="ListParagraph"/>
        <w:snapToGrid w:val="0"/>
        <w:ind w:leftChars="0" w:left="805"/>
        <w:rPr>
          <w:rFonts w:ascii="標楷體" w:eastAsia="標楷體" w:hAnsi="標楷體"/>
          <w:b/>
          <w:bCs/>
          <w:color w:val="000000"/>
          <w:sz w:val="28"/>
          <w:szCs w:val="28"/>
        </w:rPr>
      </w:pPr>
      <w:r w:rsidRPr="00AA03EA">
        <w:rPr>
          <w:rFonts w:ascii="標楷體" w:eastAsia="標楷體" w:hAnsi="標楷體"/>
          <w:color w:val="000000"/>
          <w:sz w:val="28"/>
          <w:szCs w:val="28"/>
        </w:rPr>
        <w:t xml:space="preserve"> </w:t>
      </w:r>
      <w:r w:rsidRPr="00AA03EA">
        <w:rPr>
          <w:rFonts w:ascii="標楷體" w:eastAsia="標楷體" w:hAnsi="標楷體" w:hint="eastAsia"/>
          <w:color w:val="000000"/>
          <w:sz w:val="28"/>
          <w:szCs w:val="28"/>
        </w:rPr>
        <w:t>電話：</w:t>
      </w:r>
      <w:r w:rsidRPr="00AA03EA">
        <w:rPr>
          <w:rFonts w:ascii="標楷體" w:eastAsia="標楷體" w:hAnsi="標楷體"/>
          <w:color w:val="000000"/>
          <w:sz w:val="28"/>
          <w:szCs w:val="28"/>
        </w:rPr>
        <w:t>(0</w:t>
      </w:r>
      <w:r>
        <w:rPr>
          <w:rFonts w:ascii="標楷體" w:eastAsia="標楷體" w:hAnsi="標楷體"/>
          <w:color w:val="000000"/>
          <w:sz w:val="28"/>
          <w:szCs w:val="28"/>
        </w:rPr>
        <w:t>3</w:t>
      </w:r>
      <w:r w:rsidRPr="00AA03EA">
        <w:rPr>
          <w:rFonts w:ascii="標楷體" w:eastAsia="標楷體" w:hAnsi="標楷體"/>
          <w:color w:val="000000"/>
          <w:sz w:val="28"/>
          <w:szCs w:val="28"/>
        </w:rPr>
        <w:t>)</w:t>
      </w:r>
      <w:r>
        <w:rPr>
          <w:rFonts w:ascii="標楷體" w:eastAsia="標楷體" w:hAnsi="標楷體"/>
          <w:color w:val="000000"/>
          <w:sz w:val="28"/>
          <w:szCs w:val="28"/>
        </w:rPr>
        <w:t>583</w:t>
      </w:r>
      <w:r w:rsidRPr="00AA03EA">
        <w:rPr>
          <w:rFonts w:ascii="標楷體" w:eastAsia="標楷體" w:hAnsi="標楷體"/>
          <w:color w:val="000000"/>
          <w:sz w:val="28"/>
          <w:szCs w:val="28"/>
        </w:rPr>
        <w:t>-</w:t>
      </w:r>
      <w:r>
        <w:rPr>
          <w:rFonts w:ascii="標楷體" w:eastAsia="標楷體" w:hAnsi="標楷體"/>
          <w:color w:val="000000"/>
          <w:sz w:val="28"/>
          <w:szCs w:val="28"/>
        </w:rPr>
        <w:t>1126</w:t>
      </w:r>
      <w:r w:rsidRPr="00AA03EA">
        <w:rPr>
          <w:rFonts w:ascii="標楷體" w:eastAsia="標楷體" w:hAnsi="標楷體"/>
          <w:color w:val="000000"/>
          <w:sz w:val="28"/>
          <w:szCs w:val="28"/>
        </w:rPr>
        <w:t xml:space="preserve">    </w:t>
      </w:r>
    </w:p>
    <w:p w:rsidR="000E28DC" w:rsidRPr="00AA03EA" w:rsidRDefault="000E28DC" w:rsidP="004D1995">
      <w:pPr>
        <w:pStyle w:val="ListParagraph"/>
        <w:numPr>
          <w:ilvl w:val="0"/>
          <w:numId w:val="6"/>
        </w:numPr>
        <w:spacing w:before="100" w:beforeAutospacing="1" w:after="100" w:afterAutospacing="1" w:line="360" w:lineRule="exact"/>
        <w:ind w:leftChars="0" w:left="805" w:hanging="357"/>
        <w:rPr>
          <w:rFonts w:ascii="標楷體" w:eastAsia="標楷體" w:hAnsi="標楷體"/>
          <w:b/>
          <w:bCs/>
          <w:color w:val="000000"/>
          <w:sz w:val="28"/>
          <w:szCs w:val="28"/>
        </w:rPr>
      </w:pPr>
      <w:r w:rsidRPr="00AA03EA">
        <w:rPr>
          <w:rFonts w:ascii="標楷體" w:eastAsia="標楷體" w:hAnsi="標楷體" w:hint="eastAsia"/>
          <w:b/>
          <w:bCs/>
          <w:color w:val="000000"/>
          <w:sz w:val="28"/>
          <w:szCs w:val="28"/>
        </w:rPr>
        <w:t>網路線上報名</w:t>
      </w:r>
      <w:r w:rsidRPr="00AA03EA">
        <w:rPr>
          <w:rFonts w:ascii="標楷體" w:eastAsia="標楷體" w:hAnsi="標楷體"/>
          <w:b/>
          <w:bCs/>
          <w:color w:val="000000"/>
          <w:sz w:val="28"/>
          <w:szCs w:val="28"/>
        </w:rPr>
        <w:t>:</w:t>
      </w:r>
      <w:r w:rsidRPr="00EA347B">
        <w:rPr>
          <w:rFonts w:ascii="標楷體" w:eastAsia="標楷體" w:hAnsi="標楷體"/>
          <w:color w:val="000000"/>
          <w:sz w:val="28"/>
          <w:szCs w:val="28"/>
        </w:rPr>
        <w:t xml:space="preserve"> </w:t>
      </w:r>
    </w:p>
    <w:p w:rsidR="000E28DC" w:rsidRPr="00AA03EA" w:rsidRDefault="000E28DC" w:rsidP="009E440A">
      <w:pPr>
        <w:pStyle w:val="ListParagraph"/>
        <w:snapToGrid w:val="0"/>
        <w:ind w:leftChars="0" w:left="805"/>
        <w:rPr>
          <w:rFonts w:ascii="標楷體" w:eastAsia="標楷體" w:hAnsi="標楷體"/>
          <w:color w:val="000000"/>
          <w:sz w:val="28"/>
          <w:szCs w:val="28"/>
        </w:rPr>
      </w:pPr>
      <w:r w:rsidRPr="009E440A">
        <w:rPr>
          <w:rFonts w:ascii="標楷體" w:eastAsia="標楷體" w:hAnsi="標楷體" w:hint="eastAsia"/>
          <w:bCs/>
          <w:color w:val="000000"/>
          <w:sz w:val="28"/>
          <w:szCs w:val="28"/>
        </w:rPr>
        <w:t>請至毒性化學物質災害防救查詢系統「</w:t>
      </w:r>
      <w:r w:rsidRPr="009E440A">
        <w:rPr>
          <w:rFonts w:ascii="標楷體" w:eastAsia="標楷體" w:hAnsi="標楷體"/>
          <w:bCs/>
          <w:color w:val="000000"/>
          <w:sz w:val="28"/>
          <w:szCs w:val="28"/>
        </w:rPr>
        <w:t>http://toxiceric.epa.gov.tw/</w:t>
      </w:r>
      <w:r w:rsidRPr="009E440A">
        <w:rPr>
          <w:rFonts w:ascii="標楷體" w:eastAsia="標楷體" w:hAnsi="標楷體" w:hint="eastAsia"/>
          <w:bCs/>
          <w:color w:val="000000"/>
          <w:sz w:val="28"/>
          <w:szCs w:val="28"/>
        </w:rPr>
        <w:t>」，於頁面左邊「研討會</w:t>
      </w:r>
      <w:r w:rsidRPr="009E440A">
        <w:rPr>
          <w:rFonts w:ascii="標楷體" w:eastAsia="標楷體" w:hAnsi="標楷體"/>
          <w:bCs/>
          <w:color w:val="000000"/>
          <w:sz w:val="28"/>
          <w:szCs w:val="28"/>
        </w:rPr>
        <w:t>/</w:t>
      </w:r>
      <w:r w:rsidRPr="009E440A">
        <w:rPr>
          <w:rFonts w:ascii="標楷體" w:eastAsia="標楷體" w:hAnsi="標楷體" w:hint="eastAsia"/>
          <w:bCs/>
          <w:color w:val="000000"/>
          <w:sz w:val="28"/>
          <w:szCs w:val="28"/>
        </w:rPr>
        <w:t>活動訊息」選擇</w:t>
      </w:r>
      <w:r w:rsidRPr="00AA03EA">
        <w:rPr>
          <w:rFonts w:ascii="標楷體" w:eastAsia="標楷體" w:hAnsi="標楷體"/>
          <w:bCs/>
          <w:color w:val="000000"/>
          <w:sz w:val="28"/>
          <w:szCs w:val="28"/>
        </w:rPr>
        <w:t>2013</w:t>
      </w:r>
      <w:r w:rsidRPr="00AA03EA">
        <w:rPr>
          <w:rFonts w:ascii="標楷體" w:eastAsia="標楷體" w:hAnsi="標楷體" w:hint="eastAsia"/>
          <w:bCs/>
          <w:color w:val="000000"/>
          <w:sz w:val="28"/>
          <w:szCs w:val="28"/>
        </w:rPr>
        <w:t>國際毒化災防救及應變交流會議</w:t>
      </w:r>
      <w:r>
        <w:rPr>
          <w:rFonts w:ascii="標楷體" w:eastAsia="標楷體" w:hAnsi="標楷體" w:hint="eastAsia"/>
          <w:bCs/>
          <w:color w:val="000000"/>
          <w:sz w:val="28"/>
          <w:szCs w:val="28"/>
        </w:rPr>
        <w:t>，</w:t>
      </w:r>
      <w:r w:rsidRPr="00AA03EA">
        <w:rPr>
          <w:rFonts w:ascii="標楷體" w:eastAsia="標楷體" w:hAnsi="標楷體" w:hint="eastAsia"/>
          <w:color w:val="000000"/>
          <w:sz w:val="28"/>
          <w:szCs w:val="28"/>
        </w:rPr>
        <w:t>截止日期：</w:t>
      </w:r>
      <w:r w:rsidRPr="00AA03EA">
        <w:rPr>
          <w:rFonts w:ascii="標楷體" w:eastAsia="標楷體" w:hAnsi="標楷體"/>
          <w:color w:val="000000"/>
          <w:sz w:val="28"/>
          <w:szCs w:val="28"/>
        </w:rPr>
        <w:t>102</w:t>
      </w:r>
      <w:r w:rsidRPr="00AA03EA">
        <w:rPr>
          <w:rFonts w:ascii="標楷體" w:eastAsia="標楷體" w:hAnsi="標楷體" w:hint="eastAsia"/>
          <w:color w:val="000000"/>
          <w:sz w:val="28"/>
          <w:szCs w:val="28"/>
        </w:rPr>
        <w:t>年</w:t>
      </w:r>
      <w:r>
        <w:rPr>
          <w:rFonts w:ascii="標楷體" w:eastAsia="標楷體" w:hAnsi="標楷體"/>
          <w:color w:val="000000"/>
          <w:sz w:val="28"/>
          <w:szCs w:val="28"/>
        </w:rPr>
        <w:t>7</w:t>
      </w:r>
      <w:r w:rsidRPr="00AA03EA">
        <w:rPr>
          <w:rFonts w:ascii="標楷體" w:eastAsia="標楷體" w:hAnsi="標楷體" w:hint="eastAsia"/>
          <w:color w:val="000000"/>
          <w:sz w:val="28"/>
          <w:szCs w:val="28"/>
        </w:rPr>
        <w:t>月</w:t>
      </w:r>
      <w:r>
        <w:rPr>
          <w:rFonts w:ascii="標楷體" w:eastAsia="標楷體" w:hAnsi="標楷體"/>
          <w:color w:val="000000"/>
          <w:sz w:val="28"/>
          <w:szCs w:val="28"/>
        </w:rPr>
        <w:t>10</w:t>
      </w:r>
      <w:r w:rsidRPr="00AA03EA">
        <w:rPr>
          <w:rFonts w:ascii="標楷體" w:eastAsia="標楷體" w:hAnsi="標楷體" w:hint="eastAsia"/>
          <w:color w:val="000000"/>
          <w:sz w:val="28"/>
          <w:szCs w:val="28"/>
        </w:rPr>
        <w:t>日</w:t>
      </w:r>
      <w:r w:rsidRPr="00AA03EA">
        <w:rPr>
          <w:rFonts w:ascii="標楷體" w:eastAsia="標楷體" w:hAnsi="標楷體"/>
          <w:color w:val="000000"/>
          <w:sz w:val="28"/>
          <w:szCs w:val="28"/>
        </w:rPr>
        <w:t>(</w:t>
      </w:r>
      <w:r w:rsidRPr="00AA03EA">
        <w:rPr>
          <w:rFonts w:ascii="標楷體" w:eastAsia="標楷體" w:hAnsi="標楷體" w:hint="eastAsia"/>
          <w:color w:val="000000"/>
          <w:sz w:val="28"/>
          <w:szCs w:val="28"/>
        </w:rPr>
        <w:t>星期三</w:t>
      </w:r>
      <w:r w:rsidRPr="00AA03EA">
        <w:rPr>
          <w:rFonts w:ascii="標楷體" w:eastAsia="標楷體" w:hAnsi="標楷體"/>
          <w:color w:val="000000"/>
          <w:sz w:val="28"/>
          <w:szCs w:val="28"/>
        </w:rPr>
        <w:t>) 17</w:t>
      </w:r>
      <w:r w:rsidRPr="00AA03EA">
        <w:rPr>
          <w:rFonts w:ascii="標楷體" w:eastAsia="標楷體" w:hAnsi="標楷體" w:hint="eastAsia"/>
          <w:color w:val="000000"/>
          <w:sz w:val="28"/>
          <w:szCs w:val="28"/>
        </w:rPr>
        <w:t>：</w:t>
      </w:r>
      <w:r w:rsidRPr="00AA03EA">
        <w:rPr>
          <w:rFonts w:ascii="標楷體" w:eastAsia="標楷體" w:hAnsi="標楷體"/>
          <w:color w:val="000000"/>
          <w:sz w:val="28"/>
          <w:szCs w:val="28"/>
        </w:rPr>
        <w:t>00</w:t>
      </w:r>
      <w:r w:rsidRPr="00AA03EA">
        <w:rPr>
          <w:rFonts w:ascii="標楷體" w:eastAsia="標楷體" w:hAnsi="標楷體" w:hint="eastAsia"/>
          <w:color w:val="000000"/>
          <w:sz w:val="28"/>
          <w:szCs w:val="28"/>
        </w:rPr>
        <w:t>下班前</w:t>
      </w:r>
      <w:r>
        <w:rPr>
          <w:rFonts w:ascii="標楷體" w:eastAsia="標楷體" w:hAnsi="標楷體" w:hint="eastAsia"/>
          <w:color w:val="000000"/>
          <w:sz w:val="28"/>
          <w:szCs w:val="28"/>
        </w:rPr>
        <w:t>或額滿截止</w:t>
      </w:r>
    </w:p>
    <w:p w:rsidR="000E28DC" w:rsidRPr="0011300B" w:rsidRDefault="000E28DC" w:rsidP="00394C94">
      <w:pPr>
        <w:spacing w:before="100" w:beforeAutospacing="1" w:after="100" w:afterAutospacing="1" w:line="360" w:lineRule="exact"/>
        <w:rPr>
          <w:rFonts w:ascii="標楷體" w:eastAsia="標楷體" w:hAnsi="標楷體" w:cs="Tahoma"/>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6" type="#_x0000_t75" style="position:absolute;margin-left:6.3pt;margin-top:5.3pt;width:482.25pt;height:418.5pt;z-index:251653632;visibility:visible" wrapcoords="-34 0 -34 21561 21600 21561 21600 0 -34 0">
            <v:imagedata r:id="rId7" o:title=""/>
            <w10:wrap type="through"/>
          </v:shape>
        </w:pict>
      </w:r>
      <w:r w:rsidRPr="0011300B">
        <w:rPr>
          <w:rFonts w:ascii="標楷體" w:eastAsia="標楷體" w:hAnsi="標楷體" w:hint="eastAsia"/>
          <w:b/>
          <w:color w:val="000000"/>
          <w:sz w:val="28"/>
          <w:szCs w:val="28"/>
        </w:rPr>
        <w:t>注意事項</w:t>
      </w:r>
    </w:p>
    <w:p w:rsidR="000E28DC" w:rsidRPr="00AA03EA" w:rsidRDefault="000E28DC" w:rsidP="00004676">
      <w:pPr>
        <w:numPr>
          <w:ilvl w:val="0"/>
          <w:numId w:val="3"/>
        </w:numPr>
        <w:tabs>
          <w:tab w:val="clear" w:pos="516"/>
        </w:tabs>
        <w:adjustRightInd w:val="0"/>
        <w:snapToGrid w:val="0"/>
        <w:spacing w:beforeLines="50"/>
        <w:ind w:left="479" w:right="102" w:hangingChars="171" w:hanging="479"/>
        <w:rPr>
          <w:rFonts w:ascii="標楷體" w:eastAsia="標楷體" w:hAnsi="標楷體" w:cs="標楷體"/>
          <w:bCs/>
          <w:color w:val="000000"/>
          <w:sz w:val="28"/>
          <w:szCs w:val="28"/>
        </w:rPr>
      </w:pPr>
      <w:r w:rsidRPr="00AA03EA">
        <w:rPr>
          <w:rFonts w:ascii="標楷體" w:eastAsia="標楷體" w:hAnsi="標楷體" w:cs="標楷體" w:hint="eastAsia"/>
          <w:bCs/>
          <w:color w:val="000000"/>
          <w:sz w:val="28"/>
          <w:szCs w:val="28"/>
        </w:rPr>
        <w:t>會場全面禁止吸菸及飲食，另為配合環保政策，響應紙杯減量，請與會人員請自備環保杯及環保筷，會場將不再提供。</w:t>
      </w:r>
    </w:p>
    <w:p w:rsidR="000E28DC" w:rsidRDefault="000E28DC" w:rsidP="00C23E73">
      <w:pPr>
        <w:pStyle w:val="ListParagraph"/>
        <w:adjustRightInd w:val="0"/>
        <w:snapToGrid w:val="0"/>
        <w:spacing w:line="480" w:lineRule="exact"/>
        <w:ind w:leftChars="0" w:left="0"/>
        <w:jc w:val="both"/>
        <w:rPr>
          <w:rFonts w:ascii="標楷體" w:eastAsia="標楷體" w:hAnsi="標楷體"/>
          <w:b/>
          <w:color w:val="000000"/>
          <w:sz w:val="28"/>
          <w:szCs w:val="28"/>
        </w:rPr>
      </w:pPr>
      <w:r w:rsidRPr="0011300B">
        <w:br w:type="page"/>
      </w:r>
      <w:r w:rsidRPr="00C23E73">
        <w:rPr>
          <w:rFonts w:ascii="標楷體" w:eastAsia="標楷體" w:hAnsi="標楷體" w:hint="eastAsia"/>
          <w:b/>
          <w:color w:val="000000"/>
          <w:sz w:val="28"/>
          <w:szCs w:val="28"/>
        </w:rPr>
        <w:t>七、</w:t>
      </w:r>
      <w:r>
        <w:rPr>
          <w:rFonts w:ascii="標楷體" w:eastAsia="標楷體" w:hAnsi="標楷體" w:hint="eastAsia"/>
          <w:b/>
          <w:color w:val="000000"/>
          <w:sz w:val="28"/>
          <w:szCs w:val="28"/>
        </w:rPr>
        <w:t>工研院</w:t>
      </w:r>
      <w:r w:rsidRPr="00C23E73">
        <w:rPr>
          <w:rFonts w:ascii="標楷體" w:eastAsia="標楷體" w:hAnsi="標楷體" w:hint="eastAsia"/>
          <w:b/>
          <w:color w:val="000000"/>
          <w:sz w:val="28"/>
          <w:szCs w:val="28"/>
        </w:rPr>
        <w:t>位置與交通說明</w:t>
      </w:r>
    </w:p>
    <w:p w:rsidR="000E28DC" w:rsidRPr="008940BB" w:rsidRDefault="000E28DC" w:rsidP="00394C94">
      <w:pPr>
        <w:snapToGrid w:val="0"/>
        <w:spacing w:before="180" w:after="180" w:line="360" w:lineRule="atLeast"/>
        <w:ind w:left="958" w:hanging="958"/>
        <w:jc w:val="both"/>
        <w:rPr>
          <w:rFonts w:ascii="微軟正黑體" w:eastAsia="微軟正黑體" w:hAnsi="微軟正黑體"/>
          <w:b/>
          <w:sz w:val="32"/>
          <w:szCs w:val="32"/>
          <w:u w:val="single"/>
        </w:rPr>
      </w:pPr>
      <w:r w:rsidRPr="008940BB">
        <w:rPr>
          <w:rFonts w:ascii="微軟正黑體" w:eastAsia="微軟正黑體" w:hAnsi="微軟正黑體" w:hint="eastAsia"/>
          <w:b/>
          <w:sz w:val="32"/>
          <w:szCs w:val="32"/>
          <w:u w:val="single"/>
        </w:rPr>
        <w:t>※駕車者請將下欄之停車證剪下，置於擋風玻璃下。</w:t>
      </w:r>
    </w:p>
    <w:p w:rsidR="000E28DC" w:rsidRDefault="000E28DC" w:rsidP="00394C94">
      <w:pPr>
        <w:ind w:leftChars="-354" w:hangingChars="354" w:hanging="850"/>
        <w:rPr>
          <w:rFonts w:ascii="微軟正黑體" w:eastAsia="微軟正黑體" w:hAnsi="微軟正黑體"/>
          <w:noProof/>
        </w:rPr>
      </w:pPr>
      <w:r>
        <w:rPr>
          <w:noProof/>
        </w:rPr>
        <w:pict>
          <v:shapetype id="_x0000_t202" coordsize="21600,21600" o:spt="202" path="m,l,21600r21600,l21600,xe">
            <v:stroke joinstyle="miter"/>
            <v:path gradientshapeok="t" o:connecttype="rect"/>
          </v:shapetype>
          <v:shape id="_x0000_s1027" type="#_x0000_t202" style="position:absolute;margin-left:44.1pt;margin-top:93.95pt;width:160.05pt;height:43.45pt;z-index:251654656" filled="f" stroked="f">
            <v:textbox style="mso-next-textbox:#_x0000_s1027">
              <w:txbxContent>
                <w:p w:rsidR="000E28DC" w:rsidRPr="0023396B" w:rsidRDefault="000E28DC" w:rsidP="00394C94">
                  <w:pPr>
                    <w:spacing w:line="220" w:lineRule="exact"/>
                  </w:pPr>
                  <w:r w:rsidRPr="0023396B">
                    <w:rPr>
                      <w:rFonts w:eastAsia="標楷體"/>
                    </w:rPr>
                    <w:t>2013</w:t>
                  </w:r>
                  <w:r w:rsidRPr="0023396B">
                    <w:rPr>
                      <w:rFonts w:eastAsia="標楷體" w:hint="eastAsia"/>
                    </w:rPr>
                    <w:t>國際毒化災防救及應變交流會議</w:t>
                  </w:r>
                </w:p>
              </w:txbxContent>
            </v:textbox>
          </v:shape>
        </w:pict>
      </w:r>
      <w:r>
        <w:rPr>
          <w:noProof/>
        </w:rPr>
        <w:pict>
          <v:shape id="_x0000_s1028" type="#_x0000_t202" style="position:absolute;margin-left:44.95pt;margin-top:113.9pt;width:136.8pt;height:35.25pt;z-index:251655680" filled="f" stroked="f">
            <v:textbox style="mso-next-textbox:#_x0000_s1028">
              <w:txbxContent>
                <w:p w:rsidR="000E28DC" w:rsidRPr="000075BA" w:rsidRDefault="000E28DC" w:rsidP="00394C94">
                  <w:r>
                    <w:rPr>
                      <w:rFonts w:ascii="微軟正黑體" w:eastAsia="微軟正黑體" w:hAnsi="微軟正黑體" w:hint="eastAsia"/>
                      <w:b/>
                    </w:rPr>
                    <w:t>中興院區</w:t>
                  </w:r>
                  <w:r>
                    <w:rPr>
                      <w:rFonts w:ascii="微軟正黑體" w:eastAsia="微軟正黑體" w:hAnsi="微軟正黑體"/>
                      <w:b/>
                    </w:rPr>
                    <w:t>51</w:t>
                  </w:r>
                  <w:r w:rsidRPr="009A21E4">
                    <w:rPr>
                      <w:rFonts w:ascii="微軟正黑體" w:eastAsia="微軟正黑體" w:hAnsi="微軟正黑體" w:hint="eastAsia"/>
                      <w:b/>
                    </w:rPr>
                    <w:t>館</w:t>
                  </w:r>
                  <w:r>
                    <w:rPr>
                      <w:rFonts w:ascii="微軟正黑體" w:eastAsia="微軟正黑體" w:hAnsi="微軟正黑體"/>
                      <w:b/>
                    </w:rPr>
                    <w:t>1</w:t>
                  </w:r>
                  <w:r>
                    <w:rPr>
                      <w:rFonts w:ascii="微軟正黑體" w:eastAsia="微軟正黑體" w:hAnsi="微軟正黑體" w:hint="eastAsia"/>
                      <w:b/>
                    </w:rPr>
                    <w:t>樓</w:t>
                  </w:r>
                </w:p>
              </w:txbxContent>
            </v:textbox>
          </v:shape>
        </w:pict>
      </w:r>
      <w:r>
        <w:rPr>
          <w:noProof/>
        </w:rPr>
        <w:pict>
          <v:shape id="_x0000_s1029" type="#_x0000_t202" style="position:absolute;margin-left:131.75pt;margin-top:145.3pt;width:29.45pt;height:2in;z-index:251658752" filled="f" stroked="f">
            <v:textbox style="mso-next-textbox:#_x0000_s1029;mso-fit-shape-to-text:t">
              <w:txbxContent>
                <w:p w:rsidR="000E28DC" w:rsidRDefault="000E28DC" w:rsidP="00394C94">
                  <w:r>
                    <w:t>17</w:t>
                  </w:r>
                </w:p>
              </w:txbxContent>
            </v:textbox>
          </v:shape>
        </w:pict>
      </w:r>
      <w:r>
        <w:rPr>
          <w:noProof/>
        </w:rPr>
        <w:pict>
          <v:shape id="_x0000_s1030" type="#_x0000_t202" style="position:absolute;margin-left:44.75pt;margin-top:145.65pt;width:36.95pt;height:2in;z-index:251656704" filled="f" stroked="f">
            <v:textbox style="mso-next-textbox:#_x0000_s1030;mso-fit-shape-to-text:t">
              <w:txbxContent>
                <w:p w:rsidR="000E28DC" w:rsidRDefault="000E28DC" w:rsidP="00394C94">
                  <w:r>
                    <w:t>102</w:t>
                  </w:r>
                </w:p>
              </w:txbxContent>
            </v:textbox>
          </v:shape>
        </w:pict>
      </w:r>
      <w:r>
        <w:rPr>
          <w:noProof/>
        </w:rPr>
        <w:pict>
          <v:shape id="_x0000_s1031" type="#_x0000_t202" style="position:absolute;margin-left:93.5pt;margin-top:145.65pt;width:29.45pt;height:2in;z-index:251657728" filled="f" stroked="f">
            <v:textbox style="mso-next-textbox:#_x0000_s1031;mso-fit-shape-to-text:t">
              <w:txbxContent>
                <w:p w:rsidR="000E28DC" w:rsidRDefault="000E28DC" w:rsidP="00394C94">
                  <w:r>
                    <w:t>7</w:t>
                  </w:r>
                </w:p>
              </w:txbxContent>
            </v:textbox>
          </v:shape>
        </w:pict>
      </w:r>
      <w:r w:rsidRPr="00254467">
        <w:rPr>
          <w:rFonts w:ascii="微軟正黑體" w:eastAsia="微軟正黑體" w:hAnsi="微軟正黑體"/>
          <w:noProof/>
        </w:rPr>
        <w:pict>
          <v:shape id="圖片 1" o:spid="_x0000_i1025" type="#_x0000_t75" alt="30416D" style="width:507.6pt;height:175.2pt;visibility:visible">
            <v:imagedata r:id="rId8" o:title=""/>
          </v:shape>
        </w:pict>
      </w:r>
    </w:p>
    <w:p w:rsidR="000E28DC" w:rsidRDefault="000E28DC" w:rsidP="00394C94">
      <w:pPr>
        <w:ind w:leftChars="-355" w:left="-852" w:firstLine="1"/>
        <w:jc w:val="center"/>
        <w:rPr>
          <w:rFonts w:ascii="微軟正黑體" w:eastAsia="微軟正黑體" w:hAnsi="微軟正黑體"/>
          <w:b/>
          <w:color w:val="0000FF"/>
          <w:sz w:val="28"/>
        </w:rPr>
      </w:pPr>
    </w:p>
    <w:p w:rsidR="000E28DC" w:rsidRDefault="000E28DC" w:rsidP="00394C94">
      <w:pPr>
        <w:ind w:leftChars="-355" w:left="-852" w:firstLine="1"/>
        <w:jc w:val="center"/>
        <w:rPr>
          <w:rFonts w:ascii="微軟正黑體" w:eastAsia="微軟正黑體" w:hAnsi="微軟正黑體"/>
          <w:b/>
          <w:color w:val="0000FF"/>
          <w:sz w:val="28"/>
        </w:rPr>
      </w:pPr>
    </w:p>
    <w:p w:rsidR="000E28DC" w:rsidRDefault="000E28DC" w:rsidP="00394C94">
      <w:pPr>
        <w:ind w:leftChars="-355" w:left="-852" w:firstLine="1"/>
        <w:jc w:val="center"/>
        <w:rPr>
          <w:rFonts w:ascii="微軟正黑體" w:eastAsia="微軟正黑體" w:hAnsi="微軟正黑體"/>
          <w:sz w:val="28"/>
        </w:rPr>
      </w:pPr>
      <w:r w:rsidRPr="00DB555F">
        <w:rPr>
          <w:rFonts w:ascii="微軟正黑體" w:eastAsia="微軟正黑體" w:hAnsi="微軟正黑體" w:hint="eastAsia"/>
          <w:b/>
          <w:color w:val="0000FF"/>
          <w:sz w:val="28"/>
        </w:rPr>
        <w:t>會議地點：新竹縣竹東鎮中興路四段</w:t>
      </w:r>
      <w:r w:rsidRPr="00DB555F">
        <w:rPr>
          <w:rFonts w:ascii="微軟正黑體" w:eastAsia="微軟正黑體" w:hAnsi="微軟正黑體"/>
          <w:b/>
          <w:color w:val="0000FF"/>
          <w:sz w:val="28"/>
        </w:rPr>
        <w:t>195</w:t>
      </w:r>
      <w:r w:rsidRPr="00DB555F">
        <w:rPr>
          <w:rFonts w:ascii="微軟正黑體" w:eastAsia="微軟正黑體" w:hAnsi="微軟正黑體" w:hint="eastAsia"/>
          <w:b/>
          <w:color w:val="0000FF"/>
          <w:sz w:val="28"/>
        </w:rPr>
        <w:t>號</w:t>
      </w:r>
      <w:r>
        <w:rPr>
          <w:rFonts w:ascii="微軟正黑體" w:eastAsia="微軟正黑體" w:hAnsi="微軟正黑體"/>
          <w:b/>
          <w:color w:val="0000FF"/>
          <w:sz w:val="28"/>
        </w:rPr>
        <w:t>51</w:t>
      </w:r>
      <w:r w:rsidRPr="00DB555F">
        <w:rPr>
          <w:rFonts w:ascii="微軟正黑體" w:eastAsia="微軟正黑體" w:hAnsi="微軟正黑體" w:hint="eastAsia"/>
          <w:b/>
          <w:color w:val="0000FF"/>
          <w:sz w:val="28"/>
        </w:rPr>
        <w:t>館</w:t>
      </w:r>
      <w:r>
        <w:rPr>
          <w:rFonts w:ascii="微軟正黑體" w:eastAsia="微軟正黑體" w:hAnsi="微軟正黑體"/>
          <w:b/>
          <w:color w:val="0000FF"/>
          <w:sz w:val="28"/>
        </w:rPr>
        <w:t>1</w:t>
      </w:r>
      <w:r>
        <w:rPr>
          <w:rFonts w:ascii="微軟正黑體" w:eastAsia="微軟正黑體" w:hAnsi="微軟正黑體" w:hint="eastAsia"/>
          <w:b/>
          <w:color w:val="0000FF"/>
          <w:sz w:val="28"/>
        </w:rPr>
        <w:t>樓</w:t>
      </w:r>
    </w:p>
    <w:p w:rsidR="000E28DC" w:rsidRDefault="000E28DC" w:rsidP="00394C94">
      <w:pPr>
        <w:ind w:leftChars="-355" w:left="-852" w:firstLine="1"/>
        <w:jc w:val="center"/>
      </w:pPr>
      <w:r>
        <w:rPr>
          <w:noProof/>
        </w:rPr>
        <w:pict>
          <v:line id="_x0000_s1032" style="position:absolute;left:0;text-align:left;z-index:251660800" from="170.3pt,-.35pt" to="250.85pt,175.45pt" o:allowincell="f" strokecolor="red" strokeweight="3pt">
            <v:stroke endarrow="block"/>
          </v:line>
        </w:pict>
      </w:r>
      <w:r>
        <w:rPr>
          <w:noProof/>
        </w:rPr>
        <w:pict>
          <v:oval id="_x0000_s1033" style="position:absolute;left:0;text-align:left;margin-left:227.1pt;margin-top:175.45pt;width:99.25pt;height:1in;z-index:251659776" o:allowincell="f" filled="f" strokecolor="red" strokeweight="3pt">
            <v:stroke dashstyle="1 1" endcap="round"/>
          </v:oval>
        </w:pict>
      </w:r>
      <w:r w:rsidRPr="00254467">
        <w:rPr>
          <w:rFonts w:ascii="微軟正黑體" w:eastAsia="微軟正黑體" w:hAnsi="微軟正黑體"/>
          <w:noProof/>
          <w:sz w:val="28"/>
        </w:rPr>
        <w:pict>
          <v:shape id="圖片 2" o:spid="_x0000_i1026" type="#_x0000_t75" style="width:471.6pt;height:267.6pt;visibility:visible">
            <v:imagedata r:id="rId9" o:title=""/>
          </v:shape>
        </w:pict>
      </w:r>
    </w:p>
    <w:p w:rsidR="000E28DC" w:rsidRDefault="000E28DC" w:rsidP="00394C94">
      <w:pPr>
        <w:ind w:leftChars="-354" w:hangingChars="354" w:hanging="850"/>
        <w:jc w:val="center"/>
      </w:pPr>
    </w:p>
    <w:p w:rsidR="000E28DC" w:rsidRDefault="000E28DC" w:rsidP="00394C94">
      <w:pPr>
        <w:pStyle w:val="BodyTextIndent"/>
        <w:rPr>
          <w:rFonts w:eastAsia="微軟正黑體"/>
        </w:rPr>
      </w:pPr>
    </w:p>
    <w:p w:rsidR="000E28DC" w:rsidRDefault="000E28DC" w:rsidP="00394C94">
      <w:pPr>
        <w:adjustRightInd w:val="0"/>
        <w:snapToGrid w:val="0"/>
        <w:spacing w:line="360" w:lineRule="atLeast"/>
        <w:ind w:left="192" w:right="-16" w:hangingChars="80" w:hanging="192"/>
        <w:jc w:val="center"/>
        <w:rPr>
          <w:rFonts w:eastAsia="微軟正黑體"/>
          <w:b/>
          <w:color w:val="FF0000"/>
        </w:rPr>
      </w:pPr>
    </w:p>
    <w:p w:rsidR="000E28DC" w:rsidRDefault="000E28DC" w:rsidP="00394C94">
      <w:pPr>
        <w:adjustRightInd w:val="0"/>
        <w:snapToGrid w:val="0"/>
        <w:spacing w:line="360" w:lineRule="atLeast"/>
        <w:ind w:left="192" w:right="-16" w:hangingChars="80" w:hanging="192"/>
        <w:jc w:val="center"/>
        <w:rPr>
          <w:rFonts w:eastAsia="微軟正黑體"/>
          <w:b/>
          <w:color w:val="FF0000"/>
        </w:rPr>
      </w:pPr>
      <w:r>
        <w:object w:dxaOrig="7976" w:dyaOrig="6686">
          <v:shape id="_x0000_i1027" type="#_x0000_t75" style="width:399pt;height:334.2pt" o:ole="">
            <v:imagedata r:id="rId10" o:title=""/>
          </v:shape>
          <o:OLEObject Type="Embed" ProgID="Visio.Drawing.11" ShapeID="_x0000_i1027" DrawAspect="Content" ObjectID="_1433752517" r:id="rId11"/>
        </w:object>
      </w:r>
      <w:r>
        <w:object w:dxaOrig="7980" w:dyaOrig="6699">
          <v:shape id="_x0000_i1028" type="#_x0000_t75" style="width:399pt;height:334.8pt" o:ole="">
            <v:imagedata r:id="rId12" o:title=""/>
          </v:shape>
          <o:OLEObject Type="Embed" ProgID="Visio.Drawing.11" ShapeID="_x0000_i1028" DrawAspect="Content" ObjectID="_1433752518" r:id="rId13"/>
        </w:object>
      </w:r>
    </w:p>
    <w:p w:rsidR="000E28DC" w:rsidRPr="0047458A" w:rsidRDefault="000E28DC" w:rsidP="00394C94">
      <w:pPr>
        <w:jc w:val="center"/>
        <w:rPr>
          <w:rFonts w:eastAsia="微軟正黑體"/>
          <w:b/>
          <w:sz w:val="48"/>
          <w:szCs w:val="48"/>
        </w:rPr>
      </w:pPr>
      <w:r>
        <w:rPr>
          <w:rFonts w:eastAsia="微軟正黑體"/>
          <w:b/>
          <w:color w:val="FF0000"/>
        </w:rPr>
        <w:br w:type="page"/>
      </w:r>
      <w:r w:rsidRPr="0023396B">
        <w:rPr>
          <w:rFonts w:eastAsia="微軟正黑體" w:hAnsi="微軟正黑體"/>
          <w:b/>
          <w:sz w:val="48"/>
          <w:szCs w:val="48"/>
        </w:rPr>
        <w:t>2013</w:t>
      </w:r>
      <w:r w:rsidRPr="0023396B">
        <w:rPr>
          <w:rFonts w:eastAsia="微軟正黑體" w:hAnsi="微軟正黑體" w:hint="eastAsia"/>
          <w:b/>
          <w:sz w:val="48"/>
          <w:szCs w:val="48"/>
        </w:rPr>
        <w:t>國際毒化災防救及應變交流會議</w:t>
      </w:r>
      <w:r w:rsidRPr="0047458A">
        <w:rPr>
          <w:rFonts w:eastAsia="微軟正黑體" w:hAnsi="微軟正黑體" w:hint="eastAsia"/>
          <w:b/>
          <w:sz w:val="48"/>
          <w:szCs w:val="48"/>
        </w:rPr>
        <w:t>接駁車接送導引</w:t>
      </w:r>
    </w:p>
    <w:p w:rsidR="000E28DC" w:rsidRPr="0047458A" w:rsidRDefault="000E28DC" w:rsidP="00394C94">
      <w:pPr>
        <w:jc w:val="center"/>
        <w:rPr>
          <w:rFonts w:eastAsia="微軟正黑體"/>
          <w:b/>
          <w:sz w:val="48"/>
          <w:szCs w:val="48"/>
        </w:rPr>
      </w:pPr>
      <w:r w:rsidRPr="0047458A">
        <w:rPr>
          <w:rFonts w:eastAsia="微軟正黑體" w:hAnsi="微軟正黑體" w:hint="eastAsia"/>
          <w:b/>
          <w:sz w:val="48"/>
          <w:szCs w:val="48"/>
        </w:rPr>
        <w:t>發車時間</w:t>
      </w:r>
    </w:p>
    <w:tbl>
      <w:tblPr>
        <w:tblW w:w="0" w:type="auto"/>
        <w:tblInd w:w="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98"/>
        <w:gridCol w:w="2053"/>
        <w:gridCol w:w="2353"/>
      </w:tblGrid>
      <w:tr w:rsidR="000E28DC" w:rsidRPr="003E5B5D" w:rsidTr="004C340E">
        <w:tc>
          <w:tcPr>
            <w:tcW w:w="1798" w:type="dxa"/>
            <w:vAlign w:val="center"/>
          </w:tcPr>
          <w:p w:rsidR="000E28DC" w:rsidRPr="003E5B5D" w:rsidRDefault="000E28DC" w:rsidP="000B0BEB">
            <w:pPr>
              <w:jc w:val="center"/>
              <w:rPr>
                <w:rFonts w:eastAsia="微軟正黑體"/>
                <w:b/>
              </w:rPr>
            </w:pPr>
            <w:r w:rsidRPr="003E5B5D">
              <w:rPr>
                <w:rFonts w:eastAsia="微軟正黑體" w:hAnsi="微軟正黑體" w:hint="eastAsia"/>
                <w:b/>
              </w:rPr>
              <w:t>發車時間</w:t>
            </w:r>
          </w:p>
        </w:tc>
        <w:tc>
          <w:tcPr>
            <w:tcW w:w="2053" w:type="dxa"/>
          </w:tcPr>
          <w:p w:rsidR="000E28DC" w:rsidRPr="003E5B5D" w:rsidRDefault="000E28DC" w:rsidP="000B0BEB">
            <w:pPr>
              <w:jc w:val="center"/>
              <w:rPr>
                <w:rFonts w:eastAsia="微軟正黑體"/>
                <w:b/>
              </w:rPr>
            </w:pPr>
            <w:r w:rsidRPr="003E5B5D">
              <w:rPr>
                <w:rFonts w:eastAsia="微軟正黑體" w:hAnsi="微軟正黑體" w:hint="eastAsia"/>
                <w:b/>
              </w:rPr>
              <w:t>出發站</w:t>
            </w:r>
          </w:p>
        </w:tc>
        <w:tc>
          <w:tcPr>
            <w:tcW w:w="2353" w:type="dxa"/>
          </w:tcPr>
          <w:p w:rsidR="000E28DC" w:rsidRPr="003E5B5D" w:rsidRDefault="000E28DC" w:rsidP="004C340E">
            <w:pPr>
              <w:jc w:val="center"/>
              <w:rPr>
                <w:rFonts w:eastAsia="微軟正黑體"/>
                <w:b/>
              </w:rPr>
            </w:pPr>
            <w:r w:rsidRPr="003E5B5D">
              <w:rPr>
                <w:rFonts w:eastAsia="微軟正黑體" w:hAnsi="微軟正黑體" w:hint="eastAsia"/>
                <w:b/>
              </w:rPr>
              <w:t>手機</w:t>
            </w:r>
          </w:p>
        </w:tc>
      </w:tr>
      <w:tr w:rsidR="000E28DC" w:rsidRPr="003E5B5D" w:rsidTr="004C340E">
        <w:tc>
          <w:tcPr>
            <w:tcW w:w="1798" w:type="dxa"/>
            <w:vAlign w:val="center"/>
          </w:tcPr>
          <w:p w:rsidR="000E28DC" w:rsidRPr="003E5B5D" w:rsidRDefault="000E28DC" w:rsidP="000B0BEB">
            <w:pPr>
              <w:jc w:val="center"/>
              <w:rPr>
                <w:rFonts w:eastAsia="微軟正黑體"/>
                <w:b/>
              </w:rPr>
            </w:pPr>
            <w:r w:rsidRPr="003E5B5D">
              <w:rPr>
                <w:rFonts w:eastAsia="微軟正黑體"/>
                <w:b/>
              </w:rPr>
              <w:t>8:20</w:t>
            </w:r>
          </w:p>
        </w:tc>
        <w:tc>
          <w:tcPr>
            <w:tcW w:w="2053" w:type="dxa"/>
          </w:tcPr>
          <w:p w:rsidR="000E28DC" w:rsidRPr="003E5B5D" w:rsidRDefault="000E28DC" w:rsidP="000B0BEB">
            <w:pPr>
              <w:jc w:val="center"/>
              <w:rPr>
                <w:rFonts w:eastAsia="微軟正黑體"/>
                <w:b/>
              </w:rPr>
            </w:pPr>
            <w:r w:rsidRPr="003E5B5D">
              <w:rPr>
                <w:rFonts w:eastAsia="微軟正黑體" w:hAnsi="微軟正黑體" w:hint="eastAsia"/>
                <w:b/>
              </w:rPr>
              <w:t>高鐵站</w:t>
            </w:r>
          </w:p>
        </w:tc>
        <w:tc>
          <w:tcPr>
            <w:tcW w:w="2353" w:type="dxa"/>
            <w:vAlign w:val="center"/>
          </w:tcPr>
          <w:p w:rsidR="000E28DC" w:rsidRPr="003E5B5D" w:rsidRDefault="000E28DC" w:rsidP="000B0BEB">
            <w:pPr>
              <w:jc w:val="center"/>
              <w:rPr>
                <w:rFonts w:eastAsia="微軟正黑體"/>
                <w:b/>
              </w:rPr>
            </w:pPr>
            <w:r w:rsidRPr="003E5B5D">
              <w:rPr>
                <w:rFonts w:eastAsia="微軟正黑體"/>
                <w:b/>
              </w:rPr>
              <w:t>0934318023</w:t>
            </w:r>
          </w:p>
        </w:tc>
      </w:tr>
      <w:tr w:rsidR="000E28DC" w:rsidRPr="003E5B5D" w:rsidTr="004C340E">
        <w:tc>
          <w:tcPr>
            <w:tcW w:w="1798" w:type="dxa"/>
            <w:vAlign w:val="center"/>
          </w:tcPr>
          <w:p w:rsidR="000E28DC" w:rsidRPr="003E5B5D" w:rsidRDefault="000E28DC" w:rsidP="000B0BEB">
            <w:pPr>
              <w:jc w:val="center"/>
              <w:rPr>
                <w:rFonts w:eastAsia="微軟正黑體"/>
                <w:b/>
              </w:rPr>
            </w:pPr>
            <w:r w:rsidRPr="003E5B5D">
              <w:rPr>
                <w:rFonts w:eastAsia="微軟正黑體"/>
                <w:b/>
              </w:rPr>
              <w:t>8:10</w:t>
            </w:r>
          </w:p>
        </w:tc>
        <w:tc>
          <w:tcPr>
            <w:tcW w:w="2053" w:type="dxa"/>
          </w:tcPr>
          <w:p w:rsidR="000E28DC" w:rsidRPr="003E5B5D" w:rsidRDefault="000E28DC" w:rsidP="000B0BEB">
            <w:pPr>
              <w:jc w:val="center"/>
              <w:rPr>
                <w:rFonts w:eastAsia="微軟正黑體"/>
                <w:b/>
              </w:rPr>
            </w:pPr>
            <w:r w:rsidRPr="003E5B5D">
              <w:rPr>
                <w:rFonts w:eastAsia="微軟正黑體" w:hAnsi="微軟正黑體" w:hint="eastAsia"/>
                <w:b/>
              </w:rPr>
              <w:t>台鐵火車站</w:t>
            </w:r>
          </w:p>
        </w:tc>
        <w:tc>
          <w:tcPr>
            <w:tcW w:w="2353" w:type="dxa"/>
            <w:vAlign w:val="center"/>
          </w:tcPr>
          <w:p w:rsidR="000E28DC" w:rsidRPr="003E5B5D" w:rsidRDefault="000E28DC" w:rsidP="000B0BEB">
            <w:pPr>
              <w:jc w:val="center"/>
              <w:rPr>
                <w:rFonts w:eastAsia="微軟正黑體"/>
                <w:b/>
              </w:rPr>
            </w:pPr>
            <w:r w:rsidRPr="003E5B5D">
              <w:rPr>
                <w:rFonts w:eastAsia="微軟正黑體"/>
                <w:b/>
              </w:rPr>
              <w:t>0934318021</w:t>
            </w:r>
          </w:p>
        </w:tc>
      </w:tr>
      <w:tr w:rsidR="000E28DC" w:rsidRPr="003E5B5D" w:rsidTr="004C340E">
        <w:tc>
          <w:tcPr>
            <w:tcW w:w="1798" w:type="dxa"/>
            <w:vAlign w:val="center"/>
          </w:tcPr>
          <w:p w:rsidR="000E28DC" w:rsidRPr="003E5B5D" w:rsidRDefault="000E28DC" w:rsidP="000B0BEB">
            <w:pPr>
              <w:jc w:val="center"/>
              <w:rPr>
                <w:rFonts w:eastAsia="微軟正黑體"/>
                <w:b/>
              </w:rPr>
            </w:pPr>
            <w:r w:rsidRPr="003E5B5D">
              <w:rPr>
                <w:rFonts w:eastAsia="微軟正黑體"/>
                <w:b/>
              </w:rPr>
              <w:t>8:20</w:t>
            </w:r>
          </w:p>
        </w:tc>
        <w:tc>
          <w:tcPr>
            <w:tcW w:w="2053" w:type="dxa"/>
          </w:tcPr>
          <w:p w:rsidR="000E28DC" w:rsidRPr="003E5B5D" w:rsidRDefault="000E28DC" w:rsidP="000B0BEB">
            <w:pPr>
              <w:jc w:val="center"/>
              <w:rPr>
                <w:rFonts w:eastAsia="微軟正黑體"/>
                <w:b/>
              </w:rPr>
            </w:pPr>
            <w:r w:rsidRPr="003E5B5D">
              <w:rPr>
                <w:rFonts w:eastAsia="微軟正黑體" w:hAnsi="微軟正黑體" w:hint="eastAsia"/>
                <w:b/>
              </w:rPr>
              <w:t>清大站</w:t>
            </w:r>
          </w:p>
        </w:tc>
        <w:tc>
          <w:tcPr>
            <w:tcW w:w="2353" w:type="dxa"/>
            <w:vAlign w:val="center"/>
          </w:tcPr>
          <w:p w:rsidR="000E28DC" w:rsidRPr="003E5B5D" w:rsidRDefault="000E28DC" w:rsidP="000B0BEB">
            <w:pPr>
              <w:jc w:val="center"/>
              <w:rPr>
                <w:rFonts w:eastAsia="微軟正黑體"/>
                <w:b/>
              </w:rPr>
            </w:pPr>
            <w:r w:rsidRPr="003E5B5D">
              <w:rPr>
                <w:rFonts w:eastAsia="微軟正黑體"/>
                <w:b/>
              </w:rPr>
              <w:t>0934318021</w:t>
            </w:r>
          </w:p>
        </w:tc>
      </w:tr>
    </w:tbl>
    <w:p w:rsidR="000E28DC" w:rsidRPr="0047458A" w:rsidRDefault="000E28DC" w:rsidP="00394C94">
      <w:pPr>
        <w:rPr>
          <w:rFonts w:eastAsia="微軟正黑體"/>
          <w:sz w:val="28"/>
          <w:szCs w:val="28"/>
        </w:rPr>
      </w:pPr>
      <w:r>
        <w:rPr>
          <w:rFonts w:eastAsia="微軟正黑體" w:hint="eastAsia"/>
          <w:sz w:val="28"/>
          <w:szCs w:val="28"/>
        </w:rPr>
        <w:t>新竹應變隊</w:t>
      </w:r>
      <w:r>
        <w:rPr>
          <w:rFonts w:eastAsia="微軟正黑體"/>
          <w:sz w:val="28"/>
          <w:szCs w:val="28"/>
        </w:rPr>
        <w:t xml:space="preserve"> TEL:(03)5831126</w:t>
      </w:r>
      <w:r>
        <w:rPr>
          <w:rFonts w:eastAsia="微軟正黑體" w:hAnsi="微軟正黑體"/>
          <w:sz w:val="28"/>
          <w:szCs w:val="28"/>
        </w:rPr>
        <w:br w:type="page"/>
      </w:r>
      <w:r w:rsidRPr="0047458A">
        <w:rPr>
          <w:rFonts w:eastAsia="微軟正黑體" w:hAnsi="微軟正黑體" w:hint="eastAsia"/>
          <w:sz w:val="28"/>
          <w:szCs w:val="28"/>
        </w:rPr>
        <w:t>一、高鐵站</w:t>
      </w:r>
    </w:p>
    <w:p w:rsidR="000E28DC" w:rsidRPr="0047458A" w:rsidRDefault="000E28DC" w:rsidP="00394C94">
      <w:pPr>
        <w:rPr>
          <w:rFonts w:eastAsia="微軟正黑體"/>
        </w:rPr>
      </w:pPr>
      <w:r>
        <w:rPr>
          <w:noProof/>
        </w:rPr>
        <w:pict>
          <v:group id="_x0000_s1034" style="position:absolute;margin-left:189pt;margin-top:63pt;width:135pt;height:54pt;z-index:251661824" coordorigin="4914,3284" coordsize="2700,1080">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35" type="#_x0000_t91" style="position:absolute;left:4914;top:3284;width:900;height:1080" fillcolor="red" strokecolor="red"/>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6" type="#_x0000_t12" style="position:absolute;left:5814;top:3284;width:720;height:540" fillcolor="#36f"/>
            <v:shape id="_x0000_s1037" type="#_x0000_t202" style="position:absolute;left:6354;top:3464;width:1260;height:540" filled="f" stroked="f">
              <v:textbox style="mso-next-textbox:#_x0000_s1037">
                <w:txbxContent>
                  <w:p w:rsidR="000E28DC" w:rsidRPr="00ED05C9" w:rsidRDefault="000E28DC" w:rsidP="00394C94">
                    <w:pPr>
                      <w:rPr>
                        <w:color w:val="0000FF"/>
                      </w:rPr>
                    </w:pPr>
                    <w:r w:rsidRPr="00ED05C9">
                      <w:rPr>
                        <w:rFonts w:hint="eastAsia"/>
                        <w:color w:val="0000FF"/>
                      </w:rPr>
                      <w:t>乘車處</w:t>
                    </w:r>
                  </w:p>
                </w:txbxContent>
              </v:textbox>
            </v:shape>
          </v:group>
        </w:pict>
      </w:r>
      <w:r w:rsidRPr="00254467">
        <w:rPr>
          <w:rFonts w:eastAsia="微軟正黑體"/>
          <w:noProof/>
        </w:rPr>
        <w:pict>
          <v:shape id="圖片 5" o:spid="_x0000_i1029" type="#_x0000_t75" alt="高鐵乘車圖" style="width:333pt;height:294pt;visibility:visible">
            <v:imagedata r:id="rId14" o:title=""/>
          </v:shape>
        </w:pict>
      </w:r>
    </w:p>
    <w:p w:rsidR="000E28DC" w:rsidRPr="0047458A" w:rsidRDefault="000E28DC" w:rsidP="00394C94">
      <w:pPr>
        <w:rPr>
          <w:rFonts w:eastAsia="微軟正黑體"/>
          <w:color w:val="FF0000"/>
        </w:rPr>
      </w:pPr>
    </w:p>
    <w:p w:rsidR="000E28DC" w:rsidRPr="0047458A" w:rsidRDefault="000E28DC" w:rsidP="00394C94">
      <w:pPr>
        <w:rPr>
          <w:rFonts w:eastAsia="微軟正黑體"/>
          <w:spacing w:val="-20"/>
          <w:kern w:val="16"/>
          <w:sz w:val="28"/>
          <w:szCs w:val="28"/>
        </w:rPr>
      </w:pPr>
      <w:r w:rsidRPr="0047458A">
        <w:rPr>
          <w:rFonts w:eastAsia="微軟正黑體" w:hAnsi="微軟正黑體" w:hint="eastAsia"/>
          <w:spacing w:val="-20"/>
          <w:kern w:val="16"/>
          <w:sz w:val="28"/>
          <w:szCs w:val="28"/>
        </w:rPr>
        <w:t>註：高鐵下站至</w:t>
      </w:r>
      <w:smartTag w:uri="urn:schemas-microsoft-com:office:smarttags" w:element="chmetcnv">
        <w:smartTagPr>
          <w:attr w:name="TCSC" w:val="0"/>
          <w:attr w:name="NumberType" w:val="1"/>
          <w:attr w:name="Negative" w:val="False"/>
          <w:attr w:name="HasSpace" w:val="False"/>
          <w:attr w:name="SourceValue" w:val="1"/>
          <w:attr w:name="UnitName" w:val="F"/>
        </w:smartTagPr>
        <w:r w:rsidRPr="0047458A">
          <w:rPr>
            <w:rFonts w:eastAsia="微軟正黑體"/>
            <w:spacing w:val="-20"/>
            <w:kern w:val="16"/>
            <w:sz w:val="28"/>
            <w:szCs w:val="28"/>
          </w:rPr>
          <w:t>1F</w:t>
        </w:r>
      </w:smartTag>
      <w:r w:rsidRPr="0047458A">
        <w:rPr>
          <w:rFonts w:eastAsia="微軟正黑體" w:hAnsi="微軟正黑體" w:hint="eastAsia"/>
          <w:spacing w:val="-20"/>
          <w:kern w:val="16"/>
          <w:sz w:val="28"/>
          <w:szCs w:val="28"/>
        </w:rPr>
        <w:t>車站大廳，往</w:t>
      </w:r>
      <w:r w:rsidRPr="0047458A">
        <w:rPr>
          <w:rFonts w:eastAsia="微軟正黑體"/>
          <w:spacing w:val="-20"/>
          <w:kern w:val="16"/>
          <w:sz w:val="28"/>
          <w:szCs w:val="28"/>
        </w:rPr>
        <w:t>4</w:t>
      </w:r>
      <w:r w:rsidRPr="0047458A">
        <w:rPr>
          <w:rFonts w:eastAsia="微軟正黑體" w:hAnsi="微軟正黑體" w:hint="eastAsia"/>
          <w:spacing w:val="-20"/>
          <w:kern w:val="16"/>
          <w:sz w:val="28"/>
          <w:szCs w:val="28"/>
        </w:rPr>
        <w:t>號出口處，導引人員在此處接待導引。</w:t>
      </w:r>
    </w:p>
    <w:p w:rsidR="000E28DC" w:rsidRPr="00394C94" w:rsidRDefault="000E28DC" w:rsidP="00C23E73">
      <w:pPr>
        <w:pStyle w:val="ListParagraph"/>
        <w:adjustRightInd w:val="0"/>
        <w:snapToGrid w:val="0"/>
        <w:spacing w:line="480" w:lineRule="exact"/>
        <w:ind w:leftChars="0" w:left="0"/>
        <w:jc w:val="both"/>
      </w:pPr>
    </w:p>
    <w:sectPr w:rsidR="000E28DC" w:rsidRPr="00394C94" w:rsidSect="0016618F">
      <w:headerReference w:type="default" r:id="rId15"/>
      <w:footerReference w:type="default" r:id="rId16"/>
      <w:pgSz w:w="11906" w:h="16838"/>
      <w:pgMar w:top="1304" w:right="1134" w:bottom="1134" w:left="1134" w:header="567"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8DC" w:rsidRDefault="000E28DC">
      <w:r>
        <w:separator/>
      </w:r>
    </w:p>
  </w:endnote>
  <w:endnote w:type="continuationSeparator" w:id="0">
    <w:p w:rsidR="000E28DC" w:rsidRDefault="000E28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華康細圓體">
    <w:altName w:val="Arial Unicode MS"/>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楷體">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微軟正黑體">
    <w:altName w:val="Arial"/>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8DC" w:rsidRPr="0003738E" w:rsidRDefault="000E28DC" w:rsidP="009A5733">
    <w:pPr>
      <w:pStyle w:val="Footer"/>
      <w:tabs>
        <w:tab w:val="clear" w:pos="4153"/>
        <w:tab w:val="clear" w:pos="8306"/>
      </w:tabs>
      <w:jc w:val="center"/>
      <w:rPr>
        <w:rFonts w:ascii="Arial" w:hAnsi="Arial" w:cs="Arial"/>
        <w:sz w:val="24"/>
        <w:szCs w:val="24"/>
      </w:rPr>
    </w:pPr>
    <w:r w:rsidRPr="0003738E">
      <w:rPr>
        <w:rFonts w:ascii="Arial" w:hAnsi="Arial" w:cs="Arial"/>
        <w:sz w:val="24"/>
        <w:szCs w:val="24"/>
      </w:rPr>
      <w:sym w:font="Symbol" w:char="F0BE"/>
    </w:r>
    <w:r w:rsidRPr="0003738E">
      <w:rPr>
        <w:rFonts w:ascii="Arial" w:hAnsi="Arial" w:cs="Arial"/>
        <w:sz w:val="24"/>
        <w:szCs w:val="24"/>
      </w:rPr>
      <w:t xml:space="preserve"> </w:t>
    </w:r>
    <w:r w:rsidRPr="0003738E">
      <w:rPr>
        <w:rStyle w:val="PageNumber"/>
        <w:rFonts w:ascii="Arial" w:hAnsi="Arial" w:cs="Arial"/>
        <w:sz w:val="24"/>
        <w:szCs w:val="24"/>
      </w:rPr>
      <w:fldChar w:fldCharType="begin"/>
    </w:r>
    <w:r w:rsidRPr="0003738E">
      <w:rPr>
        <w:rStyle w:val="PageNumber"/>
        <w:rFonts w:ascii="Arial" w:hAnsi="Arial" w:cs="Arial"/>
        <w:sz w:val="24"/>
        <w:szCs w:val="24"/>
      </w:rPr>
      <w:instrText xml:space="preserve"> PAGE </w:instrText>
    </w:r>
    <w:r w:rsidRPr="0003738E">
      <w:rPr>
        <w:rStyle w:val="PageNumber"/>
        <w:rFonts w:ascii="Arial" w:hAnsi="Arial" w:cs="Arial"/>
        <w:sz w:val="24"/>
        <w:szCs w:val="24"/>
      </w:rPr>
      <w:fldChar w:fldCharType="separate"/>
    </w:r>
    <w:r>
      <w:rPr>
        <w:rStyle w:val="PageNumber"/>
        <w:rFonts w:ascii="Arial" w:hAnsi="Arial" w:cs="Arial"/>
        <w:noProof/>
        <w:sz w:val="24"/>
        <w:szCs w:val="24"/>
      </w:rPr>
      <w:t>1</w:t>
    </w:r>
    <w:r w:rsidRPr="0003738E">
      <w:rPr>
        <w:rStyle w:val="PageNumber"/>
        <w:rFonts w:ascii="Arial" w:hAnsi="Arial" w:cs="Arial"/>
        <w:sz w:val="24"/>
        <w:szCs w:val="24"/>
      </w:rPr>
      <w:fldChar w:fldCharType="end"/>
    </w:r>
    <w:r w:rsidRPr="0003738E">
      <w:rPr>
        <w:rFonts w:ascii="Arial" w:hAnsi="Arial" w:cs="Arial"/>
        <w:sz w:val="24"/>
        <w:szCs w:val="24"/>
      </w:rPr>
      <w:t xml:space="preserve"> </w:t>
    </w:r>
    <w:r w:rsidRPr="0003738E">
      <w:rPr>
        <w:rFonts w:ascii="Arial" w:hAnsi="Arial" w:cs="Arial"/>
        <w:sz w:val="24"/>
        <w:szCs w:val="24"/>
      </w:rPr>
      <w:sym w:font="Symbol" w:char="F0B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8DC" w:rsidRDefault="000E28DC">
      <w:r>
        <w:separator/>
      </w:r>
    </w:p>
  </w:footnote>
  <w:footnote w:type="continuationSeparator" w:id="0">
    <w:p w:rsidR="000E28DC" w:rsidRDefault="000E28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8DC" w:rsidRPr="00635D5F" w:rsidRDefault="000E28DC" w:rsidP="00C63249">
    <w:pPr>
      <w:pStyle w:val="Header"/>
      <w:tabs>
        <w:tab w:val="clear" w:pos="4153"/>
        <w:tab w:val="clear" w:pos="8306"/>
      </w:tabs>
      <w:jc w:val="center"/>
      <w:rPr>
        <w:rFonts w:ascii="微軟正黑體" w:eastAsia="微軟正黑體" w:hAnsi="微軟正黑體" w:cs="Tahoma"/>
        <w:b/>
        <w:sz w:val="40"/>
        <w:szCs w:val="40"/>
      </w:rPr>
    </w:pPr>
    <w:r w:rsidRPr="00635D5F">
      <w:rPr>
        <w:rFonts w:ascii="微軟正黑體" w:eastAsia="微軟正黑體" w:hAnsi="微軟正黑體" w:cs="Tahoma"/>
        <w:b/>
        <w:sz w:val="40"/>
        <w:szCs w:val="40"/>
      </w:rPr>
      <w:t>2013</w:t>
    </w:r>
    <w:r w:rsidRPr="00635D5F">
      <w:rPr>
        <w:rFonts w:ascii="微軟正黑體" w:eastAsia="微軟正黑體" w:hAnsi="微軟正黑體" w:cs="Tahoma" w:hint="eastAsia"/>
        <w:b/>
        <w:sz w:val="40"/>
        <w:szCs w:val="40"/>
      </w:rPr>
      <w:t>國際毒化災防救及應變交流會議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54CF"/>
    <w:multiLevelType w:val="hybridMultilevel"/>
    <w:tmpl w:val="9878983A"/>
    <w:lvl w:ilvl="0" w:tplc="AD54E688">
      <w:start w:val="1"/>
      <w:numFmt w:val="decimal"/>
      <w:lvlText w:val="(%1)"/>
      <w:lvlJc w:val="left"/>
      <w:pPr>
        <w:ind w:left="806" w:hanging="360"/>
      </w:pPr>
      <w:rPr>
        <w:rFonts w:cs="Times New Roman" w:hint="default"/>
      </w:rPr>
    </w:lvl>
    <w:lvl w:ilvl="1" w:tplc="04090019" w:tentative="1">
      <w:start w:val="1"/>
      <w:numFmt w:val="ideographTraditional"/>
      <w:lvlText w:val="%2、"/>
      <w:lvlJc w:val="left"/>
      <w:pPr>
        <w:ind w:left="1406" w:hanging="480"/>
      </w:pPr>
      <w:rPr>
        <w:rFonts w:cs="Times New Roman"/>
      </w:rPr>
    </w:lvl>
    <w:lvl w:ilvl="2" w:tplc="0409001B" w:tentative="1">
      <w:start w:val="1"/>
      <w:numFmt w:val="lowerRoman"/>
      <w:lvlText w:val="%3."/>
      <w:lvlJc w:val="right"/>
      <w:pPr>
        <w:ind w:left="1886" w:hanging="480"/>
      </w:pPr>
      <w:rPr>
        <w:rFonts w:cs="Times New Roman"/>
      </w:rPr>
    </w:lvl>
    <w:lvl w:ilvl="3" w:tplc="0409000F" w:tentative="1">
      <w:start w:val="1"/>
      <w:numFmt w:val="decimal"/>
      <w:lvlText w:val="%4."/>
      <w:lvlJc w:val="left"/>
      <w:pPr>
        <w:ind w:left="2366" w:hanging="480"/>
      </w:pPr>
      <w:rPr>
        <w:rFonts w:cs="Times New Roman"/>
      </w:rPr>
    </w:lvl>
    <w:lvl w:ilvl="4" w:tplc="04090019" w:tentative="1">
      <w:start w:val="1"/>
      <w:numFmt w:val="ideographTraditional"/>
      <w:lvlText w:val="%5、"/>
      <w:lvlJc w:val="left"/>
      <w:pPr>
        <w:ind w:left="2846" w:hanging="480"/>
      </w:pPr>
      <w:rPr>
        <w:rFonts w:cs="Times New Roman"/>
      </w:rPr>
    </w:lvl>
    <w:lvl w:ilvl="5" w:tplc="0409001B" w:tentative="1">
      <w:start w:val="1"/>
      <w:numFmt w:val="lowerRoman"/>
      <w:lvlText w:val="%6."/>
      <w:lvlJc w:val="right"/>
      <w:pPr>
        <w:ind w:left="3326" w:hanging="480"/>
      </w:pPr>
      <w:rPr>
        <w:rFonts w:cs="Times New Roman"/>
      </w:rPr>
    </w:lvl>
    <w:lvl w:ilvl="6" w:tplc="0409000F" w:tentative="1">
      <w:start w:val="1"/>
      <w:numFmt w:val="decimal"/>
      <w:lvlText w:val="%7."/>
      <w:lvlJc w:val="left"/>
      <w:pPr>
        <w:ind w:left="3806" w:hanging="480"/>
      </w:pPr>
      <w:rPr>
        <w:rFonts w:cs="Times New Roman"/>
      </w:rPr>
    </w:lvl>
    <w:lvl w:ilvl="7" w:tplc="04090019" w:tentative="1">
      <w:start w:val="1"/>
      <w:numFmt w:val="ideographTraditional"/>
      <w:lvlText w:val="%8、"/>
      <w:lvlJc w:val="left"/>
      <w:pPr>
        <w:ind w:left="4286" w:hanging="480"/>
      </w:pPr>
      <w:rPr>
        <w:rFonts w:cs="Times New Roman"/>
      </w:rPr>
    </w:lvl>
    <w:lvl w:ilvl="8" w:tplc="0409001B" w:tentative="1">
      <w:start w:val="1"/>
      <w:numFmt w:val="lowerRoman"/>
      <w:lvlText w:val="%9."/>
      <w:lvlJc w:val="right"/>
      <w:pPr>
        <w:ind w:left="4766" w:hanging="480"/>
      </w:pPr>
      <w:rPr>
        <w:rFonts w:cs="Times New Roman"/>
      </w:rPr>
    </w:lvl>
  </w:abstractNum>
  <w:abstractNum w:abstractNumId="1">
    <w:nsid w:val="03E47FBA"/>
    <w:multiLevelType w:val="hybridMultilevel"/>
    <w:tmpl w:val="9FD2AA9E"/>
    <w:lvl w:ilvl="0" w:tplc="179AD566">
      <w:start w:val="1"/>
      <w:numFmt w:val="bullet"/>
      <w:lvlText w:val=""/>
      <w:lvlJc w:val="left"/>
      <w:pPr>
        <w:tabs>
          <w:tab w:val="num" w:pos="720"/>
        </w:tabs>
        <w:ind w:left="720" w:hanging="360"/>
      </w:pPr>
      <w:rPr>
        <w:rFonts w:ascii="Wingdings" w:hAnsi="Wingdings" w:hint="default"/>
      </w:rPr>
    </w:lvl>
    <w:lvl w:ilvl="1" w:tplc="52588526">
      <w:start w:val="1"/>
      <w:numFmt w:val="bullet"/>
      <w:lvlText w:val=""/>
      <w:lvlJc w:val="left"/>
      <w:pPr>
        <w:tabs>
          <w:tab w:val="num" w:pos="1440"/>
        </w:tabs>
        <w:ind w:left="1440" w:hanging="360"/>
      </w:pPr>
      <w:rPr>
        <w:rFonts w:ascii="Wingdings" w:hAnsi="Wingdings" w:hint="default"/>
      </w:rPr>
    </w:lvl>
    <w:lvl w:ilvl="2" w:tplc="A6546C1C" w:tentative="1">
      <w:start w:val="1"/>
      <w:numFmt w:val="bullet"/>
      <w:lvlText w:val=""/>
      <w:lvlJc w:val="left"/>
      <w:pPr>
        <w:tabs>
          <w:tab w:val="num" w:pos="2160"/>
        </w:tabs>
        <w:ind w:left="2160" w:hanging="360"/>
      </w:pPr>
      <w:rPr>
        <w:rFonts w:ascii="Wingdings" w:hAnsi="Wingdings" w:hint="default"/>
      </w:rPr>
    </w:lvl>
    <w:lvl w:ilvl="3" w:tplc="F9BE9D90" w:tentative="1">
      <w:start w:val="1"/>
      <w:numFmt w:val="bullet"/>
      <w:lvlText w:val=""/>
      <w:lvlJc w:val="left"/>
      <w:pPr>
        <w:tabs>
          <w:tab w:val="num" w:pos="2880"/>
        </w:tabs>
        <w:ind w:left="2880" w:hanging="360"/>
      </w:pPr>
      <w:rPr>
        <w:rFonts w:ascii="Wingdings" w:hAnsi="Wingdings" w:hint="default"/>
      </w:rPr>
    </w:lvl>
    <w:lvl w:ilvl="4" w:tplc="15F25430" w:tentative="1">
      <w:start w:val="1"/>
      <w:numFmt w:val="bullet"/>
      <w:lvlText w:val=""/>
      <w:lvlJc w:val="left"/>
      <w:pPr>
        <w:tabs>
          <w:tab w:val="num" w:pos="3600"/>
        </w:tabs>
        <w:ind w:left="3600" w:hanging="360"/>
      </w:pPr>
      <w:rPr>
        <w:rFonts w:ascii="Wingdings" w:hAnsi="Wingdings" w:hint="default"/>
      </w:rPr>
    </w:lvl>
    <w:lvl w:ilvl="5" w:tplc="251E7B10" w:tentative="1">
      <w:start w:val="1"/>
      <w:numFmt w:val="bullet"/>
      <w:lvlText w:val=""/>
      <w:lvlJc w:val="left"/>
      <w:pPr>
        <w:tabs>
          <w:tab w:val="num" w:pos="4320"/>
        </w:tabs>
        <w:ind w:left="4320" w:hanging="360"/>
      </w:pPr>
      <w:rPr>
        <w:rFonts w:ascii="Wingdings" w:hAnsi="Wingdings" w:hint="default"/>
      </w:rPr>
    </w:lvl>
    <w:lvl w:ilvl="6" w:tplc="8D2E95CC" w:tentative="1">
      <w:start w:val="1"/>
      <w:numFmt w:val="bullet"/>
      <w:lvlText w:val=""/>
      <w:lvlJc w:val="left"/>
      <w:pPr>
        <w:tabs>
          <w:tab w:val="num" w:pos="5040"/>
        </w:tabs>
        <w:ind w:left="5040" w:hanging="360"/>
      </w:pPr>
      <w:rPr>
        <w:rFonts w:ascii="Wingdings" w:hAnsi="Wingdings" w:hint="default"/>
      </w:rPr>
    </w:lvl>
    <w:lvl w:ilvl="7" w:tplc="21B0C992" w:tentative="1">
      <w:start w:val="1"/>
      <w:numFmt w:val="bullet"/>
      <w:lvlText w:val=""/>
      <w:lvlJc w:val="left"/>
      <w:pPr>
        <w:tabs>
          <w:tab w:val="num" w:pos="5760"/>
        </w:tabs>
        <w:ind w:left="5760" w:hanging="360"/>
      </w:pPr>
      <w:rPr>
        <w:rFonts w:ascii="Wingdings" w:hAnsi="Wingdings" w:hint="default"/>
      </w:rPr>
    </w:lvl>
    <w:lvl w:ilvl="8" w:tplc="88C42B1A" w:tentative="1">
      <w:start w:val="1"/>
      <w:numFmt w:val="bullet"/>
      <w:lvlText w:val=""/>
      <w:lvlJc w:val="left"/>
      <w:pPr>
        <w:tabs>
          <w:tab w:val="num" w:pos="6480"/>
        </w:tabs>
        <w:ind w:left="6480" w:hanging="360"/>
      </w:pPr>
      <w:rPr>
        <w:rFonts w:ascii="Wingdings" w:hAnsi="Wingdings" w:hint="default"/>
      </w:rPr>
    </w:lvl>
  </w:abstractNum>
  <w:abstractNum w:abstractNumId="2">
    <w:nsid w:val="061D3DE2"/>
    <w:multiLevelType w:val="hybridMultilevel"/>
    <w:tmpl w:val="432C821C"/>
    <w:lvl w:ilvl="0" w:tplc="6F661A7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083A4771"/>
    <w:multiLevelType w:val="hybridMultilevel"/>
    <w:tmpl w:val="0E74E4B0"/>
    <w:lvl w:ilvl="0" w:tplc="314E0C08">
      <w:start w:val="1"/>
      <w:numFmt w:val="bullet"/>
      <w:lvlText w:val=""/>
      <w:lvlJc w:val="left"/>
      <w:pPr>
        <w:tabs>
          <w:tab w:val="num" w:pos="480"/>
        </w:tabs>
        <w:ind w:left="480" w:hanging="480"/>
      </w:pPr>
      <w:rPr>
        <w:rFonts w:ascii="Wingdings" w:hAnsi="Wingdings" w:hint="default"/>
        <w:color w:val="993300"/>
      </w:rPr>
    </w:lvl>
    <w:lvl w:ilvl="1" w:tplc="E9DADE9C">
      <w:start w:val="1"/>
      <w:numFmt w:val="bullet"/>
      <w:lvlText w:val=""/>
      <w:lvlJc w:val="left"/>
      <w:pPr>
        <w:tabs>
          <w:tab w:val="num" w:pos="934"/>
        </w:tabs>
        <w:ind w:left="934" w:hanging="454"/>
      </w:pPr>
      <w:rPr>
        <w:rFonts w:ascii="Wingdings" w:hAnsi="Wingdings" w:hint="default"/>
        <w:b/>
        <w:i w:val="0"/>
        <w:caps w:val="0"/>
        <w:strike w:val="0"/>
        <w:dstrike w:val="0"/>
        <w:vanish w:val="0"/>
        <w:color w:val="99CC00"/>
        <w:sz w:val="24"/>
        <w:vertAlign w:val="baseline"/>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83C5B87"/>
    <w:multiLevelType w:val="hybridMultilevel"/>
    <w:tmpl w:val="F6524344"/>
    <w:lvl w:ilvl="0" w:tplc="4022D286">
      <w:start w:val="7"/>
      <w:numFmt w:val="taiwaneseCountingThousand"/>
      <w:lvlText w:val="%1、"/>
      <w:lvlJc w:val="left"/>
      <w:pPr>
        <w:ind w:left="1440" w:hanging="720"/>
      </w:pPr>
      <w:rPr>
        <w:rFonts w:cs="Times New Roman" w:hint="default"/>
        <w:sz w:val="24"/>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5">
    <w:nsid w:val="204235D9"/>
    <w:multiLevelType w:val="hybridMultilevel"/>
    <w:tmpl w:val="87788E4C"/>
    <w:lvl w:ilvl="0" w:tplc="FF98F528">
      <w:start w:val="7"/>
      <w:numFmt w:val="taiwaneseCountingThousand"/>
      <w:lvlText w:val="%1、"/>
      <w:lvlJc w:val="left"/>
      <w:pPr>
        <w:ind w:left="720" w:hanging="720"/>
      </w:pPr>
      <w:rPr>
        <w:rFonts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27371050"/>
    <w:multiLevelType w:val="singleLevel"/>
    <w:tmpl w:val="F5A4508C"/>
    <w:lvl w:ilvl="0">
      <w:start w:val="1"/>
      <w:numFmt w:val="bullet"/>
      <w:lvlText w:val="※"/>
      <w:lvlJc w:val="left"/>
      <w:pPr>
        <w:tabs>
          <w:tab w:val="num" w:pos="516"/>
        </w:tabs>
        <w:ind w:left="516" w:hanging="336"/>
      </w:pPr>
      <w:rPr>
        <w:rFonts w:ascii="標楷體" w:eastAsia="標楷體" w:hAnsi="Times New Roman" w:hint="eastAsia"/>
        <w:sz w:val="28"/>
      </w:rPr>
    </w:lvl>
  </w:abstractNum>
  <w:abstractNum w:abstractNumId="7">
    <w:nsid w:val="2E537350"/>
    <w:multiLevelType w:val="hybridMultilevel"/>
    <w:tmpl w:val="DCF8BF80"/>
    <w:lvl w:ilvl="0" w:tplc="9850D7E4">
      <w:start w:val="6"/>
      <w:numFmt w:val="taiwaneseCountingThousand"/>
      <w:lvlText w:val="%1、"/>
      <w:lvlJc w:val="left"/>
      <w:pPr>
        <w:ind w:left="1166" w:hanging="720"/>
      </w:pPr>
      <w:rPr>
        <w:rFonts w:cs="Times New Roman" w:hint="default"/>
        <w:b/>
      </w:rPr>
    </w:lvl>
    <w:lvl w:ilvl="1" w:tplc="04090019" w:tentative="1">
      <w:start w:val="1"/>
      <w:numFmt w:val="ideographTraditional"/>
      <w:lvlText w:val="%2、"/>
      <w:lvlJc w:val="left"/>
      <w:pPr>
        <w:ind w:left="1406" w:hanging="480"/>
      </w:pPr>
      <w:rPr>
        <w:rFonts w:cs="Times New Roman"/>
      </w:rPr>
    </w:lvl>
    <w:lvl w:ilvl="2" w:tplc="0409001B" w:tentative="1">
      <w:start w:val="1"/>
      <w:numFmt w:val="lowerRoman"/>
      <w:lvlText w:val="%3."/>
      <w:lvlJc w:val="right"/>
      <w:pPr>
        <w:ind w:left="1886" w:hanging="480"/>
      </w:pPr>
      <w:rPr>
        <w:rFonts w:cs="Times New Roman"/>
      </w:rPr>
    </w:lvl>
    <w:lvl w:ilvl="3" w:tplc="0409000F" w:tentative="1">
      <w:start w:val="1"/>
      <w:numFmt w:val="decimal"/>
      <w:lvlText w:val="%4."/>
      <w:lvlJc w:val="left"/>
      <w:pPr>
        <w:ind w:left="2366" w:hanging="480"/>
      </w:pPr>
      <w:rPr>
        <w:rFonts w:cs="Times New Roman"/>
      </w:rPr>
    </w:lvl>
    <w:lvl w:ilvl="4" w:tplc="04090019" w:tentative="1">
      <w:start w:val="1"/>
      <w:numFmt w:val="ideographTraditional"/>
      <w:lvlText w:val="%5、"/>
      <w:lvlJc w:val="left"/>
      <w:pPr>
        <w:ind w:left="2846" w:hanging="480"/>
      </w:pPr>
      <w:rPr>
        <w:rFonts w:cs="Times New Roman"/>
      </w:rPr>
    </w:lvl>
    <w:lvl w:ilvl="5" w:tplc="0409001B" w:tentative="1">
      <w:start w:val="1"/>
      <w:numFmt w:val="lowerRoman"/>
      <w:lvlText w:val="%6."/>
      <w:lvlJc w:val="right"/>
      <w:pPr>
        <w:ind w:left="3326" w:hanging="480"/>
      </w:pPr>
      <w:rPr>
        <w:rFonts w:cs="Times New Roman"/>
      </w:rPr>
    </w:lvl>
    <w:lvl w:ilvl="6" w:tplc="0409000F" w:tentative="1">
      <w:start w:val="1"/>
      <w:numFmt w:val="decimal"/>
      <w:lvlText w:val="%7."/>
      <w:lvlJc w:val="left"/>
      <w:pPr>
        <w:ind w:left="3806" w:hanging="480"/>
      </w:pPr>
      <w:rPr>
        <w:rFonts w:cs="Times New Roman"/>
      </w:rPr>
    </w:lvl>
    <w:lvl w:ilvl="7" w:tplc="04090019" w:tentative="1">
      <w:start w:val="1"/>
      <w:numFmt w:val="ideographTraditional"/>
      <w:lvlText w:val="%8、"/>
      <w:lvlJc w:val="left"/>
      <w:pPr>
        <w:ind w:left="4286" w:hanging="480"/>
      </w:pPr>
      <w:rPr>
        <w:rFonts w:cs="Times New Roman"/>
      </w:rPr>
    </w:lvl>
    <w:lvl w:ilvl="8" w:tplc="0409001B" w:tentative="1">
      <w:start w:val="1"/>
      <w:numFmt w:val="lowerRoman"/>
      <w:lvlText w:val="%9."/>
      <w:lvlJc w:val="right"/>
      <w:pPr>
        <w:ind w:left="4766" w:hanging="480"/>
      </w:pPr>
      <w:rPr>
        <w:rFonts w:cs="Times New Roman"/>
      </w:rPr>
    </w:lvl>
  </w:abstractNum>
  <w:abstractNum w:abstractNumId="8">
    <w:nsid w:val="31605FDB"/>
    <w:multiLevelType w:val="hybridMultilevel"/>
    <w:tmpl w:val="2FF2C988"/>
    <w:lvl w:ilvl="0" w:tplc="314E0C08">
      <w:start w:val="1"/>
      <w:numFmt w:val="bullet"/>
      <w:lvlText w:val=""/>
      <w:lvlJc w:val="left"/>
      <w:pPr>
        <w:ind w:left="480" w:hanging="480"/>
      </w:pPr>
      <w:rPr>
        <w:rFonts w:ascii="Wingdings" w:hAnsi="Wingdings" w:hint="default"/>
        <w:color w:val="9933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3E306570"/>
    <w:multiLevelType w:val="hybridMultilevel"/>
    <w:tmpl w:val="AB9C07A2"/>
    <w:lvl w:ilvl="0" w:tplc="7D662BB2">
      <w:start w:val="1"/>
      <w:numFmt w:val="decimal"/>
      <w:lvlText w:val="%1."/>
      <w:lvlJc w:val="left"/>
      <w:pPr>
        <w:ind w:left="329" w:hanging="360"/>
      </w:pPr>
      <w:rPr>
        <w:rFonts w:cs="Times New Roman" w:hint="default"/>
      </w:rPr>
    </w:lvl>
    <w:lvl w:ilvl="1" w:tplc="04090019" w:tentative="1">
      <w:start w:val="1"/>
      <w:numFmt w:val="ideographTraditional"/>
      <w:lvlText w:val="%2、"/>
      <w:lvlJc w:val="left"/>
      <w:pPr>
        <w:ind w:left="929" w:hanging="480"/>
      </w:pPr>
      <w:rPr>
        <w:rFonts w:cs="Times New Roman"/>
      </w:rPr>
    </w:lvl>
    <w:lvl w:ilvl="2" w:tplc="0409001B" w:tentative="1">
      <w:start w:val="1"/>
      <w:numFmt w:val="lowerRoman"/>
      <w:lvlText w:val="%3."/>
      <w:lvlJc w:val="right"/>
      <w:pPr>
        <w:ind w:left="1409" w:hanging="480"/>
      </w:pPr>
      <w:rPr>
        <w:rFonts w:cs="Times New Roman"/>
      </w:rPr>
    </w:lvl>
    <w:lvl w:ilvl="3" w:tplc="0409000F" w:tentative="1">
      <w:start w:val="1"/>
      <w:numFmt w:val="decimal"/>
      <w:lvlText w:val="%4."/>
      <w:lvlJc w:val="left"/>
      <w:pPr>
        <w:ind w:left="1889" w:hanging="480"/>
      </w:pPr>
      <w:rPr>
        <w:rFonts w:cs="Times New Roman"/>
      </w:rPr>
    </w:lvl>
    <w:lvl w:ilvl="4" w:tplc="04090019" w:tentative="1">
      <w:start w:val="1"/>
      <w:numFmt w:val="ideographTraditional"/>
      <w:lvlText w:val="%5、"/>
      <w:lvlJc w:val="left"/>
      <w:pPr>
        <w:ind w:left="2369" w:hanging="480"/>
      </w:pPr>
      <w:rPr>
        <w:rFonts w:cs="Times New Roman"/>
      </w:rPr>
    </w:lvl>
    <w:lvl w:ilvl="5" w:tplc="0409001B" w:tentative="1">
      <w:start w:val="1"/>
      <w:numFmt w:val="lowerRoman"/>
      <w:lvlText w:val="%6."/>
      <w:lvlJc w:val="right"/>
      <w:pPr>
        <w:ind w:left="2849" w:hanging="480"/>
      </w:pPr>
      <w:rPr>
        <w:rFonts w:cs="Times New Roman"/>
      </w:rPr>
    </w:lvl>
    <w:lvl w:ilvl="6" w:tplc="0409000F" w:tentative="1">
      <w:start w:val="1"/>
      <w:numFmt w:val="decimal"/>
      <w:lvlText w:val="%7."/>
      <w:lvlJc w:val="left"/>
      <w:pPr>
        <w:ind w:left="3329" w:hanging="480"/>
      </w:pPr>
      <w:rPr>
        <w:rFonts w:cs="Times New Roman"/>
      </w:rPr>
    </w:lvl>
    <w:lvl w:ilvl="7" w:tplc="04090019" w:tentative="1">
      <w:start w:val="1"/>
      <w:numFmt w:val="ideographTraditional"/>
      <w:lvlText w:val="%8、"/>
      <w:lvlJc w:val="left"/>
      <w:pPr>
        <w:ind w:left="3809" w:hanging="480"/>
      </w:pPr>
      <w:rPr>
        <w:rFonts w:cs="Times New Roman"/>
      </w:rPr>
    </w:lvl>
    <w:lvl w:ilvl="8" w:tplc="0409001B" w:tentative="1">
      <w:start w:val="1"/>
      <w:numFmt w:val="lowerRoman"/>
      <w:lvlText w:val="%9."/>
      <w:lvlJc w:val="right"/>
      <w:pPr>
        <w:ind w:left="4289" w:hanging="480"/>
      </w:pPr>
      <w:rPr>
        <w:rFonts w:cs="Times New Roman"/>
      </w:rPr>
    </w:lvl>
  </w:abstractNum>
  <w:abstractNum w:abstractNumId="10">
    <w:nsid w:val="4E2B1A27"/>
    <w:multiLevelType w:val="hybridMultilevel"/>
    <w:tmpl w:val="41D037BE"/>
    <w:lvl w:ilvl="0" w:tplc="D66A5A30">
      <w:start w:val="6"/>
      <w:numFmt w:val="bullet"/>
      <w:lvlText w:val="■"/>
      <w:lvlJc w:val="left"/>
      <w:pPr>
        <w:tabs>
          <w:tab w:val="num" w:pos="360"/>
        </w:tabs>
        <w:ind w:left="360" w:hanging="360"/>
      </w:pPr>
      <w:rPr>
        <w:rFonts w:ascii="華康細圓體" w:eastAsia="華康細圓體" w:hAnsi="Arial" w:hint="eastAsia"/>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50367231"/>
    <w:multiLevelType w:val="singleLevel"/>
    <w:tmpl w:val="37122B3A"/>
    <w:lvl w:ilvl="0">
      <w:start w:val="1"/>
      <w:numFmt w:val="decimal"/>
      <w:lvlText w:val="%1."/>
      <w:lvlJc w:val="left"/>
      <w:pPr>
        <w:tabs>
          <w:tab w:val="num" w:pos="425"/>
        </w:tabs>
        <w:ind w:left="425" w:hanging="425"/>
      </w:pPr>
      <w:rPr>
        <w:rFonts w:cs="Times New Roman"/>
        <w:color w:val="000000"/>
      </w:rPr>
    </w:lvl>
  </w:abstractNum>
  <w:abstractNum w:abstractNumId="12">
    <w:nsid w:val="57A80F72"/>
    <w:multiLevelType w:val="hybridMultilevel"/>
    <w:tmpl w:val="BA8ACADE"/>
    <w:lvl w:ilvl="0" w:tplc="04090003">
      <w:start w:val="1"/>
      <w:numFmt w:val="bullet"/>
      <w:lvlText w:val=""/>
      <w:lvlJc w:val="left"/>
      <w:pPr>
        <w:ind w:left="446" w:hanging="480"/>
      </w:pPr>
      <w:rPr>
        <w:rFonts w:ascii="Wingdings" w:hAnsi="Wingdings" w:hint="default"/>
      </w:rPr>
    </w:lvl>
    <w:lvl w:ilvl="1" w:tplc="04090003" w:tentative="1">
      <w:start w:val="1"/>
      <w:numFmt w:val="bullet"/>
      <w:lvlText w:val=""/>
      <w:lvlJc w:val="left"/>
      <w:pPr>
        <w:ind w:left="926" w:hanging="480"/>
      </w:pPr>
      <w:rPr>
        <w:rFonts w:ascii="Wingdings" w:hAnsi="Wingdings" w:hint="default"/>
      </w:rPr>
    </w:lvl>
    <w:lvl w:ilvl="2" w:tplc="04090005" w:tentative="1">
      <w:start w:val="1"/>
      <w:numFmt w:val="bullet"/>
      <w:lvlText w:val=""/>
      <w:lvlJc w:val="left"/>
      <w:pPr>
        <w:ind w:left="1406" w:hanging="480"/>
      </w:pPr>
      <w:rPr>
        <w:rFonts w:ascii="Wingdings" w:hAnsi="Wingdings" w:hint="default"/>
      </w:rPr>
    </w:lvl>
    <w:lvl w:ilvl="3" w:tplc="04090001" w:tentative="1">
      <w:start w:val="1"/>
      <w:numFmt w:val="bullet"/>
      <w:lvlText w:val=""/>
      <w:lvlJc w:val="left"/>
      <w:pPr>
        <w:ind w:left="1886" w:hanging="480"/>
      </w:pPr>
      <w:rPr>
        <w:rFonts w:ascii="Wingdings" w:hAnsi="Wingdings" w:hint="default"/>
      </w:rPr>
    </w:lvl>
    <w:lvl w:ilvl="4" w:tplc="04090003" w:tentative="1">
      <w:start w:val="1"/>
      <w:numFmt w:val="bullet"/>
      <w:lvlText w:val=""/>
      <w:lvlJc w:val="left"/>
      <w:pPr>
        <w:ind w:left="2366" w:hanging="480"/>
      </w:pPr>
      <w:rPr>
        <w:rFonts w:ascii="Wingdings" w:hAnsi="Wingdings" w:hint="default"/>
      </w:rPr>
    </w:lvl>
    <w:lvl w:ilvl="5" w:tplc="04090005" w:tentative="1">
      <w:start w:val="1"/>
      <w:numFmt w:val="bullet"/>
      <w:lvlText w:val=""/>
      <w:lvlJc w:val="left"/>
      <w:pPr>
        <w:ind w:left="2846" w:hanging="480"/>
      </w:pPr>
      <w:rPr>
        <w:rFonts w:ascii="Wingdings" w:hAnsi="Wingdings" w:hint="default"/>
      </w:rPr>
    </w:lvl>
    <w:lvl w:ilvl="6" w:tplc="04090001" w:tentative="1">
      <w:start w:val="1"/>
      <w:numFmt w:val="bullet"/>
      <w:lvlText w:val=""/>
      <w:lvlJc w:val="left"/>
      <w:pPr>
        <w:ind w:left="3326" w:hanging="480"/>
      </w:pPr>
      <w:rPr>
        <w:rFonts w:ascii="Wingdings" w:hAnsi="Wingdings" w:hint="default"/>
      </w:rPr>
    </w:lvl>
    <w:lvl w:ilvl="7" w:tplc="04090003" w:tentative="1">
      <w:start w:val="1"/>
      <w:numFmt w:val="bullet"/>
      <w:lvlText w:val=""/>
      <w:lvlJc w:val="left"/>
      <w:pPr>
        <w:ind w:left="3806" w:hanging="480"/>
      </w:pPr>
      <w:rPr>
        <w:rFonts w:ascii="Wingdings" w:hAnsi="Wingdings" w:hint="default"/>
      </w:rPr>
    </w:lvl>
    <w:lvl w:ilvl="8" w:tplc="04090005" w:tentative="1">
      <w:start w:val="1"/>
      <w:numFmt w:val="bullet"/>
      <w:lvlText w:val=""/>
      <w:lvlJc w:val="left"/>
      <w:pPr>
        <w:ind w:left="4286" w:hanging="480"/>
      </w:pPr>
      <w:rPr>
        <w:rFonts w:ascii="Wingdings" w:hAnsi="Wingdings" w:hint="default"/>
      </w:rPr>
    </w:lvl>
  </w:abstractNum>
  <w:abstractNum w:abstractNumId="13">
    <w:nsid w:val="693D0BF0"/>
    <w:multiLevelType w:val="hybridMultilevel"/>
    <w:tmpl w:val="44F8416C"/>
    <w:lvl w:ilvl="0" w:tplc="314E0C08">
      <w:start w:val="1"/>
      <w:numFmt w:val="bullet"/>
      <w:lvlText w:val=""/>
      <w:lvlJc w:val="left"/>
      <w:pPr>
        <w:ind w:left="540" w:hanging="480"/>
      </w:pPr>
      <w:rPr>
        <w:rFonts w:ascii="Wingdings" w:hAnsi="Wingdings" w:hint="default"/>
        <w:color w:val="993300"/>
      </w:rPr>
    </w:lvl>
    <w:lvl w:ilvl="1" w:tplc="04090003" w:tentative="1">
      <w:start w:val="1"/>
      <w:numFmt w:val="bullet"/>
      <w:lvlText w:val=""/>
      <w:lvlJc w:val="left"/>
      <w:pPr>
        <w:ind w:left="1020" w:hanging="480"/>
      </w:pPr>
      <w:rPr>
        <w:rFonts w:ascii="Wingdings" w:hAnsi="Wingdings" w:hint="default"/>
      </w:rPr>
    </w:lvl>
    <w:lvl w:ilvl="2" w:tplc="04090005" w:tentative="1">
      <w:start w:val="1"/>
      <w:numFmt w:val="bullet"/>
      <w:lvlText w:val=""/>
      <w:lvlJc w:val="left"/>
      <w:pPr>
        <w:ind w:left="1500" w:hanging="480"/>
      </w:pPr>
      <w:rPr>
        <w:rFonts w:ascii="Wingdings" w:hAnsi="Wingdings" w:hint="default"/>
      </w:rPr>
    </w:lvl>
    <w:lvl w:ilvl="3" w:tplc="04090001" w:tentative="1">
      <w:start w:val="1"/>
      <w:numFmt w:val="bullet"/>
      <w:lvlText w:val=""/>
      <w:lvlJc w:val="left"/>
      <w:pPr>
        <w:ind w:left="1980" w:hanging="480"/>
      </w:pPr>
      <w:rPr>
        <w:rFonts w:ascii="Wingdings" w:hAnsi="Wingdings" w:hint="default"/>
      </w:rPr>
    </w:lvl>
    <w:lvl w:ilvl="4" w:tplc="04090003" w:tentative="1">
      <w:start w:val="1"/>
      <w:numFmt w:val="bullet"/>
      <w:lvlText w:val=""/>
      <w:lvlJc w:val="left"/>
      <w:pPr>
        <w:ind w:left="2460" w:hanging="480"/>
      </w:pPr>
      <w:rPr>
        <w:rFonts w:ascii="Wingdings" w:hAnsi="Wingdings" w:hint="default"/>
      </w:rPr>
    </w:lvl>
    <w:lvl w:ilvl="5" w:tplc="04090005" w:tentative="1">
      <w:start w:val="1"/>
      <w:numFmt w:val="bullet"/>
      <w:lvlText w:val=""/>
      <w:lvlJc w:val="left"/>
      <w:pPr>
        <w:ind w:left="2940" w:hanging="480"/>
      </w:pPr>
      <w:rPr>
        <w:rFonts w:ascii="Wingdings" w:hAnsi="Wingdings" w:hint="default"/>
      </w:rPr>
    </w:lvl>
    <w:lvl w:ilvl="6" w:tplc="04090001" w:tentative="1">
      <w:start w:val="1"/>
      <w:numFmt w:val="bullet"/>
      <w:lvlText w:val=""/>
      <w:lvlJc w:val="left"/>
      <w:pPr>
        <w:ind w:left="3420" w:hanging="480"/>
      </w:pPr>
      <w:rPr>
        <w:rFonts w:ascii="Wingdings" w:hAnsi="Wingdings" w:hint="default"/>
      </w:rPr>
    </w:lvl>
    <w:lvl w:ilvl="7" w:tplc="04090003" w:tentative="1">
      <w:start w:val="1"/>
      <w:numFmt w:val="bullet"/>
      <w:lvlText w:val=""/>
      <w:lvlJc w:val="left"/>
      <w:pPr>
        <w:ind w:left="3900" w:hanging="480"/>
      </w:pPr>
      <w:rPr>
        <w:rFonts w:ascii="Wingdings" w:hAnsi="Wingdings" w:hint="default"/>
      </w:rPr>
    </w:lvl>
    <w:lvl w:ilvl="8" w:tplc="04090005" w:tentative="1">
      <w:start w:val="1"/>
      <w:numFmt w:val="bullet"/>
      <w:lvlText w:val=""/>
      <w:lvlJc w:val="left"/>
      <w:pPr>
        <w:ind w:left="4380" w:hanging="480"/>
      </w:pPr>
      <w:rPr>
        <w:rFonts w:ascii="Wingdings" w:hAnsi="Wingdings" w:hint="default"/>
      </w:rPr>
    </w:lvl>
  </w:abstractNum>
  <w:abstractNum w:abstractNumId="14">
    <w:nsid w:val="7E9E49BE"/>
    <w:multiLevelType w:val="hybridMultilevel"/>
    <w:tmpl w:val="7B422F8A"/>
    <w:lvl w:ilvl="0" w:tplc="EAE2843A">
      <w:start w:val="1"/>
      <w:numFmt w:val="bullet"/>
      <w:lvlText w:val="·"/>
      <w:lvlJc w:val="left"/>
      <w:pPr>
        <w:tabs>
          <w:tab w:val="num" w:pos="2040"/>
        </w:tabs>
        <w:ind w:left="2040" w:hanging="360"/>
      </w:pPr>
      <w:rPr>
        <w:rFonts w:ascii="Symbol" w:hAnsi="Symbol" w:hint="default"/>
      </w:rPr>
    </w:lvl>
    <w:lvl w:ilvl="1" w:tplc="D624E586">
      <w:start w:val="1"/>
      <w:numFmt w:val="bullet"/>
      <w:lvlText w:val="·"/>
      <w:lvlJc w:val="left"/>
      <w:pPr>
        <w:ind w:left="960" w:hanging="480"/>
      </w:pPr>
      <w:rPr>
        <w:rFonts w:ascii="Symbol" w:hAnsi="Symbo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2"/>
  </w:num>
  <w:num w:numId="2">
    <w:abstractNumId w:val="1"/>
  </w:num>
  <w:num w:numId="3">
    <w:abstractNumId w:val="6"/>
  </w:num>
  <w:num w:numId="4">
    <w:abstractNumId w:val="11"/>
  </w:num>
  <w:num w:numId="5">
    <w:abstractNumId w:val="3"/>
  </w:num>
  <w:num w:numId="6">
    <w:abstractNumId w:val="0"/>
  </w:num>
  <w:num w:numId="7">
    <w:abstractNumId w:val="8"/>
  </w:num>
  <w:num w:numId="8">
    <w:abstractNumId w:val="13"/>
  </w:num>
  <w:num w:numId="9">
    <w:abstractNumId w:val="10"/>
  </w:num>
  <w:num w:numId="10">
    <w:abstractNumId w:val="9"/>
  </w:num>
  <w:num w:numId="11">
    <w:abstractNumId w:val="2"/>
  </w:num>
  <w:num w:numId="12">
    <w:abstractNumId w:val="7"/>
  </w:num>
  <w:num w:numId="13">
    <w:abstractNumId w:val="5"/>
  </w:num>
  <w:num w:numId="14">
    <w:abstractNumId w:val="4"/>
  </w:num>
  <w:num w:numId="15">
    <w:abstractNumId w:val="1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23E0"/>
    <w:rsid w:val="00004676"/>
    <w:rsid w:val="000075BA"/>
    <w:rsid w:val="00011336"/>
    <w:rsid w:val="00014C25"/>
    <w:rsid w:val="00016BE0"/>
    <w:rsid w:val="0002245E"/>
    <w:rsid w:val="000259DD"/>
    <w:rsid w:val="00026CA0"/>
    <w:rsid w:val="00030859"/>
    <w:rsid w:val="000333B0"/>
    <w:rsid w:val="0003738E"/>
    <w:rsid w:val="00040125"/>
    <w:rsid w:val="00044B93"/>
    <w:rsid w:val="000600AD"/>
    <w:rsid w:val="00060F8D"/>
    <w:rsid w:val="00065026"/>
    <w:rsid w:val="000667DD"/>
    <w:rsid w:val="00067090"/>
    <w:rsid w:val="00071793"/>
    <w:rsid w:val="000723D7"/>
    <w:rsid w:val="00080D4E"/>
    <w:rsid w:val="00083348"/>
    <w:rsid w:val="000856BD"/>
    <w:rsid w:val="00086D54"/>
    <w:rsid w:val="00090009"/>
    <w:rsid w:val="00091235"/>
    <w:rsid w:val="00092525"/>
    <w:rsid w:val="00092A8E"/>
    <w:rsid w:val="00094C2F"/>
    <w:rsid w:val="00095423"/>
    <w:rsid w:val="00097196"/>
    <w:rsid w:val="000A5875"/>
    <w:rsid w:val="000A7FC7"/>
    <w:rsid w:val="000B0BEB"/>
    <w:rsid w:val="000B69FF"/>
    <w:rsid w:val="000C19E5"/>
    <w:rsid w:val="000C799B"/>
    <w:rsid w:val="000D0335"/>
    <w:rsid w:val="000E28DC"/>
    <w:rsid w:val="000E6924"/>
    <w:rsid w:val="000E7448"/>
    <w:rsid w:val="000F0163"/>
    <w:rsid w:val="000F0E00"/>
    <w:rsid w:val="00104DAC"/>
    <w:rsid w:val="001118E9"/>
    <w:rsid w:val="0011300B"/>
    <w:rsid w:val="00113439"/>
    <w:rsid w:val="00120050"/>
    <w:rsid w:val="0012076E"/>
    <w:rsid w:val="00121A8F"/>
    <w:rsid w:val="00122698"/>
    <w:rsid w:val="0012441E"/>
    <w:rsid w:val="00125666"/>
    <w:rsid w:val="00130D65"/>
    <w:rsid w:val="0013136F"/>
    <w:rsid w:val="0013483E"/>
    <w:rsid w:val="00137189"/>
    <w:rsid w:val="00141DB4"/>
    <w:rsid w:val="00145A8A"/>
    <w:rsid w:val="0015119E"/>
    <w:rsid w:val="00152E58"/>
    <w:rsid w:val="00154C2A"/>
    <w:rsid w:val="0016618F"/>
    <w:rsid w:val="001670FF"/>
    <w:rsid w:val="0018315F"/>
    <w:rsid w:val="0018476B"/>
    <w:rsid w:val="00184CFF"/>
    <w:rsid w:val="00190EC5"/>
    <w:rsid w:val="00191EB2"/>
    <w:rsid w:val="00197CDE"/>
    <w:rsid w:val="001A03EA"/>
    <w:rsid w:val="001A125D"/>
    <w:rsid w:val="001A3219"/>
    <w:rsid w:val="001A50E9"/>
    <w:rsid w:val="001A5473"/>
    <w:rsid w:val="001A7D4F"/>
    <w:rsid w:val="001B1810"/>
    <w:rsid w:val="001B294A"/>
    <w:rsid w:val="001C23E0"/>
    <w:rsid w:val="001C6B53"/>
    <w:rsid w:val="001D0BAE"/>
    <w:rsid w:val="001D31EF"/>
    <w:rsid w:val="001D5DF9"/>
    <w:rsid w:val="001D67EF"/>
    <w:rsid w:val="001E1A24"/>
    <w:rsid w:val="001E2565"/>
    <w:rsid w:val="001F4E54"/>
    <w:rsid w:val="001F7527"/>
    <w:rsid w:val="00205951"/>
    <w:rsid w:val="00211B3A"/>
    <w:rsid w:val="00213CF2"/>
    <w:rsid w:val="00214826"/>
    <w:rsid w:val="002152DB"/>
    <w:rsid w:val="00222A87"/>
    <w:rsid w:val="00222C64"/>
    <w:rsid w:val="0022531A"/>
    <w:rsid w:val="0023396B"/>
    <w:rsid w:val="0023518E"/>
    <w:rsid w:val="00235D03"/>
    <w:rsid w:val="00243CC8"/>
    <w:rsid w:val="00252A6E"/>
    <w:rsid w:val="00254467"/>
    <w:rsid w:val="00256A31"/>
    <w:rsid w:val="00261684"/>
    <w:rsid w:val="00261947"/>
    <w:rsid w:val="002627D9"/>
    <w:rsid w:val="00262E45"/>
    <w:rsid w:val="002733A1"/>
    <w:rsid w:val="00280661"/>
    <w:rsid w:val="0028189F"/>
    <w:rsid w:val="00284C85"/>
    <w:rsid w:val="002859F1"/>
    <w:rsid w:val="00291E9D"/>
    <w:rsid w:val="00294215"/>
    <w:rsid w:val="00296781"/>
    <w:rsid w:val="002A14C5"/>
    <w:rsid w:val="002A4229"/>
    <w:rsid w:val="002A48F3"/>
    <w:rsid w:val="002A53FF"/>
    <w:rsid w:val="002A67C8"/>
    <w:rsid w:val="002B0BB0"/>
    <w:rsid w:val="002B1BD7"/>
    <w:rsid w:val="002B2B45"/>
    <w:rsid w:val="002B5376"/>
    <w:rsid w:val="002C0626"/>
    <w:rsid w:val="002C11EC"/>
    <w:rsid w:val="002E45E6"/>
    <w:rsid w:val="002E5031"/>
    <w:rsid w:val="002E54D2"/>
    <w:rsid w:val="002E63C2"/>
    <w:rsid w:val="002F19FE"/>
    <w:rsid w:val="002F205A"/>
    <w:rsid w:val="002F43D0"/>
    <w:rsid w:val="002F6893"/>
    <w:rsid w:val="00307346"/>
    <w:rsid w:val="003107D2"/>
    <w:rsid w:val="00312A6C"/>
    <w:rsid w:val="00321336"/>
    <w:rsid w:val="0032153C"/>
    <w:rsid w:val="003218B9"/>
    <w:rsid w:val="003320A1"/>
    <w:rsid w:val="003324B1"/>
    <w:rsid w:val="003413EB"/>
    <w:rsid w:val="00343EC9"/>
    <w:rsid w:val="00345377"/>
    <w:rsid w:val="00345458"/>
    <w:rsid w:val="00360BC5"/>
    <w:rsid w:val="00361064"/>
    <w:rsid w:val="0036377C"/>
    <w:rsid w:val="003674EE"/>
    <w:rsid w:val="00372DE4"/>
    <w:rsid w:val="00380C6A"/>
    <w:rsid w:val="003851DD"/>
    <w:rsid w:val="003910D6"/>
    <w:rsid w:val="00393162"/>
    <w:rsid w:val="00394C94"/>
    <w:rsid w:val="003A1447"/>
    <w:rsid w:val="003A729F"/>
    <w:rsid w:val="003B078B"/>
    <w:rsid w:val="003B2732"/>
    <w:rsid w:val="003C1675"/>
    <w:rsid w:val="003C74F2"/>
    <w:rsid w:val="003D05C5"/>
    <w:rsid w:val="003D28D3"/>
    <w:rsid w:val="003D5C87"/>
    <w:rsid w:val="003D63D9"/>
    <w:rsid w:val="003D6413"/>
    <w:rsid w:val="003E085B"/>
    <w:rsid w:val="003E3222"/>
    <w:rsid w:val="003E43FE"/>
    <w:rsid w:val="003E5B5D"/>
    <w:rsid w:val="003E62C4"/>
    <w:rsid w:val="003F302F"/>
    <w:rsid w:val="003F634C"/>
    <w:rsid w:val="00400A96"/>
    <w:rsid w:val="0040722A"/>
    <w:rsid w:val="00410FD9"/>
    <w:rsid w:val="0041463E"/>
    <w:rsid w:val="00417477"/>
    <w:rsid w:val="00417B19"/>
    <w:rsid w:val="00417B20"/>
    <w:rsid w:val="00417B5D"/>
    <w:rsid w:val="00422E87"/>
    <w:rsid w:val="004315B5"/>
    <w:rsid w:val="00433CB8"/>
    <w:rsid w:val="00441E8D"/>
    <w:rsid w:val="004427C0"/>
    <w:rsid w:val="00443F9D"/>
    <w:rsid w:val="0045024D"/>
    <w:rsid w:val="0047103D"/>
    <w:rsid w:val="00472DA6"/>
    <w:rsid w:val="00473F0F"/>
    <w:rsid w:val="0047458A"/>
    <w:rsid w:val="00474673"/>
    <w:rsid w:val="00474E4C"/>
    <w:rsid w:val="0047592D"/>
    <w:rsid w:val="004978B7"/>
    <w:rsid w:val="004A25E2"/>
    <w:rsid w:val="004A4C01"/>
    <w:rsid w:val="004B3531"/>
    <w:rsid w:val="004C11BD"/>
    <w:rsid w:val="004C2BE3"/>
    <w:rsid w:val="004C340E"/>
    <w:rsid w:val="004C70F8"/>
    <w:rsid w:val="004D1995"/>
    <w:rsid w:val="004D3DBB"/>
    <w:rsid w:val="004D43A3"/>
    <w:rsid w:val="004E1F03"/>
    <w:rsid w:val="004E3C2C"/>
    <w:rsid w:val="004F17B4"/>
    <w:rsid w:val="004F3C8E"/>
    <w:rsid w:val="004F5858"/>
    <w:rsid w:val="004F6264"/>
    <w:rsid w:val="005023D7"/>
    <w:rsid w:val="00503BBA"/>
    <w:rsid w:val="00504B30"/>
    <w:rsid w:val="00514D52"/>
    <w:rsid w:val="00515B36"/>
    <w:rsid w:val="00526564"/>
    <w:rsid w:val="00541A2F"/>
    <w:rsid w:val="00545DFF"/>
    <w:rsid w:val="0054723E"/>
    <w:rsid w:val="00547794"/>
    <w:rsid w:val="00551E85"/>
    <w:rsid w:val="0055691F"/>
    <w:rsid w:val="00561F96"/>
    <w:rsid w:val="0057125E"/>
    <w:rsid w:val="00574F4C"/>
    <w:rsid w:val="0058525E"/>
    <w:rsid w:val="00595FCE"/>
    <w:rsid w:val="005A04C9"/>
    <w:rsid w:val="005A35F9"/>
    <w:rsid w:val="005B7461"/>
    <w:rsid w:val="005C0CDA"/>
    <w:rsid w:val="005C10FA"/>
    <w:rsid w:val="005C23FA"/>
    <w:rsid w:val="005C3E3F"/>
    <w:rsid w:val="005C6995"/>
    <w:rsid w:val="005D33E0"/>
    <w:rsid w:val="005D4ECD"/>
    <w:rsid w:val="005D6173"/>
    <w:rsid w:val="005D789E"/>
    <w:rsid w:val="005D79F2"/>
    <w:rsid w:val="005E0ECD"/>
    <w:rsid w:val="005E4A0B"/>
    <w:rsid w:val="005E69B4"/>
    <w:rsid w:val="005F521A"/>
    <w:rsid w:val="005F5A20"/>
    <w:rsid w:val="00604CBD"/>
    <w:rsid w:val="00606952"/>
    <w:rsid w:val="006160F6"/>
    <w:rsid w:val="006200AB"/>
    <w:rsid w:val="00622B66"/>
    <w:rsid w:val="00622BDA"/>
    <w:rsid w:val="006300A5"/>
    <w:rsid w:val="006327F9"/>
    <w:rsid w:val="00635D5F"/>
    <w:rsid w:val="00642BDF"/>
    <w:rsid w:val="00642C56"/>
    <w:rsid w:val="00643F29"/>
    <w:rsid w:val="0064471E"/>
    <w:rsid w:val="006463C3"/>
    <w:rsid w:val="00646BD3"/>
    <w:rsid w:val="00651D0A"/>
    <w:rsid w:val="00652536"/>
    <w:rsid w:val="0065458D"/>
    <w:rsid w:val="006615F0"/>
    <w:rsid w:val="00663E7A"/>
    <w:rsid w:val="0066584D"/>
    <w:rsid w:val="00667BA0"/>
    <w:rsid w:val="006719AE"/>
    <w:rsid w:val="00673B6A"/>
    <w:rsid w:val="0067411D"/>
    <w:rsid w:val="00683DDE"/>
    <w:rsid w:val="0068643E"/>
    <w:rsid w:val="00690191"/>
    <w:rsid w:val="00691621"/>
    <w:rsid w:val="00695F99"/>
    <w:rsid w:val="006A234E"/>
    <w:rsid w:val="006A68BF"/>
    <w:rsid w:val="006A7470"/>
    <w:rsid w:val="006B1C33"/>
    <w:rsid w:val="006B677C"/>
    <w:rsid w:val="006B7BC9"/>
    <w:rsid w:val="006C0916"/>
    <w:rsid w:val="006C3849"/>
    <w:rsid w:val="006C71A7"/>
    <w:rsid w:val="006C7729"/>
    <w:rsid w:val="006D003E"/>
    <w:rsid w:val="006D0F76"/>
    <w:rsid w:val="006D6C94"/>
    <w:rsid w:val="006D70BD"/>
    <w:rsid w:val="006E0A7C"/>
    <w:rsid w:val="006E0E35"/>
    <w:rsid w:val="006F1EF5"/>
    <w:rsid w:val="0071086D"/>
    <w:rsid w:val="007129C1"/>
    <w:rsid w:val="00714E95"/>
    <w:rsid w:val="00715BF9"/>
    <w:rsid w:val="00716CB4"/>
    <w:rsid w:val="0072478D"/>
    <w:rsid w:val="00726987"/>
    <w:rsid w:val="00731F9B"/>
    <w:rsid w:val="0073517A"/>
    <w:rsid w:val="00741BAD"/>
    <w:rsid w:val="0074495E"/>
    <w:rsid w:val="00753CB2"/>
    <w:rsid w:val="00754F51"/>
    <w:rsid w:val="007656B5"/>
    <w:rsid w:val="0076757B"/>
    <w:rsid w:val="007704D5"/>
    <w:rsid w:val="007705B6"/>
    <w:rsid w:val="00776251"/>
    <w:rsid w:val="00777471"/>
    <w:rsid w:val="00780CDE"/>
    <w:rsid w:val="007810DE"/>
    <w:rsid w:val="00781CEA"/>
    <w:rsid w:val="007901DD"/>
    <w:rsid w:val="00792368"/>
    <w:rsid w:val="00792540"/>
    <w:rsid w:val="007A0E8A"/>
    <w:rsid w:val="007A357C"/>
    <w:rsid w:val="007A3927"/>
    <w:rsid w:val="007A5473"/>
    <w:rsid w:val="007A7754"/>
    <w:rsid w:val="007B02A9"/>
    <w:rsid w:val="007B49DC"/>
    <w:rsid w:val="007C1FBB"/>
    <w:rsid w:val="007C2BB1"/>
    <w:rsid w:val="007C76ED"/>
    <w:rsid w:val="007D0112"/>
    <w:rsid w:val="007D44C6"/>
    <w:rsid w:val="007D624A"/>
    <w:rsid w:val="007E068A"/>
    <w:rsid w:val="007E23AB"/>
    <w:rsid w:val="007F20FA"/>
    <w:rsid w:val="007F3749"/>
    <w:rsid w:val="007F38B0"/>
    <w:rsid w:val="007F55D8"/>
    <w:rsid w:val="007F763E"/>
    <w:rsid w:val="007F7C42"/>
    <w:rsid w:val="008011C3"/>
    <w:rsid w:val="00804B3E"/>
    <w:rsid w:val="00805014"/>
    <w:rsid w:val="008069DB"/>
    <w:rsid w:val="00817896"/>
    <w:rsid w:val="008209CB"/>
    <w:rsid w:val="00820C5C"/>
    <w:rsid w:val="00827048"/>
    <w:rsid w:val="008346FF"/>
    <w:rsid w:val="0083747F"/>
    <w:rsid w:val="00837FE8"/>
    <w:rsid w:val="0084033C"/>
    <w:rsid w:val="00840BAC"/>
    <w:rsid w:val="00851FB7"/>
    <w:rsid w:val="0085210F"/>
    <w:rsid w:val="0086131C"/>
    <w:rsid w:val="00872176"/>
    <w:rsid w:val="0087586C"/>
    <w:rsid w:val="0087699A"/>
    <w:rsid w:val="00887DF4"/>
    <w:rsid w:val="008940BB"/>
    <w:rsid w:val="008952E2"/>
    <w:rsid w:val="00897643"/>
    <w:rsid w:val="008A1DBB"/>
    <w:rsid w:val="008A7CE3"/>
    <w:rsid w:val="008B0CD5"/>
    <w:rsid w:val="008B36EA"/>
    <w:rsid w:val="008B538B"/>
    <w:rsid w:val="008B630C"/>
    <w:rsid w:val="008B6503"/>
    <w:rsid w:val="008C3E86"/>
    <w:rsid w:val="008D5AB6"/>
    <w:rsid w:val="008E1766"/>
    <w:rsid w:val="008E61CE"/>
    <w:rsid w:val="008F02BC"/>
    <w:rsid w:val="008F1788"/>
    <w:rsid w:val="008F71C7"/>
    <w:rsid w:val="009032DC"/>
    <w:rsid w:val="00907EA9"/>
    <w:rsid w:val="009125AF"/>
    <w:rsid w:val="0091475A"/>
    <w:rsid w:val="009150CE"/>
    <w:rsid w:val="00922AF7"/>
    <w:rsid w:val="00923108"/>
    <w:rsid w:val="00923B5D"/>
    <w:rsid w:val="0092593F"/>
    <w:rsid w:val="00927239"/>
    <w:rsid w:val="009317D3"/>
    <w:rsid w:val="0093221D"/>
    <w:rsid w:val="00934AB5"/>
    <w:rsid w:val="00941FB1"/>
    <w:rsid w:val="00946B4D"/>
    <w:rsid w:val="00947A4D"/>
    <w:rsid w:val="00947F3B"/>
    <w:rsid w:val="00953448"/>
    <w:rsid w:val="00957D20"/>
    <w:rsid w:val="00963A01"/>
    <w:rsid w:val="00963F9B"/>
    <w:rsid w:val="0099064C"/>
    <w:rsid w:val="009907E4"/>
    <w:rsid w:val="00990A92"/>
    <w:rsid w:val="009942E3"/>
    <w:rsid w:val="009A21E4"/>
    <w:rsid w:val="009A3C1D"/>
    <w:rsid w:val="009A4669"/>
    <w:rsid w:val="009A5733"/>
    <w:rsid w:val="009B0091"/>
    <w:rsid w:val="009C20D4"/>
    <w:rsid w:val="009D071D"/>
    <w:rsid w:val="009D12A3"/>
    <w:rsid w:val="009D2CCF"/>
    <w:rsid w:val="009D3744"/>
    <w:rsid w:val="009D7570"/>
    <w:rsid w:val="009E0CB3"/>
    <w:rsid w:val="009E1AE5"/>
    <w:rsid w:val="009E2982"/>
    <w:rsid w:val="009E440A"/>
    <w:rsid w:val="009E5F3A"/>
    <w:rsid w:val="009F77FB"/>
    <w:rsid w:val="00A00B30"/>
    <w:rsid w:val="00A01169"/>
    <w:rsid w:val="00A07AE0"/>
    <w:rsid w:val="00A12AA9"/>
    <w:rsid w:val="00A15BBE"/>
    <w:rsid w:val="00A2211D"/>
    <w:rsid w:val="00A23EC0"/>
    <w:rsid w:val="00A30001"/>
    <w:rsid w:val="00A37E7D"/>
    <w:rsid w:val="00A421AD"/>
    <w:rsid w:val="00A467D2"/>
    <w:rsid w:val="00A46809"/>
    <w:rsid w:val="00A516F4"/>
    <w:rsid w:val="00A523CC"/>
    <w:rsid w:val="00A56FB0"/>
    <w:rsid w:val="00A600C2"/>
    <w:rsid w:val="00A6236A"/>
    <w:rsid w:val="00A6576F"/>
    <w:rsid w:val="00A7482B"/>
    <w:rsid w:val="00A74EDC"/>
    <w:rsid w:val="00A82513"/>
    <w:rsid w:val="00A857AF"/>
    <w:rsid w:val="00A91EBC"/>
    <w:rsid w:val="00A93DA6"/>
    <w:rsid w:val="00AA03EA"/>
    <w:rsid w:val="00AC19C5"/>
    <w:rsid w:val="00AC20A1"/>
    <w:rsid w:val="00AC7947"/>
    <w:rsid w:val="00AD16D0"/>
    <w:rsid w:val="00AD40C2"/>
    <w:rsid w:val="00AD616B"/>
    <w:rsid w:val="00AE0367"/>
    <w:rsid w:val="00AE203A"/>
    <w:rsid w:val="00AE433D"/>
    <w:rsid w:val="00AF270B"/>
    <w:rsid w:val="00AF3586"/>
    <w:rsid w:val="00B03B99"/>
    <w:rsid w:val="00B07452"/>
    <w:rsid w:val="00B1029E"/>
    <w:rsid w:val="00B10E73"/>
    <w:rsid w:val="00B21922"/>
    <w:rsid w:val="00B2657D"/>
    <w:rsid w:val="00B301AD"/>
    <w:rsid w:val="00B3259C"/>
    <w:rsid w:val="00B33438"/>
    <w:rsid w:val="00B33C1A"/>
    <w:rsid w:val="00B42DC4"/>
    <w:rsid w:val="00B433A5"/>
    <w:rsid w:val="00B44EFE"/>
    <w:rsid w:val="00B45295"/>
    <w:rsid w:val="00B45B3E"/>
    <w:rsid w:val="00B47162"/>
    <w:rsid w:val="00B534B8"/>
    <w:rsid w:val="00B53896"/>
    <w:rsid w:val="00B5756E"/>
    <w:rsid w:val="00B70FA0"/>
    <w:rsid w:val="00B71C89"/>
    <w:rsid w:val="00B7263C"/>
    <w:rsid w:val="00B81350"/>
    <w:rsid w:val="00BA0C0F"/>
    <w:rsid w:val="00BA536D"/>
    <w:rsid w:val="00BA69A5"/>
    <w:rsid w:val="00BA6ED2"/>
    <w:rsid w:val="00BB3AE6"/>
    <w:rsid w:val="00BB5893"/>
    <w:rsid w:val="00BC0AE7"/>
    <w:rsid w:val="00BC3CCC"/>
    <w:rsid w:val="00BC3EAE"/>
    <w:rsid w:val="00BD012A"/>
    <w:rsid w:val="00BD0AD8"/>
    <w:rsid w:val="00BD4396"/>
    <w:rsid w:val="00BD49F7"/>
    <w:rsid w:val="00BD5829"/>
    <w:rsid w:val="00BD5BB5"/>
    <w:rsid w:val="00BE1FBB"/>
    <w:rsid w:val="00BE6BC5"/>
    <w:rsid w:val="00BF3303"/>
    <w:rsid w:val="00BF4D85"/>
    <w:rsid w:val="00BF537D"/>
    <w:rsid w:val="00C00004"/>
    <w:rsid w:val="00C02111"/>
    <w:rsid w:val="00C034D6"/>
    <w:rsid w:val="00C04F10"/>
    <w:rsid w:val="00C056F0"/>
    <w:rsid w:val="00C13BA1"/>
    <w:rsid w:val="00C15DA6"/>
    <w:rsid w:val="00C16CDE"/>
    <w:rsid w:val="00C219EA"/>
    <w:rsid w:val="00C219F6"/>
    <w:rsid w:val="00C23135"/>
    <w:rsid w:val="00C23E73"/>
    <w:rsid w:val="00C24527"/>
    <w:rsid w:val="00C25649"/>
    <w:rsid w:val="00C30D59"/>
    <w:rsid w:val="00C428D2"/>
    <w:rsid w:val="00C4345B"/>
    <w:rsid w:val="00C43CFE"/>
    <w:rsid w:val="00C55533"/>
    <w:rsid w:val="00C600D4"/>
    <w:rsid w:val="00C63249"/>
    <w:rsid w:val="00C6580A"/>
    <w:rsid w:val="00C8043E"/>
    <w:rsid w:val="00CA6264"/>
    <w:rsid w:val="00CA6A94"/>
    <w:rsid w:val="00CA711E"/>
    <w:rsid w:val="00CB4836"/>
    <w:rsid w:val="00CB6EAA"/>
    <w:rsid w:val="00CC0D1B"/>
    <w:rsid w:val="00CC1AE3"/>
    <w:rsid w:val="00CD07D0"/>
    <w:rsid w:val="00CE1457"/>
    <w:rsid w:val="00CE5A7F"/>
    <w:rsid w:val="00CE5EBB"/>
    <w:rsid w:val="00CE601C"/>
    <w:rsid w:val="00CE79E5"/>
    <w:rsid w:val="00CF2E87"/>
    <w:rsid w:val="00CF375C"/>
    <w:rsid w:val="00CF5A36"/>
    <w:rsid w:val="00CF67D6"/>
    <w:rsid w:val="00D010BC"/>
    <w:rsid w:val="00D06BF0"/>
    <w:rsid w:val="00D12813"/>
    <w:rsid w:val="00D12F6E"/>
    <w:rsid w:val="00D13968"/>
    <w:rsid w:val="00D15D9B"/>
    <w:rsid w:val="00D1680C"/>
    <w:rsid w:val="00D21536"/>
    <w:rsid w:val="00D345E9"/>
    <w:rsid w:val="00D35C32"/>
    <w:rsid w:val="00D41469"/>
    <w:rsid w:val="00D476DF"/>
    <w:rsid w:val="00D47B46"/>
    <w:rsid w:val="00D62931"/>
    <w:rsid w:val="00D62A03"/>
    <w:rsid w:val="00D63743"/>
    <w:rsid w:val="00D659A3"/>
    <w:rsid w:val="00D671AF"/>
    <w:rsid w:val="00D70521"/>
    <w:rsid w:val="00D71F61"/>
    <w:rsid w:val="00D83831"/>
    <w:rsid w:val="00D86D55"/>
    <w:rsid w:val="00D90F47"/>
    <w:rsid w:val="00DA253A"/>
    <w:rsid w:val="00DA4CD3"/>
    <w:rsid w:val="00DA6DB2"/>
    <w:rsid w:val="00DB2C78"/>
    <w:rsid w:val="00DB550F"/>
    <w:rsid w:val="00DB555F"/>
    <w:rsid w:val="00DB62D9"/>
    <w:rsid w:val="00DC0A3B"/>
    <w:rsid w:val="00DC25D3"/>
    <w:rsid w:val="00DC6383"/>
    <w:rsid w:val="00DD1C4D"/>
    <w:rsid w:val="00DD30E0"/>
    <w:rsid w:val="00DD37D9"/>
    <w:rsid w:val="00DD4A7C"/>
    <w:rsid w:val="00DE1128"/>
    <w:rsid w:val="00DE28D3"/>
    <w:rsid w:val="00E0134F"/>
    <w:rsid w:val="00E1326A"/>
    <w:rsid w:val="00E15625"/>
    <w:rsid w:val="00E15952"/>
    <w:rsid w:val="00E15E0F"/>
    <w:rsid w:val="00E219F5"/>
    <w:rsid w:val="00E21A0E"/>
    <w:rsid w:val="00E24244"/>
    <w:rsid w:val="00E24786"/>
    <w:rsid w:val="00E25140"/>
    <w:rsid w:val="00E27A1C"/>
    <w:rsid w:val="00E31F7D"/>
    <w:rsid w:val="00E35EDE"/>
    <w:rsid w:val="00E36634"/>
    <w:rsid w:val="00E465CE"/>
    <w:rsid w:val="00E513C2"/>
    <w:rsid w:val="00E56079"/>
    <w:rsid w:val="00E604C4"/>
    <w:rsid w:val="00E64AF7"/>
    <w:rsid w:val="00E75998"/>
    <w:rsid w:val="00E761E7"/>
    <w:rsid w:val="00E8059D"/>
    <w:rsid w:val="00E8445C"/>
    <w:rsid w:val="00E85018"/>
    <w:rsid w:val="00E861CC"/>
    <w:rsid w:val="00E86785"/>
    <w:rsid w:val="00E87F21"/>
    <w:rsid w:val="00EA347B"/>
    <w:rsid w:val="00EA72DB"/>
    <w:rsid w:val="00EB1920"/>
    <w:rsid w:val="00EB2F8F"/>
    <w:rsid w:val="00EC2D75"/>
    <w:rsid w:val="00EC326E"/>
    <w:rsid w:val="00EC4E24"/>
    <w:rsid w:val="00ED05C9"/>
    <w:rsid w:val="00EF10B2"/>
    <w:rsid w:val="00EF6CC6"/>
    <w:rsid w:val="00F00BDF"/>
    <w:rsid w:val="00F01C5F"/>
    <w:rsid w:val="00F12598"/>
    <w:rsid w:val="00F1466F"/>
    <w:rsid w:val="00F14E5E"/>
    <w:rsid w:val="00F20057"/>
    <w:rsid w:val="00F27270"/>
    <w:rsid w:val="00F3073E"/>
    <w:rsid w:val="00F33674"/>
    <w:rsid w:val="00F36D25"/>
    <w:rsid w:val="00F400BE"/>
    <w:rsid w:val="00F40BAB"/>
    <w:rsid w:val="00F502A9"/>
    <w:rsid w:val="00F503F0"/>
    <w:rsid w:val="00F509DF"/>
    <w:rsid w:val="00F5335F"/>
    <w:rsid w:val="00F6171A"/>
    <w:rsid w:val="00F71320"/>
    <w:rsid w:val="00F72209"/>
    <w:rsid w:val="00F72C1E"/>
    <w:rsid w:val="00F72EF9"/>
    <w:rsid w:val="00F81E56"/>
    <w:rsid w:val="00F8370E"/>
    <w:rsid w:val="00F855A9"/>
    <w:rsid w:val="00F85D44"/>
    <w:rsid w:val="00F87BD1"/>
    <w:rsid w:val="00F91D2B"/>
    <w:rsid w:val="00F93EBA"/>
    <w:rsid w:val="00F94DD0"/>
    <w:rsid w:val="00F94F3F"/>
    <w:rsid w:val="00FA6254"/>
    <w:rsid w:val="00FA703B"/>
    <w:rsid w:val="00FA76ED"/>
    <w:rsid w:val="00FC065F"/>
    <w:rsid w:val="00FD0E3F"/>
    <w:rsid w:val="00FE2F0D"/>
    <w:rsid w:val="00FE6F68"/>
    <w:rsid w:val="00FF148D"/>
    <w:rsid w:val="00FF1D58"/>
    <w:rsid w:val="00FF1EE3"/>
    <w:rsid w:val="00FF4183"/>
    <w:rsid w:val="00FF4AE7"/>
    <w:rsid w:val="00FF7BB6"/>
    <w:rsid w:val="00FF7F0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793"/>
    <w:pPr>
      <w:widowControl w:val="0"/>
    </w:pPr>
    <w:rPr>
      <w:szCs w:val="24"/>
    </w:rPr>
  </w:style>
  <w:style w:type="paragraph" w:styleId="Heading1">
    <w:name w:val="heading 1"/>
    <w:basedOn w:val="Normal"/>
    <w:next w:val="Normal"/>
    <w:link w:val="Heading1Char"/>
    <w:uiPriority w:val="99"/>
    <w:qFormat/>
    <w:rsid w:val="001C23E0"/>
    <w:pPr>
      <w:keepNext/>
      <w:spacing w:before="180" w:after="180" w:line="720" w:lineRule="auto"/>
      <w:outlineLvl w:val="0"/>
    </w:pPr>
    <w:rPr>
      <w:rFonts w:ascii="Arial" w:hAnsi="Arial"/>
      <w:b/>
      <w:bCs/>
      <w:kern w:val="52"/>
      <w:sz w:val="52"/>
      <w:szCs w:val="52"/>
    </w:rPr>
  </w:style>
  <w:style w:type="paragraph" w:styleId="Heading2">
    <w:name w:val="heading 2"/>
    <w:basedOn w:val="Normal"/>
    <w:next w:val="Normal"/>
    <w:link w:val="Heading2Char"/>
    <w:uiPriority w:val="99"/>
    <w:qFormat/>
    <w:rsid w:val="001C23E0"/>
    <w:pPr>
      <w:keepNext/>
      <w:spacing w:line="720" w:lineRule="auto"/>
      <w:outlineLvl w:val="1"/>
    </w:pPr>
    <w:rPr>
      <w:rFonts w:ascii="Arial" w:hAnsi="Arial"/>
      <w:b/>
      <w:bCs/>
      <w:sz w:val="48"/>
      <w:szCs w:val="48"/>
    </w:rPr>
  </w:style>
  <w:style w:type="paragraph" w:styleId="Heading3">
    <w:name w:val="heading 3"/>
    <w:basedOn w:val="Normal"/>
    <w:next w:val="Normal"/>
    <w:link w:val="Heading3Char"/>
    <w:uiPriority w:val="99"/>
    <w:qFormat/>
    <w:rsid w:val="001C23E0"/>
    <w:pPr>
      <w:keepNext/>
      <w:spacing w:line="720" w:lineRule="auto"/>
      <w:outlineLvl w:val="2"/>
    </w:pPr>
    <w:rPr>
      <w:rFonts w:ascii="Arial" w:hAnsi="Arial"/>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A536D"/>
    <w:rPr>
      <w:rFonts w:ascii="Cambria" w:eastAsia="新細明體" w:hAnsi="Cambria" w:cs="Times New Roman"/>
      <w:b/>
      <w:bCs/>
      <w:kern w:val="52"/>
      <w:sz w:val="52"/>
      <w:szCs w:val="52"/>
    </w:rPr>
  </w:style>
  <w:style w:type="character" w:customStyle="1" w:styleId="Heading2Char">
    <w:name w:val="Heading 2 Char"/>
    <w:basedOn w:val="DefaultParagraphFont"/>
    <w:link w:val="Heading2"/>
    <w:uiPriority w:val="99"/>
    <w:semiHidden/>
    <w:locked/>
    <w:rsid w:val="00BA536D"/>
    <w:rPr>
      <w:rFonts w:ascii="Cambria" w:eastAsia="新細明體" w:hAnsi="Cambria" w:cs="Times New Roman"/>
      <w:b/>
      <w:bCs/>
      <w:sz w:val="48"/>
      <w:szCs w:val="48"/>
    </w:rPr>
  </w:style>
  <w:style w:type="character" w:customStyle="1" w:styleId="Heading3Char">
    <w:name w:val="Heading 3 Char"/>
    <w:basedOn w:val="DefaultParagraphFont"/>
    <w:link w:val="Heading3"/>
    <w:uiPriority w:val="99"/>
    <w:semiHidden/>
    <w:locked/>
    <w:rsid w:val="00BA536D"/>
    <w:rPr>
      <w:rFonts w:ascii="Cambria" w:eastAsia="新細明體" w:hAnsi="Cambria" w:cs="Times New Roman"/>
      <w:b/>
      <w:bCs/>
      <w:sz w:val="36"/>
      <w:szCs w:val="36"/>
    </w:rPr>
  </w:style>
  <w:style w:type="paragraph" w:customStyle="1" w:styleId="03-">
    <w:name w:val="03-一、"/>
    <w:basedOn w:val="Normal"/>
    <w:uiPriority w:val="99"/>
    <w:rsid w:val="001C23E0"/>
    <w:pPr>
      <w:spacing w:line="460" w:lineRule="exact"/>
      <w:ind w:left="205" w:hangingChars="205" w:hanging="205"/>
      <w:jc w:val="both"/>
      <w:outlineLvl w:val="1"/>
    </w:pPr>
    <w:rPr>
      <w:rFonts w:eastAsia="標楷體"/>
      <w:sz w:val="28"/>
      <w:szCs w:val="28"/>
    </w:rPr>
  </w:style>
  <w:style w:type="paragraph" w:styleId="BodyTextIndent">
    <w:name w:val="Body Text Indent"/>
    <w:basedOn w:val="Normal"/>
    <w:link w:val="BodyTextIndentChar"/>
    <w:uiPriority w:val="99"/>
    <w:rsid w:val="00604CBD"/>
    <w:pPr>
      <w:adjustRightInd w:val="0"/>
      <w:snapToGrid w:val="0"/>
      <w:spacing w:line="360" w:lineRule="auto"/>
      <w:ind w:left="1400" w:hangingChars="500" w:hanging="1400"/>
    </w:pPr>
    <w:rPr>
      <w:rFonts w:eastAsia="標楷體"/>
      <w:sz w:val="28"/>
    </w:rPr>
  </w:style>
  <w:style w:type="character" w:customStyle="1" w:styleId="BodyTextIndentChar">
    <w:name w:val="Body Text Indent Char"/>
    <w:basedOn w:val="DefaultParagraphFont"/>
    <w:link w:val="BodyTextIndent"/>
    <w:uiPriority w:val="99"/>
    <w:semiHidden/>
    <w:locked/>
    <w:rsid w:val="00BA536D"/>
    <w:rPr>
      <w:rFonts w:cs="Times New Roman"/>
      <w:sz w:val="24"/>
      <w:szCs w:val="24"/>
    </w:rPr>
  </w:style>
  <w:style w:type="paragraph" w:styleId="NormalIndent">
    <w:name w:val="Normal Indent"/>
    <w:basedOn w:val="Normal"/>
    <w:uiPriority w:val="99"/>
    <w:rsid w:val="00441E8D"/>
    <w:pPr>
      <w:spacing w:after="120" w:line="480" w:lineRule="exact"/>
      <w:ind w:left="480" w:firstLine="567"/>
      <w:jc w:val="both"/>
    </w:pPr>
    <w:rPr>
      <w:rFonts w:eastAsia="華康中楷體"/>
      <w:kern w:val="0"/>
      <w:sz w:val="28"/>
      <w:szCs w:val="20"/>
    </w:rPr>
  </w:style>
  <w:style w:type="paragraph" w:customStyle="1" w:styleId="04-">
    <w:name w:val="04-一、內文"/>
    <w:basedOn w:val="Normal"/>
    <w:uiPriority w:val="99"/>
    <w:rsid w:val="00B3259C"/>
    <w:pPr>
      <w:spacing w:line="460" w:lineRule="exact"/>
      <w:ind w:leftChars="235" w:left="235" w:firstLineChars="200" w:firstLine="200"/>
      <w:jc w:val="both"/>
    </w:pPr>
    <w:rPr>
      <w:rFonts w:eastAsia="標楷體"/>
      <w:sz w:val="28"/>
      <w:szCs w:val="28"/>
    </w:rPr>
  </w:style>
  <w:style w:type="paragraph" w:customStyle="1" w:styleId="05-">
    <w:name w:val="05-（一）"/>
    <w:basedOn w:val="Normal"/>
    <w:uiPriority w:val="99"/>
    <w:rsid w:val="00B3259C"/>
    <w:pPr>
      <w:spacing w:line="460" w:lineRule="exact"/>
      <w:ind w:leftChars="235" w:left="540" w:hangingChars="305" w:hanging="305"/>
      <w:jc w:val="both"/>
    </w:pPr>
    <w:rPr>
      <w:rFonts w:eastAsia="標楷體"/>
      <w:sz w:val="28"/>
      <w:szCs w:val="28"/>
    </w:rPr>
  </w:style>
  <w:style w:type="table" w:styleId="TableGrid">
    <w:name w:val="Table Grid"/>
    <w:basedOn w:val="TableNormal"/>
    <w:uiPriority w:val="99"/>
    <w:rsid w:val="006300A5"/>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eader 1"/>
    <w:basedOn w:val="Normal"/>
    <w:link w:val="HeaderChar"/>
    <w:uiPriority w:val="99"/>
    <w:rsid w:val="00C43CFE"/>
    <w:pPr>
      <w:tabs>
        <w:tab w:val="center" w:pos="4153"/>
        <w:tab w:val="right" w:pos="8306"/>
      </w:tabs>
      <w:snapToGrid w:val="0"/>
    </w:pPr>
    <w:rPr>
      <w:sz w:val="20"/>
      <w:szCs w:val="20"/>
    </w:rPr>
  </w:style>
  <w:style w:type="character" w:customStyle="1" w:styleId="HeaderChar">
    <w:name w:val="Header Char"/>
    <w:aliases w:val="Header 1 Char"/>
    <w:basedOn w:val="DefaultParagraphFont"/>
    <w:link w:val="Header"/>
    <w:uiPriority w:val="99"/>
    <w:semiHidden/>
    <w:locked/>
    <w:rsid w:val="00BA536D"/>
    <w:rPr>
      <w:rFonts w:cs="Times New Roman"/>
      <w:sz w:val="20"/>
      <w:szCs w:val="20"/>
    </w:rPr>
  </w:style>
  <w:style w:type="paragraph" w:styleId="Footer">
    <w:name w:val="footer"/>
    <w:basedOn w:val="Normal"/>
    <w:link w:val="FooterChar"/>
    <w:uiPriority w:val="99"/>
    <w:rsid w:val="00C43CFE"/>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locked/>
    <w:rsid w:val="00BA536D"/>
    <w:rPr>
      <w:rFonts w:cs="Times New Roman"/>
      <w:sz w:val="20"/>
      <w:szCs w:val="20"/>
    </w:rPr>
  </w:style>
  <w:style w:type="character" w:styleId="PageNumber">
    <w:name w:val="page number"/>
    <w:basedOn w:val="DefaultParagraphFont"/>
    <w:uiPriority w:val="99"/>
    <w:rsid w:val="00C43CFE"/>
    <w:rPr>
      <w:rFonts w:cs="Times New Roman"/>
    </w:rPr>
  </w:style>
  <w:style w:type="paragraph" w:styleId="HTMLPreformatted">
    <w:name w:val="HTML Preformatted"/>
    <w:basedOn w:val="Normal"/>
    <w:link w:val="HTMLPreformattedChar"/>
    <w:uiPriority w:val="99"/>
    <w:rsid w:val="00EB2F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PreformattedChar">
    <w:name w:val="HTML Preformatted Char"/>
    <w:basedOn w:val="DefaultParagraphFont"/>
    <w:link w:val="HTMLPreformatted"/>
    <w:uiPriority w:val="99"/>
    <w:semiHidden/>
    <w:locked/>
    <w:rsid w:val="00BA536D"/>
    <w:rPr>
      <w:rFonts w:ascii="Courier New" w:hAnsi="Courier New" w:cs="Courier New"/>
      <w:sz w:val="20"/>
      <w:szCs w:val="20"/>
    </w:rPr>
  </w:style>
  <w:style w:type="paragraph" w:styleId="BalloonText">
    <w:name w:val="Balloon Text"/>
    <w:basedOn w:val="Normal"/>
    <w:link w:val="BalloonTextChar"/>
    <w:uiPriority w:val="99"/>
    <w:semiHidden/>
    <w:rsid w:val="00113439"/>
    <w:rPr>
      <w:rFonts w:ascii="Arial" w:hAnsi="Arial"/>
      <w:sz w:val="18"/>
      <w:szCs w:val="18"/>
    </w:rPr>
  </w:style>
  <w:style w:type="character" w:customStyle="1" w:styleId="BalloonTextChar">
    <w:name w:val="Balloon Text Char"/>
    <w:basedOn w:val="DefaultParagraphFont"/>
    <w:link w:val="BalloonText"/>
    <w:uiPriority w:val="99"/>
    <w:semiHidden/>
    <w:locked/>
    <w:rsid w:val="00BA536D"/>
    <w:rPr>
      <w:rFonts w:ascii="Cambria" w:eastAsia="新細明體" w:hAnsi="Cambria" w:cs="Times New Roman"/>
      <w:sz w:val="2"/>
    </w:rPr>
  </w:style>
  <w:style w:type="character" w:styleId="Hyperlink">
    <w:name w:val="Hyperlink"/>
    <w:basedOn w:val="DefaultParagraphFont"/>
    <w:uiPriority w:val="99"/>
    <w:rsid w:val="00C24527"/>
    <w:rPr>
      <w:rFonts w:cs="Times New Roman"/>
      <w:color w:val="0000FF"/>
      <w:u w:val="single"/>
    </w:rPr>
  </w:style>
  <w:style w:type="character" w:customStyle="1" w:styleId="g-131">
    <w:name w:val="g-131"/>
    <w:basedOn w:val="DefaultParagraphFont"/>
    <w:uiPriority w:val="99"/>
    <w:rsid w:val="003A1447"/>
    <w:rPr>
      <w:rFonts w:ascii="Verdana" w:hAnsi="Verdana" w:cs="Times New Roman"/>
      <w:color w:val="323232"/>
      <w:sz w:val="20"/>
      <w:szCs w:val="20"/>
    </w:rPr>
  </w:style>
  <w:style w:type="character" w:styleId="Strong">
    <w:name w:val="Strong"/>
    <w:basedOn w:val="DefaultParagraphFont"/>
    <w:uiPriority w:val="99"/>
    <w:qFormat/>
    <w:rsid w:val="00DE1128"/>
    <w:rPr>
      <w:rFonts w:cs="Times New Roman"/>
      <w:b/>
      <w:bCs/>
    </w:rPr>
  </w:style>
  <w:style w:type="character" w:styleId="CommentReference">
    <w:name w:val="annotation reference"/>
    <w:basedOn w:val="DefaultParagraphFont"/>
    <w:uiPriority w:val="99"/>
    <w:semiHidden/>
    <w:rsid w:val="00417B20"/>
    <w:rPr>
      <w:rFonts w:cs="Times New Roman"/>
      <w:sz w:val="18"/>
      <w:szCs w:val="18"/>
    </w:rPr>
  </w:style>
  <w:style w:type="paragraph" w:styleId="CommentText">
    <w:name w:val="annotation text"/>
    <w:basedOn w:val="Normal"/>
    <w:link w:val="CommentTextChar"/>
    <w:uiPriority w:val="99"/>
    <w:semiHidden/>
    <w:rsid w:val="00417B20"/>
  </w:style>
  <w:style w:type="character" w:customStyle="1" w:styleId="CommentTextChar">
    <w:name w:val="Comment Text Char"/>
    <w:basedOn w:val="DefaultParagraphFont"/>
    <w:link w:val="CommentText"/>
    <w:uiPriority w:val="99"/>
    <w:semiHidden/>
    <w:locked/>
    <w:rsid w:val="00BA536D"/>
    <w:rPr>
      <w:rFonts w:cs="Times New Roman"/>
      <w:sz w:val="24"/>
      <w:szCs w:val="24"/>
    </w:rPr>
  </w:style>
  <w:style w:type="paragraph" w:styleId="CommentSubject">
    <w:name w:val="annotation subject"/>
    <w:basedOn w:val="CommentText"/>
    <w:next w:val="CommentText"/>
    <w:link w:val="CommentSubjectChar"/>
    <w:uiPriority w:val="99"/>
    <w:semiHidden/>
    <w:rsid w:val="00417B20"/>
    <w:rPr>
      <w:b/>
      <w:bCs/>
    </w:rPr>
  </w:style>
  <w:style w:type="character" w:customStyle="1" w:styleId="CommentSubjectChar">
    <w:name w:val="Comment Subject Char"/>
    <w:basedOn w:val="CommentTextChar"/>
    <w:link w:val="CommentSubject"/>
    <w:uiPriority w:val="99"/>
    <w:semiHidden/>
    <w:locked/>
    <w:rsid w:val="00BA536D"/>
    <w:rPr>
      <w:b/>
      <w:bCs/>
    </w:rPr>
  </w:style>
  <w:style w:type="character" w:customStyle="1" w:styleId="a">
    <w:name w:val="壹、標題"/>
    <w:basedOn w:val="DefaultParagraphFont"/>
    <w:uiPriority w:val="99"/>
    <w:rsid w:val="00083348"/>
    <w:rPr>
      <w:rFonts w:ascii="標楷體" w:eastAsia="標楷體" w:hAnsi="標楷體" w:cs="Times New Roman"/>
      <w:sz w:val="32"/>
    </w:rPr>
  </w:style>
  <w:style w:type="paragraph" w:customStyle="1" w:styleId="xl22">
    <w:name w:val="xl22"/>
    <w:basedOn w:val="Normal"/>
    <w:uiPriority w:val="99"/>
    <w:rsid w:val="00741BAD"/>
    <w:pPr>
      <w:widowControl/>
      <w:spacing w:before="100" w:beforeAutospacing="1" w:after="100" w:afterAutospacing="1"/>
      <w:jc w:val="center"/>
    </w:pPr>
    <w:rPr>
      <w:rFonts w:ascii="新細明體" w:hAnsi="新細明體"/>
      <w:kern w:val="0"/>
    </w:rPr>
  </w:style>
  <w:style w:type="character" w:customStyle="1" w:styleId="titlefont011">
    <w:name w:val="title_font011"/>
    <w:basedOn w:val="DefaultParagraphFont"/>
    <w:uiPriority w:val="99"/>
    <w:rsid w:val="00067090"/>
    <w:rPr>
      <w:rFonts w:ascii="Arial" w:hAnsi="Arial" w:cs="Arial"/>
      <w:b/>
      <w:bCs/>
      <w:color w:val="3E391E"/>
      <w:sz w:val="18"/>
      <w:szCs w:val="18"/>
      <w:u w:val="none"/>
      <w:effect w:val="none"/>
    </w:rPr>
  </w:style>
  <w:style w:type="paragraph" w:styleId="ListParagraph">
    <w:name w:val="List Paragraph"/>
    <w:basedOn w:val="Normal"/>
    <w:uiPriority w:val="99"/>
    <w:qFormat/>
    <w:rsid w:val="00D06BF0"/>
    <w:pPr>
      <w:ind w:leftChars="200" w:left="480"/>
    </w:pPr>
  </w:style>
  <w:style w:type="paragraph" w:styleId="NormalWeb">
    <w:name w:val="Normal (Web)"/>
    <w:basedOn w:val="Normal"/>
    <w:uiPriority w:val="99"/>
    <w:rsid w:val="004F17B4"/>
    <w:pPr>
      <w:widowControl/>
      <w:spacing w:before="100" w:beforeAutospacing="1" w:after="100" w:afterAutospacing="1"/>
    </w:pPr>
    <w:rPr>
      <w:rFonts w:ascii="新細明體" w:hAnsi="新細明體"/>
      <w:kern w:val="0"/>
    </w:rPr>
  </w:style>
  <w:style w:type="character" w:customStyle="1" w:styleId="titleblue2">
    <w:name w:val="title_blue2"/>
    <w:basedOn w:val="DefaultParagraphFont"/>
    <w:uiPriority w:val="99"/>
    <w:rsid w:val="00CE5A7F"/>
    <w:rPr>
      <w:rFonts w:cs="Times New Roman"/>
      <w:b/>
      <w:bCs/>
      <w:color w:val="436D9C"/>
      <w:sz w:val="18"/>
      <w:szCs w:val="18"/>
      <w:bdr w:val="none" w:sz="0" w:space="0" w:color="auto" w:frame="1"/>
    </w:rPr>
  </w:style>
  <w:style w:type="character" w:customStyle="1" w:styleId="gry-21">
    <w:name w:val="gry-21"/>
    <w:basedOn w:val="DefaultParagraphFont"/>
    <w:uiPriority w:val="99"/>
    <w:rsid w:val="00FE2F0D"/>
    <w:rPr>
      <w:rFonts w:ascii="Arial" w:hAnsi="Arial" w:cs="Arial"/>
      <w:color w:val="5B5B5B"/>
      <w:sz w:val="18"/>
      <w:szCs w:val="18"/>
    </w:rPr>
  </w:style>
  <w:style w:type="character" w:customStyle="1" w:styleId="gry-2">
    <w:name w:val="gry-2"/>
    <w:basedOn w:val="DefaultParagraphFont"/>
    <w:uiPriority w:val="99"/>
    <w:rsid w:val="00606952"/>
    <w:rPr>
      <w:rFonts w:cs="Times New Roman"/>
    </w:rPr>
  </w:style>
  <w:style w:type="character" w:customStyle="1" w:styleId="org12-1">
    <w:name w:val="org12-1"/>
    <w:basedOn w:val="DefaultParagraphFont"/>
    <w:uiPriority w:val="99"/>
    <w:rsid w:val="00606952"/>
    <w:rPr>
      <w:rFonts w:cs="Times New Roman"/>
    </w:rPr>
  </w:style>
  <w:style w:type="character" w:customStyle="1" w:styleId="brownword12pt">
    <w:name w:val="brown_word_12pt"/>
    <w:basedOn w:val="DefaultParagraphFont"/>
    <w:uiPriority w:val="99"/>
    <w:rsid w:val="00AA03EA"/>
    <w:rPr>
      <w:rFonts w:cs="Times New Roman"/>
    </w:rPr>
  </w:style>
</w:styles>
</file>

<file path=word/webSettings.xml><?xml version="1.0" encoding="utf-8"?>
<w:webSettings xmlns:r="http://schemas.openxmlformats.org/officeDocument/2006/relationships" xmlns:w="http://schemas.openxmlformats.org/wordprocessingml/2006/main">
  <w:divs>
    <w:div w:id="1779518156">
      <w:marLeft w:val="0"/>
      <w:marRight w:val="0"/>
      <w:marTop w:val="0"/>
      <w:marBottom w:val="0"/>
      <w:divBdr>
        <w:top w:val="none" w:sz="0" w:space="0" w:color="auto"/>
        <w:left w:val="none" w:sz="0" w:space="0" w:color="auto"/>
        <w:bottom w:val="none" w:sz="0" w:space="0" w:color="auto"/>
        <w:right w:val="none" w:sz="0" w:space="0" w:color="auto"/>
      </w:divBdr>
      <w:divsChild>
        <w:div w:id="1779518287">
          <w:marLeft w:val="0"/>
          <w:marRight w:val="0"/>
          <w:marTop w:val="0"/>
          <w:marBottom w:val="0"/>
          <w:divBdr>
            <w:top w:val="none" w:sz="0" w:space="0" w:color="auto"/>
            <w:left w:val="none" w:sz="0" w:space="0" w:color="auto"/>
            <w:bottom w:val="none" w:sz="0" w:space="0" w:color="auto"/>
            <w:right w:val="none" w:sz="0" w:space="0" w:color="auto"/>
          </w:divBdr>
        </w:div>
      </w:divsChild>
    </w:div>
    <w:div w:id="1779518159">
      <w:marLeft w:val="0"/>
      <w:marRight w:val="0"/>
      <w:marTop w:val="0"/>
      <w:marBottom w:val="0"/>
      <w:divBdr>
        <w:top w:val="none" w:sz="0" w:space="0" w:color="auto"/>
        <w:left w:val="none" w:sz="0" w:space="0" w:color="auto"/>
        <w:bottom w:val="none" w:sz="0" w:space="0" w:color="auto"/>
        <w:right w:val="none" w:sz="0" w:space="0" w:color="auto"/>
      </w:divBdr>
      <w:divsChild>
        <w:div w:id="1779518297">
          <w:marLeft w:val="0"/>
          <w:marRight w:val="0"/>
          <w:marTop w:val="0"/>
          <w:marBottom w:val="0"/>
          <w:divBdr>
            <w:top w:val="none" w:sz="0" w:space="0" w:color="auto"/>
            <w:left w:val="none" w:sz="0" w:space="0" w:color="auto"/>
            <w:bottom w:val="none" w:sz="0" w:space="0" w:color="auto"/>
            <w:right w:val="none" w:sz="0" w:space="0" w:color="auto"/>
          </w:divBdr>
        </w:div>
      </w:divsChild>
    </w:div>
    <w:div w:id="1779518163">
      <w:marLeft w:val="0"/>
      <w:marRight w:val="0"/>
      <w:marTop w:val="0"/>
      <w:marBottom w:val="0"/>
      <w:divBdr>
        <w:top w:val="none" w:sz="0" w:space="0" w:color="auto"/>
        <w:left w:val="none" w:sz="0" w:space="0" w:color="auto"/>
        <w:bottom w:val="none" w:sz="0" w:space="0" w:color="auto"/>
        <w:right w:val="none" w:sz="0" w:space="0" w:color="auto"/>
      </w:divBdr>
      <w:divsChild>
        <w:div w:id="1779518294">
          <w:marLeft w:val="0"/>
          <w:marRight w:val="0"/>
          <w:marTop w:val="0"/>
          <w:marBottom w:val="0"/>
          <w:divBdr>
            <w:top w:val="none" w:sz="0" w:space="0" w:color="auto"/>
            <w:left w:val="none" w:sz="0" w:space="0" w:color="auto"/>
            <w:bottom w:val="none" w:sz="0" w:space="0" w:color="auto"/>
            <w:right w:val="none" w:sz="0" w:space="0" w:color="auto"/>
          </w:divBdr>
          <w:divsChild>
            <w:div w:id="1779518167">
              <w:marLeft w:val="0"/>
              <w:marRight w:val="0"/>
              <w:marTop w:val="0"/>
              <w:marBottom w:val="0"/>
              <w:divBdr>
                <w:top w:val="none" w:sz="0" w:space="0" w:color="auto"/>
                <w:left w:val="none" w:sz="0" w:space="0" w:color="auto"/>
                <w:bottom w:val="none" w:sz="0" w:space="0" w:color="auto"/>
                <w:right w:val="none" w:sz="0" w:space="0" w:color="auto"/>
              </w:divBdr>
            </w:div>
            <w:div w:id="1779518247">
              <w:marLeft w:val="0"/>
              <w:marRight w:val="0"/>
              <w:marTop w:val="0"/>
              <w:marBottom w:val="0"/>
              <w:divBdr>
                <w:top w:val="none" w:sz="0" w:space="0" w:color="auto"/>
                <w:left w:val="none" w:sz="0" w:space="0" w:color="auto"/>
                <w:bottom w:val="none" w:sz="0" w:space="0" w:color="auto"/>
                <w:right w:val="none" w:sz="0" w:space="0" w:color="auto"/>
              </w:divBdr>
            </w:div>
            <w:div w:id="17795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8164">
      <w:marLeft w:val="0"/>
      <w:marRight w:val="0"/>
      <w:marTop w:val="0"/>
      <w:marBottom w:val="0"/>
      <w:divBdr>
        <w:top w:val="none" w:sz="0" w:space="0" w:color="auto"/>
        <w:left w:val="none" w:sz="0" w:space="0" w:color="auto"/>
        <w:bottom w:val="none" w:sz="0" w:space="0" w:color="auto"/>
        <w:right w:val="none" w:sz="0" w:space="0" w:color="auto"/>
      </w:divBdr>
      <w:divsChild>
        <w:div w:id="1779518226">
          <w:marLeft w:val="0"/>
          <w:marRight w:val="0"/>
          <w:marTop w:val="0"/>
          <w:marBottom w:val="0"/>
          <w:divBdr>
            <w:top w:val="none" w:sz="0" w:space="0" w:color="auto"/>
            <w:left w:val="none" w:sz="0" w:space="0" w:color="auto"/>
            <w:bottom w:val="none" w:sz="0" w:space="0" w:color="auto"/>
            <w:right w:val="none" w:sz="0" w:space="0" w:color="auto"/>
          </w:divBdr>
        </w:div>
      </w:divsChild>
    </w:div>
    <w:div w:id="1779518172">
      <w:marLeft w:val="0"/>
      <w:marRight w:val="0"/>
      <w:marTop w:val="0"/>
      <w:marBottom w:val="0"/>
      <w:divBdr>
        <w:top w:val="none" w:sz="0" w:space="0" w:color="auto"/>
        <w:left w:val="none" w:sz="0" w:space="0" w:color="auto"/>
        <w:bottom w:val="none" w:sz="0" w:space="0" w:color="auto"/>
        <w:right w:val="none" w:sz="0" w:space="0" w:color="auto"/>
      </w:divBdr>
      <w:divsChild>
        <w:div w:id="1779518148">
          <w:marLeft w:val="0"/>
          <w:marRight w:val="0"/>
          <w:marTop w:val="0"/>
          <w:marBottom w:val="0"/>
          <w:divBdr>
            <w:top w:val="none" w:sz="0" w:space="0" w:color="auto"/>
            <w:left w:val="none" w:sz="0" w:space="0" w:color="auto"/>
            <w:bottom w:val="none" w:sz="0" w:space="0" w:color="auto"/>
            <w:right w:val="none" w:sz="0" w:space="0" w:color="auto"/>
          </w:divBdr>
        </w:div>
        <w:div w:id="1779518186">
          <w:marLeft w:val="0"/>
          <w:marRight w:val="0"/>
          <w:marTop w:val="0"/>
          <w:marBottom w:val="0"/>
          <w:divBdr>
            <w:top w:val="none" w:sz="0" w:space="0" w:color="auto"/>
            <w:left w:val="none" w:sz="0" w:space="0" w:color="auto"/>
            <w:bottom w:val="none" w:sz="0" w:space="0" w:color="auto"/>
            <w:right w:val="none" w:sz="0" w:space="0" w:color="auto"/>
          </w:divBdr>
        </w:div>
        <w:div w:id="1779518191">
          <w:marLeft w:val="0"/>
          <w:marRight w:val="0"/>
          <w:marTop w:val="0"/>
          <w:marBottom w:val="0"/>
          <w:divBdr>
            <w:top w:val="none" w:sz="0" w:space="0" w:color="auto"/>
            <w:left w:val="none" w:sz="0" w:space="0" w:color="auto"/>
            <w:bottom w:val="none" w:sz="0" w:space="0" w:color="auto"/>
            <w:right w:val="none" w:sz="0" w:space="0" w:color="auto"/>
          </w:divBdr>
        </w:div>
        <w:div w:id="1779518215">
          <w:marLeft w:val="0"/>
          <w:marRight w:val="0"/>
          <w:marTop w:val="0"/>
          <w:marBottom w:val="0"/>
          <w:divBdr>
            <w:top w:val="none" w:sz="0" w:space="0" w:color="auto"/>
            <w:left w:val="none" w:sz="0" w:space="0" w:color="auto"/>
            <w:bottom w:val="none" w:sz="0" w:space="0" w:color="auto"/>
            <w:right w:val="none" w:sz="0" w:space="0" w:color="auto"/>
          </w:divBdr>
        </w:div>
        <w:div w:id="1779518222">
          <w:marLeft w:val="0"/>
          <w:marRight w:val="0"/>
          <w:marTop w:val="0"/>
          <w:marBottom w:val="0"/>
          <w:divBdr>
            <w:top w:val="none" w:sz="0" w:space="0" w:color="auto"/>
            <w:left w:val="none" w:sz="0" w:space="0" w:color="auto"/>
            <w:bottom w:val="none" w:sz="0" w:space="0" w:color="auto"/>
            <w:right w:val="none" w:sz="0" w:space="0" w:color="auto"/>
          </w:divBdr>
        </w:div>
        <w:div w:id="1779518253">
          <w:marLeft w:val="0"/>
          <w:marRight w:val="0"/>
          <w:marTop w:val="0"/>
          <w:marBottom w:val="0"/>
          <w:divBdr>
            <w:top w:val="none" w:sz="0" w:space="0" w:color="auto"/>
            <w:left w:val="none" w:sz="0" w:space="0" w:color="auto"/>
            <w:bottom w:val="none" w:sz="0" w:space="0" w:color="auto"/>
            <w:right w:val="none" w:sz="0" w:space="0" w:color="auto"/>
          </w:divBdr>
        </w:div>
        <w:div w:id="1779518260">
          <w:marLeft w:val="0"/>
          <w:marRight w:val="0"/>
          <w:marTop w:val="0"/>
          <w:marBottom w:val="0"/>
          <w:divBdr>
            <w:top w:val="none" w:sz="0" w:space="0" w:color="auto"/>
            <w:left w:val="none" w:sz="0" w:space="0" w:color="auto"/>
            <w:bottom w:val="none" w:sz="0" w:space="0" w:color="auto"/>
            <w:right w:val="none" w:sz="0" w:space="0" w:color="auto"/>
          </w:divBdr>
        </w:div>
        <w:div w:id="1779518266">
          <w:marLeft w:val="0"/>
          <w:marRight w:val="0"/>
          <w:marTop w:val="0"/>
          <w:marBottom w:val="0"/>
          <w:divBdr>
            <w:top w:val="none" w:sz="0" w:space="0" w:color="auto"/>
            <w:left w:val="none" w:sz="0" w:space="0" w:color="auto"/>
            <w:bottom w:val="none" w:sz="0" w:space="0" w:color="auto"/>
            <w:right w:val="none" w:sz="0" w:space="0" w:color="auto"/>
          </w:divBdr>
        </w:div>
        <w:div w:id="1779518290">
          <w:marLeft w:val="0"/>
          <w:marRight w:val="0"/>
          <w:marTop w:val="0"/>
          <w:marBottom w:val="0"/>
          <w:divBdr>
            <w:top w:val="none" w:sz="0" w:space="0" w:color="auto"/>
            <w:left w:val="none" w:sz="0" w:space="0" w:color="auto"/>
            <w:bottom w:val="none" w:sz="0" w:space="0" w:color="auto"/>
            <w:right w:val="none" w:sz="0" w:space="0" w:color="auto"/>
          </w:divBdr>
        </w:div>
        <w:div w:id="1779518300">
          <w:marLeft w:val="0"/>
          <w:marRight w:val="0"/>
          <w:marTop w:val="0"/>
          <w:marBottom w:val="0"/>
          <w:divBdr>
            <w:top w:val="none" w:sz="0" w:space="0" w:color="auto"/>
            <w:left w:val="none" w:sz="0" w:space="0" w:color="auto"/>
            <w:bottom w:val="none" w:sz="0" w:space="0" w:color="auto"/>
            <w:right w:val="none" w:sz="0" w:space="0" w:color="auto"/>
          </w:divBdr>
        </w:div>
        <w:div w:id="1779518316">
          <w:marLeft w:val="0"/>
          <w:marRight w:val="0"/>
          <w:marTop w:val="0"/>
          <w:marBottom w:val="0"/>
          <w:divBdr>
            <w:top w:val="none" w:sz="0" w:space="0" w:color="auto"/>
            <w:left w:val="none" w:sz="0" w:space="0" w:color="auto"/>
            <w:bottom w:val="none" w:sz="0" w:space="0" w:color="auto"/>
            <w:right w:val="none" w:sz="0" w:space="0" w:color="auto"/>
          </w:divBdr>
        </w:div>
        <w:div w:id="1779518323">
          <w:marLeft w:val="0"/>
          <w:marRight w:val="0"/>
          <w:marTop w:val="0"/>
          <w:marBottom w:val="0"/>
          <w:divBdr>
            <w:top w:val="none" w:sz="0" w:space="0" w:color="auto"/>
            <w:left w:val="none" w:sz="0" w:space="0" w:color="auto"/>
            <w:bottom w:val="none" w:sz="0" w:space="0" w:color="auto"/>
            <w:right w:val="none" w:sz="0" w:space="0" w:color="auto"/>
          </w:divBdr>
        </w:div>
        <w:div w:id="1779518331">
          <w:marLeft w:val="0"/>
          <w:marRight w:val="0"/>
          <w:marTop w:val="0"/>
          <w:marBottom w:val="0"/>
          <w:divBdr>
            <w:top w:val="none" w:sz="0" w:space="0" w:color="auto"/>
            <w:left w:val="none" w:sz="0" w:space="0" w:color="auto"/>
            <w:bottom w:val="none" w:sz="0" w:space="0" w:color="auto"/>
            <w:right w:val="none" w:sz="0" w:space="0" w:color="auto"/>
          </w:divBdr>
        </w:div>
        <w:div w:id="1779518341">
          <w:marLeft w:val="0"/>
          <w:marRight w:val="0"/>
          <w:marTop w:val="0"/>
          <w:marBottom w:val="0"/>
          <w:divBdr>
            <w:top w:val="none" w:sz="0" w:space="0" w:color="auto"/>
            <w:left w:val="none" w:sz="0" w:space="0" w:color="auto"/>
            <w:bottom w:val="none" w:sz="0" w:space="0" w:color="auto"/>
            <w:right w:val="none" w:sz="0" w:space="0" w:color="auto"/>
          </w:divBdr>
        </w:div>
        <w:div w:id="1779518343">
          <w:marLeft w:val="0"/>
          <w:marRight w:val="0"/>
          <w:marTop w:val="0"/>
          <w:marBottom w:val="0"/>
          <w:divBdr>
            <w:top w:val="none" w:sz="0" w:space="0" w:color="auto"/>
            <w:left w:val="none" w:sz="0" w:space="0" w:color="auto"/>
            <w:bottom w:val="none" w:sz="0" w:space="0" w:color="auto"/>
            <w:right w:val="none" w:sz="0" w:space="0" w:color="auto"/>
          </w:divBdr>
        </w:div>
      </w:divsChild>
    </w:div>
    <w:div w:id="1779518174">
      <w:marLeft w:val="0"/>
      <w:marRight w:val="0"/>
      <w:marTop w:val="0"/>
      <w:marBottom w:val="0"/>
      <w:divBdr>
        <w:top w:val="none" w:sz="0" w:space="0" w:color="auto"/>
        <w:left w:val="none" w:sz="0" w:space="0" w:color="auto"/>
        <w:bottom w:val="none" w:sz="0" w:space="0" w:color="auto"/>
        <w:right w:val="none" w:sz="0" w:space="0" w:color="auto"/>
      </w:divBdr>
      <w:divsChild>
        <w:div w:id="1779518152">
          <w:marLeft w:val="0"/>
          <w:marRight w:val="0"/>
          <w:marTop w:val="0"/>
          <w:marBottom w:val="0"/>
          <w:divBdr>
            <w:top w:val="none" w:sz="0" w:space="0" w:color="auto"/>
            <w:left w:val="none" w:sz="0" w:space="0" w:color="auto"/>
            <w:bottom w:val="none" w:sz="0" w:space="0" w:color="auto"/>
            <w:right w:val="none" w:sz="0" w:space="0" w:color="auto"/>
          </w:divBdr>
        </w:div>
        <w:div w:id="1779518168">
          <w:marLeft w:val="0"/>
          <w:marRight w:val="0"/>
          <w:marTop w:val="0"/>
          <w:marBottom w:val="0"/>
          <w:divBdr>
            <w:top w:val="none" w:sz="0" w:space="0" w:color="auto"/>
            <w:left w:val="none" w:sz="0" w:space="0" w:color="auto"/>
            <w:bottom w:val="none" w:sz="0" w:space="0" w:color="auto"/>
            <w:right w:val="none" w:sz="0" w:space="0" w:color="auto"/>
          </w:divBdr>
        </w:div>
        <w:div w:id="1779518177">
          <w:marLeft w:val="0"/>
          <w:marRight w:val="0"/>
          <w:marTop w:val="0"/>
          <w:marBottom w:val="0"/>
          <w:divBdr>
            <w:top w:val="none" w:sz="0" w:space="0" w:color="auto"/>
            <w:left w:val="none" w:sz="0" w:space="0" w:color="auto"/>
            <w:bottom w:val="none" w:sz="0" w:space="0" w:color="auto"/>
            <w:right w:val="none" w:sz="0" w:space="0" w:color="auto"/>
          </w:divBdr>
        </w:div>
        <w:div w:id="1779518209">
          <w:marLeft w:val="0"/>
          <w:marRight w:val="0"/>
          <w:marTop w:val="0"/>
          <w:marBottom w:val="0"/>
          <w:divBdr>
            <w:top w:val="none" w:sz="0" w:space="0" w:color="auto"/>
            <w:left w:val="none" w:sz="0" w:space="0" w:color="auto"/>
            <w:bottom w:val="none" w:sz="0" w:space="0" w:color="auto"/>
            <w:right w:val="none" w:sz="0" w:space="0" w:color="auto"/>
          </w:divBdr>
        </w:div>
        <w:div w:id="1779518219">
          <w:marLeft w:val="0"/>
          <w:marRight w:val="0"/>
          <w:marTop w:val="0"/>
          <w:marBottom w:val="0"/>
          <w:divBdr>
            <w:top w:val="none" w:sz="0" w:space="0" w:color="auto"/>
            <w:left w:val="none" w:sz="0" w:space="0" w:color="auto"/>
            <w:bottom w:val="none" w:sz="0" w:space="0" w:color="auto"/>
            <w:right w:val="none" w:sz="0" w:space="0" w:color="auto"/>
          </w:divBdr>
        </w:div>
        <w:div w:id="1779518234">
          <w:marLeft w:val="0"/>
          <w:marRight w:val="0"/>
          <w:marTop w:val="0"/>
          <w:marBottom w:val="0"/>
          <w:divBdr>
            <w:top w:val="none" w:sz="0" w:space="0" w:color="auto"/>
            <w:left w:val="none" w:sz="0" w:space="0" w:color="auto"/>
            <w:bottom w:val="none" w:sz="0" w:space="0" w:color="auto"/>
            <w:right w:val="none" w:sz="0" w:space="0" w:color="auto"/>
          </w:divBdr>
        </w:div>
        <w:div w:id="1779518235">
          <w:marLeft w:val="0"/>
          <w:marRight w:val="0"/>
          <w:marTop w:val="0"/>
          <w:marBottom w:val="0"/>
          <w:divBdr>
            <w:top w:val="none" w:sz="0" w:space="0" w:color="auto"/>
            <w:left w:val="none" w:sz="0" w:space="0" w:color="auto"/>
            <w:bottom w:val="none" w:sz="0" w:space="0" w:color="auto"/>
            <w:right w:val="none" w:sz="0" w:space="0" w:color="auto"/>
          </w:divBdr>
        </w:div>
        <w:div w:id="1779518237">
          <w:marLeft w:val="0"/>
          <w:marRight w:val="0"/>
          <w:marTop w:val="0"/>
          <w:marBottom w:val="0"/>
          <w:divBdr>
            <w:top w:val="none" w:sz="0" w:space="0" w:color="auto"/>
            <w:left w:val="none" w:sz="0" w:space="0" w:color="auto"/>
            <w:bottom w:val="none" w:sz="0" w:space="0" w:color="auto"/>
            <w:right w:val="none" w:sz="0" w:space="0" w:color="auto"/>
          </w:divBdr>
        </w:div>
        <w:div w:id="1779518242">
          <w:marLeft w:val="0"/>
          <w:marRight w:val="0"/>
          <w:marTop w:val="0"/>
          <w:marBottom w:val="0"/>
          <w:divBdr>
            <w:top w:val="none" w:sz="0" w:space="0" w:color="auto"/>
            <w:left w:val="none" w:sz="0" w:space="0" w:color="auto"/>
            <w:bottom w:val="none" w:sz="0" w:space="0" w:color="auto"/>
            <w:right w:val="none" w:sz="0" w:space="0" w:color="auto"/>
          </w:divBdr>
        </w:div>
        <w:div w:id="1779518252">
          <w:marLeft w:val="0"/>
          <w:marRight w:val="0"/>
          <w:marTop w:val="0"/>
          <w:marBottom w:val="0"/>
          <w:divBdr>
            <w:top w:val="none" w:sz="0" w:space="0" w:color="auto"/>
            <w:left w:val="none" w:sz="0" w:space="0" w:color="auto"/>
            <w:bottom w:val="none" w:sz="0" w:space="0" w:color="auto"/>
            <w:right w:val="none" w:sz="0" w:space="0" w:color="auto"/>
          </w:divBdr>
        </w:div>
        <w:div w:id="1779518267">
          <w:marLeft w:val="0"/>
          <w:marRight w:val="0"/>
          <w:marTop w:val="0"/>
          <w:marBottom w:val="0"/>
          <w:divBdr>
            <w:top w:val="none" w:sz="0" w:space="0" w:color="auto"/>
            <w:left w:val="none" w:sz="0" w:space="0" w:color="auto"/>
            <w:bottom w:val="none" w:sz="0" w:space="0" w:color="auto"/>
            <w:right w:val="none" w:sz="0" w:space="0" w:color="auto"/>
          </w:divBdr>
        </w:div>
        <w:div w:id="1779518307">
          <w:marLeft w:val="0"/>
          <w:marRight w:val="0"/>
          <w:marTop w:val="0"/>
          <w:marBottom w:val="0"/>
          <w:divBdr>
            <w:top w:val="none" w:sz="0" w:space="0" w:color="auto"/>
            <w:left w:val="none" w:sz="0" w:space="0" w:color="auto"/>
            <w:bottom w:val="none" w:sz="0" w:space="0" w:color="auto"/>
            <w:right w:val="none" w:sz="0" w:space="0" w:color="auto"/>
          </w:divBdr>
        </w:div>
        <w:div w:id="1779518313">
          <w:marLeft w:val="0"/>
          <w:marRight w:val="0"/>
          <w:marTop w:val="0"/>
          <w:marBottom w:val="0"/>
          <w:divBdr>
            <w:top w:val="none" w:sz="0" w:space="0" w:color="auto"/>
            <w:left w:val="none" w:sz="0" w:space="0" w:color="auto"/>
            <w:bottom w:val="none" w:sz="0" w:space="0" w:color="auto"/>
            <w:right w:val="none" w:sz="0" w:space="0" w:color="auto"/>
          </w:divBdr>
        </w:div>
        <w:div w:id="1779518317">
          <w:marLeft w:val="0"/>
          <w:marRight w:val="0"/>
          <w:marTop w:val="0"/>
          <w:marBottom w:val="0"/>
          <w:divBdr>
            <w:top w:val="none" w:sz="0" w:space="0" w:color="auto"/>
            <w:left w:val="none" w:sz="0" w:space="0" w:color="auto"/>
            <w:bottom w:val="none" w:sz="0" w:space="0" w:color="auto"/>
            <w:right w:val="none" w:sz="0" w:space="0" w:color="auto"/>
          </w:divBdr>
        </w:div>
        <w:div w:id="1779518319">
          <w:marLeft w:val="0"/>
          <w:marRight w:val="0"/>
          <w:marTop w:val="0"/>
          <w:marBottom w:val="0"/>
          <w:divBdr>
            <w:top w:val="none" w:sz="0" w:space="0" w:color="auto"/>
            <w:left w:val="none" w:sz="0" w:space="0" w:color="auto"/>
            <w:bottom w:val="none" w:sz="0" w:space="0" w:color="auto"/>
            <w:right w:val="none" w:sz="0" w:space="0" w:color="auto"/>
          </w:divBdr>
        </w:div>
      </w:divsChild>
    </w:div>
    <w:div w:id="1779518175">
      <w:marLeft w:val="0"/>
      <w:marRight w:val="0"/>
      <w:marTop w:val="0"/>
      <w:marBottom w:val="0"/>
      <w:divBdr>
        <w:top w:val="none" w:sz="0" w:space="0" w:color="auto"/>
        <w:left w:val="none" w:sz="0" w:space="0" w:color="auto"/>
        <w:bottom w:val="none" w:sz="0" w:space="0" w:color="auto"/>
        <w:right w:val="none" w:sz="0" w:space="0" w:color="auto"/>
      </w:divBdr>
    </w:div>
    <w:div w:id="1779518176">
      <w:marLeft w:val="0"/>
      <w:marRight w:val="0"/>
      <w:marTop w:val="0"/>
      <w:marBottom w:val="0"/>
      <w:divBdr>
        <w:top w:val="none" w:sz="0" w:space="0" w:color="auto"/>
        <w:left w:val="none" w:sz="0" w:space="0" w:color="auto"/>
        <w:bottom w:val="none" w:sz="0" w:space="0" w:color="auto"/>
        <w:right w:val="none" w:sz="0" w:space="0" w:color="auto"/>
      </w:divBdr>
      <w:divsChild>
        <w:div w:id="1779518180">
          <w:marLeft w:val="0"/>
          <w:marRight w:val="0"/>
          <w:marTop w:val="0"/>
          <w:marBottom w:val="0"/>
          <w:divBdr>
            <w:top w:val="none" w:sz="0" w:space="0" w:color="auto"/>
            <w:left w:val="none" w:sz="0" w:space="0" w:color="auto"/>
            <w:bottom w:val="none" w:sz="0" w:space="0" w:color="auto"/>
            <w:right w:val="none" w:sz="0" w:space="0" w:color="auto"/>
          </w:divBdr>
        </w:div>
      </w:divsChild>
    </w:div>
    <w:div w:id="1779518184">
      <w:marLeft w:val="0"/>
      <w:marRight w:val="0"/>
      <w:marTop w:val="0"/>
      <w:marBottom w:val="0"/>
      <w:divBdr>
        <w:top w:val="none" w:sz="0" w:space="0" w:color="auto"/>
        <w:left w:val="none" w:sz="0" w:space="0" w:color="auto"/>
        <w:bottom w:val="none" w:sz="0" w:space="0" w:color="auto"/>
        <w:right w:val="none" w:sz="0" w:space="0" w:color="auto"/>
      </w:divBdr>
      <w:divsChild>
        <w:div w:id="1779518158">
          <w:marLeft w:val="0"/>
          <w:marRight w:val="0"/>
          <w:marTop w:val="0"/>
          <w:marBottom w:val="0"/>
          <w:divBdr>
            <w:top w:val="none" w:sz="0" w:space="0" w:color="auto"/>
            <w:left w:val="none" w:sz="0" w:space="0" w:color="auto"/>
            <w:bottom w:val="none" w:sz="0" w:space="0" w:color="auto"/>
            <w:right w:val="none" w:sz="0" w:space="0" w:color="auto"/>
          </w:divBdr>
        </w:div>
        <w:div w:id="1779518160">
          <w:marLeft w:val="0"/>
          <w:marRight w:val="0"/>
          <w:marTop w:val="0"/>
          <w:marBottom w:val="0"/>
          <w:divBdr>
            <w:top w:val="none" w:sz="0" w:space="0" w:color="auto"/>
            <w:left w:val="none" w:sz="0" w:space="0" w:color="auto"/>
            <w:bottom w:val="none" w:sz="0" w:space="0" w:color="auto"/>
            <w:right w:val="none" w:sz="0" w:space="0" w:color="auto"/>
          </w:divBdr>
        </w:div>
        <w:div w:id="1779518178">
          <w:marLeft w:val="0"/>
          <w:marRight w:val="0"/>
          <w:marTop w:val="0"/>
          <w:marBottom w:val="0"/>
          <w:divBdr>
            <w:top w:val="none" w:sz="0" w:space="0" w:color="auto"/>
            <w:left w:val="none" w:sz="0" w:space="0" w:color="auto"/>
            <w:bottom w:val="none" w:sz="0" w:space="0" w:color="auto"/>
            <w:right w:val="none" w:sz="0" w:space="0" w:color="auto"/>
          </w:divBdr>
        </w:div>
        <w:div w:id="1779518183">
          <w:marLeft w:val="0"/>
          <w:marRight w:val="0"/>
          <w:marTop w:val="0"/>
          <w:marBottom w:val="0"/>
          <w:divBdr>
            <w:top w:val="none" w:sz="0" w:space="0" w:color="auto"/>
            <w:left w:val="none" w:sz="0" w:space="0" w:color="auto"/>
            <w:bottom w:val="none" w:sz="0" w:space="0" w:color="auto"/>
            <w:right w:val="none" w:sz="0" w:space="0" w:color="auto"/>
          </w:divBdr>
        </w:div>
        <w:div w:id="1779518201">
          <w:marLeft w:val="0"/>
          <w:marRight w:val="0"/>
          <w:marTop w:val="0"/>
          <w:marBottom w:val="0"/>
          <w:divBdr>
            <w:top w:val="none" w:sz="0" w:space="0" w:color="auto"/>
            <w:left w:val="none" w:sz="0" w:space="0" w:color="auto"/>
            <w:bottom w:val="none" w:sz="0" w:space="0" w:color="auto"/>
            <w:right w:val="none" w:sz="0" w:space="0" w:color="auto"/>
          </w:divBdr>
        </w:div>
        <w:div w:id="1779518203">
          <w:marLeft w:val="0"/>
          <w:marRight w:val="0"/>
          <w:marTop w:val="0"/>
          <w:marBottom w:val="0"/>
          <w:divBdr>
            <w:top w:val="none" w:sz="0" w:space="0" w:color="auto"/>
            <w:left w:val="none" w:sz="0" w:space="0" w:color="auto"/>
            <w:bottom w:val="none" w:sz="0" w:space="0" w:color="auto"/>
            <w:right w:val="none" w:sz="0" w:space="0" w:color="auto"/>
          </w:divBdr>
        </w:div>
        <w:div w:id="1779518206">
          <w:marLeft w:val="0"/>
          <w:marRight w:val="0"/>
          <w:marTop w:val="0"/>
          <w:marBottom w:val="0"/>
          <w:divBdr>
            <w:top w:val="none" w:sz="0" w:space="0" w:color="auto"/>
            <w:left w:val="none" w:sz="0" w:space="0" w:color="auto"/>
            <w:bottom w:val="none" w:sz="0" w:space="0" w:color="auto"/>
            <w:right w:val="none" w:sz="0" w:space="0" w:color="auto"/>
          </w:divBdr>
        </w:div>
        <w:div w:id="1779518221">
          <w:marLeft w:val="0"/>
          <w:marRight w:val="0"/>
          <w:marTop w:val="0"/>
          <w:marBottom w:val="0"/>
          <w:divBdr>
            <w:top w:val="none" w:sz="0" w:space="0" w:color="auto"/>
            <w:left w:val="none" w:sz="0" w:space="0" w:color="auto"/>
            <w:bottom w:val="none" w:sz="0" w:space="0" w:color="auto"/>
            <w:right w:val="none" w:sz="0" w:space="0" w:color="auto"/>
          </w:divBdr>
        </w:div>
        <w:div w:id="1779518233">
          <w:marLeft w:val="0"/>
          <w:marRight w:val="0"/>
          <w:marTop w:val="0"/>
          <w:marBottom w:val="0"/>
          <w:divBdr>
            <w:top w:val="none" w:sz="0" w:space="0" w:color="auto"/>
            <w:left w:val="none" w:sz="0" w:space="0" w:color="auto"/>
            <w:bottom w:val="none" w:sz="0" w:space="0" w:color="auto"/>
            <w:right w:val="none" w:sz="0" w:space="0" w:color="auto"/>
          </w:divBdr>
        </w:div>
        <w:div w:id="1779518236">
          <w:marLeft w:val="0"/>
          <w:marRight w:val="0"/>
          <w:marTop w:val="0"/>
          <w:marBottom w:val="0"/>
          <w:divBdr>
            <w:top w:val="none" w:sz="0" w:space="0" w:color="auto"/>
            <w:left w:val="none" w:sz="0" w:space="0" w:color="auto"/>
            <w:bottom w:val="none" w:sz="0" w:space="0" w:color="auto"/>
            <w:right w:val="none" w:sz="0" w:space="0" w:color="auto"/>
          </w:divBdr>
        </w:div>
        <w:div w:id="1779518241">
          <w:marLeft w:val="0"/>
          <w:marRight w:val="0"/>
          <w:marTop w:val="0"/>
          <w:marBottom w:val="0"/>
          <w:divBdr>
            <w:top w:val="none" w:sz="0" w:space="0" w:color="auto"/>
            <w:left w:val="none" w:sz="0" w:space="0" w:color="auto"/>
            <w:bottom w:val="none" w:sz="0" w:space="0" w:color="auto"/>
            <w:right w:val="none" w:sz="0" w:space="0" w:color="auto"/>
          </w:divBdr>
        </w:div>
        <w:div w:id="1779518272">
          <w:marLeft w:val="0"/>
          <w:marRight w:val="0"/>
          <w:marTop w:val="0"/>
          <w:marBottom w:val="0"/>
          <w:divBdr>
            <w:top w:val="none" w:sz="0" w:space="0" w:color="auto"/>
            <w:left w:val="none" w:sz="0" w:space="0" w:color="auto"/>
            <w:bottom w:val="none" w:sz="0" w:space="0" w:color="auto"/>
            <w:right w:val="none" w:sz="0" w:space="0" w:color="auto"/>
          </w:divBdr>
        </w:div>
        <w:div w:id="1779518291">
          <w:marLeft w:val="0"/>
          <w:marRight w:val="0"/>
          <w:marTop w:val="0"/>
          <w:marBottom w:val="0"/>
          <w:divBdr>
            <w:top w:val="none" w:sz="0" w:space="0" w:color="auto"/>
            <w:left w:val="none" w:sz="0" w:space="0" w:color="auto"/>
            <w:bottom w:val="none" w:sz="0" w:space="0" w:color="auto"/>
            <w:right w:val="none" w:sz="0" w:space="0" w:color="auto"/>
          </w:divBdr>
        </w:div>
        <w:div w:id="1779518293">
          <w:marLeft w:val="0"/>
          <w:marRight w:val="0"/>
          <w:marTop w:val="0"/>
          <w:marBottom w:val="0"/>
          <w:divBdr>
            <w:top w:val="none" w:sz="0" w:space="0" w:color="auto"/>
            <w:left w:val="none" w:sz="0" w:space="0" w:color="auto"/>
            <w:bottom w:val="none" w:sz="0" w:space="0" w:color="auto"/>
            <w:right w:val="none" w:sz="0" w:space="0" w:color="auto"/>
          </w:divBdr>
        </w:div>
        <w:div w:id="1779518334">
          <w:marLeft w:val="0"/>
          <w:marRight w:val="0"/>
          <w:marTop w:val="0"/>
          <w:marBottom w:val="0"/>
          <w:divBdr>
            <w:top w:val="none" w:sz="0" w:space="0" w:color="auto"/>
            <w:left w:val="none" w:sz="0" w:space="0" w:color="auto"/>
            <w:bottom w:val="none" w:sz="0" w:space="0" w:color="auto"/>
            <w:right w:val="none" w:sz="0" w:space="0" w:color="auto"/>
          </w:divBdr>
        </w:div>
        <w:div w:id="1779518337">
          <w:marLeft w:val="0"/>
          <w:marRight w:val="0"/>
          <w:marTop w:val="0"/>
          <w:marBottom w:val="0"/>
          <w:divBdr>
            <w:top w:val="none" w:sz="0" w:space="0" w:color="auto"/>
            <w:left w:val="none" w:sz="0" w:space="0" w:color="auto"/>
            <w:bottom w:val="none" w:sz="0" w:space="0" w:color="auto"/>
            <w:right w:val="none" w:sz="0" w:space="0" w:color="auto"/>
          </w:divBdr>
        </w:div>
      </w:divsChild>
    </w:div>
    <w:div w:id="1779518187">
      <w:marLeft w:val="0"/>
      <w:marRight w:val="0"/>
      <w:marTop w:val="0"/>
      <w:marBottom w:val="0"/>
      <w:divBdr>
        <w:top w:val="none" w:sz="0" w:space="0" w:color="auto"/>
        <w:left w:val="none" w:sz="0" w:space="0" w:color="auto"/>
        <w:bottom w:val="none" w:sz="0" w:space="0" w:color="auto"/>
        <w:right w:val="none" w:sz="0" w:space="0" w:color="auto"/>
      </w:divBdr>
      <w:divsChild>
        <w:div w:id="1779518190">
          <w:marLeft w:val="0"/>
          <w:marRight w:val="0"/>
          <w:marTop w:val="0"/>
          <w:marBottom w:val="0"/>
          <w:divBdr>
            <w:top w:val="none" w:sz="0" w:space="0" w:color="auto"/>
            <w:left w:val="none" w:sz="0" w:space="0" w:color="auto"/>
            <w:bottom w:val="none" w:sz="0" w:space="0" w:color="auto"/>
            <w:right w:val="none" w:sz="0" w:space="0" w:color="auto"/>
          </w:divBdr>
        </w:div>
      </w:divsChild>
    </w:div>
    <w:div w:id="1779518188">
      <w:marLeft w:val="0"/>
      <w:marRight w:val="0"/>
      <w:marTop w:val="0"/>
      <w:marBottom w:val="0"/>
      <w:divBdr>
        <w:top w:val="none" w:sz="0" w:space="0" w:color="auto"/>
        <w:left w:val="none" w:sz="0" w:space="0" w:color="auto"/>
        <w:bottom w:val="none" w:sz="0" w:space="0" w:color="auto"/>
        <w:right w:val="none" w:sz="0" w:space="0" w:color="auto"/>
      </w:divBdr>
      <w:divsChild>
        <w:div w:id="1779518289">
          <w:marLeft w:val="0"/>
          <w:marRight w:val="0"/>
          <w:marTop w:val="0"/>
          <w:marBottom w:val="0"/>
          <w:divBdr>
            <w:top w:val="none" w:sz="0" w:space="0" w:color="auto"/>
            <w:left w:val="none" w:sz="0" w:space="0" w:color="auto"/>
            <w:bottom w:val="none" w:sz="0" w:space="0" w:color="auto"/>
            <w:right w:val="none" w:sz="0" w:space="0" w:color="auto"/>
          </w:divBdr>
          <w:divsChild>
            <w:div w:id="1779518154">
              <w:marLeft w:val="0"/>
              <w:marRight w:val="0"/>
              <w:marTop w:val="0"/>
              <w:marBottom w:val="0"/>
              <w:divBdr>
                <w:top w:val="none" w:sz="0" w:space="0" w:color="auto"/>
                <w:left w:val="none" w:sz="0" w:space="0" w:color="auto"/>
                <w:bottom w:val="none" w:sz="0" w:space="0" w:color="auto"/>
                <w:right w:val="none" w:sz="0" w:space="0" w:color="auto"/>
              </w:divBdr>
            </w:div>
            <w:div w:id="177951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8189">
      <w:marLeft w:val="0"/>
      <w:marRight w:val="0"/>
      <w:marTop w:val="0"/>
      <w:marBottom w:val="0"/>
      <w:divBdr>
        <w:top w:val="none" w:sz="0" w:space="0" w:color="auto"/>
        <w:left w:val="none" w:sz="0" w:space="0" w:color="auto"/>
        <w:bottom w:val="none" w:sz="0" w:space="0" w:color="auto"/>
        <w:right w:val="none" w:sz="0" w:space="0" w:color="auto"/>
      </w:divBdr>
      <w:divsChild>
        <w:div w:id="1779518264">
          <w:marLeft w:val="0"/>
          <w:marRight w:val="0"/>
          <w:marTop w:val="0"/>
          <w:marBottom w:val="0"/>
          <w:divBdr>
            <w:top w:val="none" w:sz="0" w:space="0" w:color="auto"/>
            <w:left w:val="none" w:sz="0" w:space="0" w:color="auto"/>
            <w:bottom w:val="none" w:sz="0" w:space="0" w:color="auto"/>
            <w:right w:val="none" w:sz="0" w:space="0" w:color="auto"/>
          </w:divBdr>
          <w:divsChild>
            <w:div w:id="1779518171">
              <w:marLeft w:val="0"/>
              <w:marRight w:val="0"/>
              <w:marTop w:val="0"/>
              <w:marBottom w:val="0"/>
              <w:divBdr>
                <w:top w:val="none" w:sz="0" w:space="0" w:color="auto"/>
                <w:left w:val="none" w:sz="0" w:space="0" w:color="auto"/>
                <w:bottom w:val="none" w:sz="0" w:space="0" w:color="auto"/>
                <w:right w:val="none" w:sz="0" w:space="0" w:color="auto"/>
              </w:divBdr>
            </w:div>
            <w:div w:id="1779518182">
              <w:marLeft w:val="0"/>
              <w:marRight w:val="0"/>
              <w:marTop w:val="0"/>
              <w:marBottom w:val="0"/>
              <w:divBdr>
                <w:top w:val="none" w:sz="0" w:space="0" w:color="auto"/>
                <w:left w:val="none" w:sz="0" w:space="0" w:color="auto"/>
                <w:bottom w:val="none" w:sz="0" w:space="0" w:color="auto"/>
                <w:right w:val="none" w:sz="0" w:space="0" w:color="auto"/>
              </w:divBdr>
            </w:div>
            <w:div w:id="1779518185">
              <w:marLeft w:val="0"/>
              <w:marRight w:val="0"/>
              <w:marTop w:val="0"/>
              <w:marBottom w:val="0"/>
              <w:divBdr>
                <w:top w:val="none" w:sz="0" w:space="0" w:color="auto"/>
                <w:left w:val="none" w:sz="0" w:space="0" w:color="auto"/>
                <w:bottom w:val="none" w:sz="0" w:space="0" w:color="auto"/>
                <w:right w:val="none" w:sz="0" w:space="0" w:color="auto"/>
              </w:divBdr>
            </w:div>
            <w:div w:id="1779518239">
              <w:marLeft w:val="0"/>
              <w:marRight w:val="0"/>
              <w:marTop w:val="0"/>
              <w:marBottom w:val="0"/>
              <w:divBdr>
                <w:top w:val="none" w:sz="0" w:space="0" w:color="auto"/>
                <w:left w:val="none" w:sz="0" w:space="0" w:color="auto"/>
                <w:bottom w:val="none" w:sz="0" w:space="0" w:color="auto"/>
                <w:right w:val="none" w:sz="0" w:space="0" w:color="auto"/>
              </w:divBdr>
            </w:div>
            <w:div w:id="17795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8192">
      <w:marLeft w:val="0"/>
      <w:marRight w:val="0"/>
      <w:marTop w:val="0"/>
      <w:marBottom w:val="0"/>
      <w:divBdr>
        <w:top w:val="none" w:sz="0" w:space="0" w:color="auto"/>
        <w:left w:val="none" w:sz="0" w:space="0" w:color="auto"/>
        <w:bottom w:val="none" w:sz="0" w:space="0" w:color="auto"/>
        <w:right w:val="none" w:sz="0" w:space="0" w:color="auto"/>
      </w:divBdr>
      <w:divsChild>
        <w:div w:id="1779518310">
          <w:marLeft w:val="0"/>
          <w:marRight w:val="0"/>
          <w:marTop w:val="0"/>
          <w:marBottom w:val="0"/>
          <w:divBdr>
            <w:top w:val="none" w:sz="0" w:space="0" w:color="auto"/>
            <w:left w:val="none" w:sz="0" w:space="0" w:color="auto"/>
            <w:bottom w:val="none" w:sz="0" w:space="0" w:color="auto"/>
            <w:right w:val="none" w:sz="0" w:space="0" w:color="auto"/>
          </w:divBdr>
        </w:div>
      </w:divsChild>
    </w:div>
    <w:div w:id="1779518193">
      <w:marLeft w:val="0"/>
      <w:marRight w:val="0"/>
      <w:marTop w:val="0"/>
      <w:marBottom w:val="0"/>
      <w:divBdr>
        <w:top w:val="none" w:sz="0" w:space="0" w:color="auto"/>
        <w:left w:val="none" w:sz="0" w:space="0" w:color="auto"/>
        <w:bottom w:val="none" w:sz="0" w:space="0" w:color="auto"/>
        <w:right w:val="none" w:sz="0" w:space="0" w:color="auto"/>
      </w:divBdr>
      <w:divsChild>
        <w:div w:id="1779518257">
          <w:marLeft w:val="0"/>
          <w:marRight w:val="0"/>
          <w:marTop w:val="0"/>
          <w:marBottom w:val="0"/>
          <w:divBdr>
            <w:top w:val="none" w:sz="0" w:space="0" w:color="auto"/>
            <w:left w:val="none" w:sz="0" w:space="0" w:color="auto"/>
            <w:bottom w:val="none" w:sz="0" w:space="0" w:color="auto"/>
            <w:right w:val="none" w:sz="0" w:space="0" w:color="auto"/>
          </w:divBdr>
          <w:divsChild>
            <w:div w:id="1779518150">
              <w:marLeft w:val="0"/>
              <w:marRight w:val="0"/>
              <w:marTop w:val="0"/>
              <w:marBottom w:val="0"/>
              <w:divBdr>
                <w:top w:val="none" w:sz="0" w:space="0" w:color="auto"/>
                <w:left w:val="none" w:sz="0" w:space="0" w:color="auto"/>
                <w:bottom w:val="none" w:sz="0" w:space="0" w:color="auto"/>
                <w:right w:val="none" w:sz="0" w:space="0" w:color="auto"/>
              </w:divBdr>
            </w:div>
            <w:div w:id="1779518181">
              <w:marLeft w:val="0"/>
              <w:marRight w:val="0"/>
              <w:marTop w:val="0"/>
              <w:marBottom w:val="0"/>
              <w:divBdr>
                <w:top w:val="none" w:sz="0" w:space="0" w:color="auto"/>
                <w:left w:val="none" w:sz="0" w:space="0" w:color="auto"/>
                <w:bottom w:val="none" w:sz="0" w:space="0" w:color="auto"/>
                <w:right w:val="none" w:sz="0" w:space="0" w:color="auto"/>
              </w:divBdr>
            </w:div>
            <w:div w:id="1779518225">
              <w:marLeft w:val="0"/>
              <w:marRight w:val="0"/>
              <w:marTop w:val="0"/>
              <w:marBottom w:val="0"/>
              <w:divBdr>
                <w:top w:val="none" w:sz="0" w:space="0" w:color="auto"/>
                <w:left w:val="none" w:sz="0" w:space="0" w:color="auto"/>
                <w:bottom w:val="none" w:sz="0" w:space="0" w:color="auto"/>
                <w:right w:val="none" w:sz="0" w:space="0" w:color="auto"/>
              </w:divBdr>
            </w:div>
            <w:div w:id="1779518263">
              <w:marLeft w:val="0"/>
              <w:marRight w:val="0"/>
              <w:marTop w:val="0"/>
              <w:marBottom w:val="0"/>
              <w:divBdr>
                <w:top w:val="none" w:sz="0" w:space="0" w:color="auto"/>
                <w:left w:val="none" w:sz="0" w:space="0" w:color="auto"/>
                <w:bottom w:val="none" w:sz="0" w:space="0" w:color="auto"/>
                <w:right w:val="none" w:sz="0" w:space="0" w:color="auto"/>
              </w:divBdr>
            </w:div>
            <w:div w:id="17795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8196">
      <w:marLeft w:val="0"/>
      <w:marRight w:val="0"/>
      <w:marTop w:val="0"/>
      <w:marBottom w:val="0"/>
      <w:divBdr>
        <w:top w:val="none" w:sz="0" w:space="0" w:color="auto"/>
        <w:left w:val="none" w:sz="0" w:space="0" w:color="auto"/>
        <w:bottom w:val="none" w:sz="0" w:space="0" w:color="auto"/>
        <w:right w:val="none" w:sz="0" w:space="0" w:color="auto"/>
      </w:divBdr>
      <w:divsChild>
        <w:div w:id="1779518157">
          <w:marLeft w:val="0"/>
          <w:marRight w:val="0"/>
          <w:marTop w:val="0"/>
          <w:marBottom w:val="0"/>
          <w:divBdr>
            <w:top w:val="none" w:sz="0" w:space="0" w:color="auto"/>
            <w:left w:val="none" w:sz="0" w:space="0" w:color="auto"/>
            <w:bottom w:val="none" w:sz="0" w:space="0" w:color="auto"/>
            <w:right w:val="none" w:sz="0" w:space="0" w:color="auto"/>
          </w:divBdr>
          <w:divsChild>
            <w:div w:id="1779518279">
              <w:marLeft w:val="0"/>
              <w:marRight w:val="0"/>
              <w:marTop w:val="0"/>
              <w:marBottom w:val="0"/>
              <w:divBdr>
                <w:top w:val="none" w:sz="0" w:space="0" w:color="auto"/>
                <w:left w:val="none" w:sz="0" w:space="0" w:color="auto"/>
                <w:bottom w:val="none" w:sz="0" w:space="0" w:color="auto"/>
                <w:right w:val="none" w:sz="0" w:space="0" w:color="auto"/>
              </w:divBdr>
            </w:div>
            <w:div w:id="17795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8197">
      <w:marLeft w:val="0"/>
      <w:marRight w:val="0"/>
      <w:marTop w:val="0"/>
      <w:marBottom w:val="0"/>
      <w:divBdr>
        <w:top w:val="none" w:sz="0" w:space="0" w:color="auto"/>
        <w:left w:val="none" w:sz="0" w:space="0" w:color="auto"/>
        <w:bottom w:val="none" w:sz="0" w:space="0" w:color="auto"/>
        <w:right w:val="none" w:sz="0" w:space="0" w:color="auto"/>
      </w:divBdr>
      <w:divsChild>
        <w:div w:id="1779518173">
          <w:marLeft w:val="0"/>
          <w:marRight w:val="0"/>
          <w:marTop w:val="0"/>
          <w:marBottom w:val="0"/>
          <w:divBdr>
            <w:top w:val="none" w:sz="0" w:space="0" w:color="auto"/>
            <w:left w:val="none" w:sz="0" w:space="0" w:color="auto"/>
            <w:bottom w:val="none" w:sz="0" w:space="0" w:color="auto"/>
            <w:right w:val="none" w:sz="0" w:space="0" w:color="auto"/>
          </w:divBdr>
        </w:div>
      </w:divsChild>
    </w:div>
    <w:div w:id="1779518213">
      <w:marLeft w:val="0"/>
      <w:marRight w:val="0"/>
      <w:marTop w:val="0"/>
      <w:marBottom w:val="0"/>
      <w:divBdr>
        <w:top w:val="none" w:sz="0" w:space="0" w:color="auto"/>
        <w:left w:val="none" w:sz="0" w:space="0" w:color="auto"/>
        <w:bottom w:val="none" w:sz="0" w:space="0" w:color="auto"/>
        <w:right w:val="none" w:sz="0" w:space="0" w:color="auto"/>
      </w:divBdr>
      <w:divsChild>
        <w:div w:id="1779518162">
          <w:marLeft w:val="0"/>
          <w:marRight w:val="0"/>
          <w:marTop w:val="0"/>
          <w:marBottom w:val="0"/>
          <w:divBdr>
            <w:top w:val="none" w:sz="0" w:space="0" w:color="auto"/>
            <w:left w:val="none" w:sz="0" w:space="0" w:color="auto"/>
            <w:bottom w:val="none" w:sz="0" w:space="0" w:color="auto"/>
            <w:right w:val="none" w:sz="0" w:space="0" w:color="auto"/>
          </w:divBdr>
        </w:div>
      </w:divsChild>
    </w:div>
    <w:div w:id="1779518224">
      <w:marLeft w:val="0"/>
      <w:marRight w:val="0"/>
      <w:marTop w:val="0"/>
      <w:marBottom w:val="0"/>
      <w:divBdr>
        <w:top w:val="none" w:sz="0" w:space="0" w:color="auto"/>
        <w:left w:val="none" w:sz="0" w:space="0" w:color="auto"/>
        <w:bottom w:val="none" w:sz="0" w:space="0" w:color="auto"/>
        <w:right w:val="none" w:sz="0" w:space="0" w:color="auto"/>
      </w:divBdr>
      <w:divsChild>
        <w:div w:id="1779518179">
          <w:marLeft w:val="1267"/>
          <w:marRight w:val="0"/>
          <w:marTop w:val="115"/>
          <w:marBottom w:val="0"/>
          <w:divBdr>
            <w:top w:val="none" w:sz="0" w:space="0" w:color="auto"/>
            <w:left w:val="none" w:sz="0" w:space="0" w:color="auto"/>
            <w:bottom w:val="none" w:sz="0" w:space="0" w:color="auto"/>
            <w:right w:val="none" w:sz="0" w:space="0" w:color="auto"/>
          </w:divBdr>
        </w:div>
        <w:div w:id="1779518202">
          <w:marLeft w:val="1267"/>
          <w:marRight w:val="0"/>
          <w:marTop w:val="115"/>
          <w:marBottom w:val="0"/>
          <w:divBdr>
            <w:top w:val="none" w:sz="0" w:space="0" w:color="auto"/>
            <w:left w:val="none" w:sz="0" w:space="0" w:color="auto"/>
            <w:bottom w:val="none" w:sz="0" w:space="0" w:color="auto"/>
            <w:right w:val="none" w:sz="0" w:space="0" w:color="auto"/>
          </w:divBdr>
        </w:div>
        <w:div w:id="1779518283">
          <w:marLeft w:val="1267"/>
          <w:marRight w:val="0"/>
          <w:marTop w:val="115"/>
          <w:marBottom w:val="0"/>
          <w:divBdr>
            <w:top w:val="none" w:sz="0" w:space="0" w:color="auto"/>
            <w:left w:val="none" w:sz="0" w:space="0" w:color="auto"/>
            <w:bottom w:val="none" w:sz="0" w:space="0" w:color="auto"/>
            <w:right w:val="none" w:sz="0" w:space="0" w:color="auto"/>
          </w:divBdr>
        </w:div>
        <w:div w:id="1779518288">
          <w:marLeft w:val="1267"/>
          <w:marRight w:val="0"/>
          <w:marTop w:val="115"/>
          <w:marBottom w:val="0"/>
          <w:divBdr>
            <w:top w:val="none" w:sz="0" w:space="0" w:color="auto"/>
            <w:left w:val="none" w:sz="0" w:space="0" w:color="auto"/>
            <w:bottom w:val="none" w:sz="0" w:space="0" w:color="auto"/>
            <w:right w:val="none" w:sz="0" w:space="0" w:color="auto"/>
          </w:divBdr>
        </w:div>
        <w:div w:id="1779518321">
          <w:marLeft w:val="1267"/>
          <w:marRight w:val="0"/>
          <w:marTop w:val="115"/>
          <w:marBottom w:val="0"/>
          <w:divBdr>
            <w:top w:val="none" w:sz="0" w:space="0" w:color="auto"/>
            <w:left w:val="none" w:sz="0" w:space="0" w:color="auto"/>
            <w:bottom w:val="none" w:sz="0" w:space="0" w:color="auto"/>
            <w:right w:val="none" w:sz="0" w:space="0" w:color="auto"/>
          </w:divBdr>
        </w:div>
        <w:div w:id="1779518329">
          <w:marLeft w:val="1267"/>
          <w:marRight w:val="0"/>
          <w:marTop w:val="115"/>
          <w:marBottom w:val="0"/>
          <w:divBdr>
            <w:top w:val="none" w:sz="0" w:space="0" w:color="auto"/>
            <w:left w:val="none" w:sz="0" w:space="0" w:color="auto"/>
            <w:bottom w:val="none" w:sz="0" w:space="0" w:color="auto"/>
            <w:right w:val="none" w:sz="0" w:space="0" w:color="auto"/>
          </w:divBdr>
        </w:div>
        <w:div w:id="1779518340">
          <w:marLeft w:val="1267"/>
          <w:marRight w:val="0"/>
          <w:marTop w:val="115"/>
          <w:marBottom w:val="0"/>
          <w:divBdr>
            <w:top w:val="none" w:sz="0" w:space="0" w:color="auto"/>
            <w:left w:val="none" w:sz="0" w:space="0" w:color="auto"/>
            <w:bottom w:val="none" w:sz="0" w:space="0" w:color="auto"/>
            <w:right w:val="none" w:sz="0" w:space="0" w:color="auto"/>
          </w:divBdr>
        </w:div>
      </w:divsChild>
    </w:div>
    <w:div w:id="1779518231">
      <w:marLeft w:val="0"/>
      <w:marRight w:val="0"/>
      <w:marTop w:val="0"/>
      <w:marBottom w:val="0"/>
      <w:divBdr>
        <w:top w:val="none" w:sz="0" w:space="0" w:color="auto"/>
        <w:left w:val="none" w:sz="0" w:space="0" w:color="auto"/>
        <w:bottom w:val="none" w:sz="0" w:space="0" w:color="auto"/>
        <w:right w:val="none" w:sz="0" w:space="0" w:color="auto"/>
      </w:divBdr>
      <w:divsChild>
        <w:div w:id="1779518281">
          <w:marLeft w:val="0"/>
          <w:marRight w:val="0"/>
          <w:marTop w:val="0"/>
          <w:marBottom w:val="0"/>
          <w:divBdr>
            <w:top w:val="none" w:sz="0" w:space="0" w:color="auto"/>
            <w:left w:val="none" w:sz="0" w:space="0" w:color="auto"/>
            <w:bottom w:val="none" w:sz="0" w:space="0" w:color="auto"/>
            <w:right w:val="none" w:sz="0" w:space="0" w:color="auto"/>
          </w:divBdr>
        </w:div>
      </w:divsChild>
    </w:div>
    <w:div w:id="1779518243">
      <w:marLeft w:val="0"/>
      <w:marRight w:val="0"/>
      <w:marTop w:val="0"/>
      <w:marBottom w:val="0"/>
      <w:divBdr>
        <w:top w:val="none" w:sz="0" w:space="0" w:color="auto"/>
        <w:left w:val="none" w:sz="0" w:space="0" w:color="auto"/>
        <w:bottom w:val="none" w:sz="0" w:space="0" w:color="auto"/>
        <w:right w:val="none" w:sz="0" w:space="0" w:color="auto"/>
      </w:divBdr>
      <w:divsChild>
        <w:div w:id="1779518238">
          <w:marLeft w:val="0"/>
          <w:marRight w:val="0"/>
          <w:marTop w:val="0"/>
          <w:marBottom w:val="0"/>
          <w:divBdr>
            <w:top w:val="none" w:sz="0" w:space="0" w:color="auto"/>
            <w:left w:val="none" w:sz="0" w:space="0" w:color="auto"/>
            <w:bottom w:val="none" w:sz="0" w:space="0" w:color="auto"/>
            <w:right w:val="none" w:sz="0" w:space="0" w:color="auto"/>
          </w:divBdr>
        </w:div>
      </w:divsChild>
    </w:div>
    <w:div w:id="1779518244">
      <w:marLeft w:val="0"/>
      <w:marRight w:val="0"/>
      <w:marTop w:val="0"/>
      <w:marBottom w:val="0"/>
      <w:divBdr>
        <w:top w:val="none" w:sz="0" w:space="0" w:color="auto"/>
        <w:left w:val="none" w:sz="0" w:space="0" w:color="auto"/>
        <w:bottom w:val="none" w:sz="0" w:space="0" w:color="auto"/>
        <w:right w:val="none" w:sz="0" w:space="0" w:color="auto"/>
      </w:divBdr>
      <w:divsChild>
        <w:div w:id="1779518344">
          <w:marLeft w:val="0"/>
          <w:marRight w:val="0"/>
          <w:marTop w:val="0"/>
          <w:marBottom w:val="0"/>
          <w:divBdr>
            <w:top w:val="none" w:sz="0" w:space="0" w:color="auto"/>
            <w:left w:val="none" w:sz="0" w:space="0" w:color="auto"/>
            <w:bottom w:val="none" w:sz="0" w:space="0" w:color="auto"/>
            <w:right w:val="none" w:sz="0" w:space="0" w:color="auto"/>
          </w:divBdr>
        </w:div>
      </w:divsChild>
    </w:div>
    <w:div w:id="1779518249">
      <w:marLeft w:val="0"/>
      <w:marRight w:val="0"/>
      <w:marTop w:val="0"/>
      <w:marBottom w:val="0"/>
      <w:divBdr>
        <w:top w:val="none" w:sz="0" w:space="0" w:color="auto"/>
        <w:left w:val="none" w:sz="0" w:space="0" w:color="auto"/>
        <w:bottom w:val="none" w:sz="0" w:space="0" w:color="auto"/>
        <w:right w:val="none" w:sz="0" w:space="0" w:color="auto"/>
      </w:divBdr>
      <w:divsChild>
        <w:div w:id="1779518149">
          <w:marLeft w:val="0"/>
          <w:marRight w:val="0"/>
          <w:marTop w:val="0"/>
          <w:marBottom w:val="0"/>
          <w:divBdr>
            <w:top w:val="none" w:sz="0" w:space="0" w:color="auto"/>
            <w:left w:val="none" w:sz="0" w:space="0" w:color="auto"/>
            <w:bottom w:val="none" w:sz="0" w:space="0" w:color="auto"/>
            <w:right w:val="none" w:sz="0" w:space="0" w:color="auto"/>
          </w:divBdr>
        </w:div>
        <w:div w:id="1779518151">
          <w:marLeft w:val="0"/>
          <w:marRight w:val="0"/>
          <w:marTop w:val="0"/>
          <w:marBottom w:val="0"/>
          <w:divBdr>
            <w:top w:val="none" w:sz="0" w:space="0" w:color="auto"/>
            <w:left w:val="none" w:sz="0" w:space="0" w:color="auto"/>
            <w:bottom w:val="none" w:sz="0" w:space="0" w:color="auto"/>
            <w:right w:val="none" w:sz="0" w:space="0" w:color="auto"/>
          </w:divBdr>
        </w:div>
        <w:div w:id="1779518161">
          <w:marLeft w:val="0"/>
          <w:marRight w:val="0"/>
          <w:marTop w:val="0"/>
          <w:marBottom w:val="0"/>
          <w:divBdr>
            <w:top w:val="none" w:sz="0" w:space="0" w:color="auto"/>
            <w:left w:val="none" w:sz="0" w:space="0" w:color="auto"/>
            <w:bottom w:val="none" w:sz="0" w:space="0" w:color="auto"/>
            <w:right w:val="none" w:sz="0" w:space="0" w:color="auto"/>
          </w:divBdr>
        </w:div>
        <w:div w:id="1779518195">
          <w:marLeft w:val="0"/>
          <w:marRight w:val="0"/>
          <w:marTop w:val="0"/>
          <w:marBottom w:val="0"/>
          <w:divBdr>
            <w:top w:val="none" w:sz="0" w:space="0" w:color="auto"/>
            <w:left w:val="none" w:sz="0" w:space="0" w:color="auto"/>
            <w:bottom w:val="none" w:sz="0" w:space="0" w:color="auto"/>
            <w:right w:val="none" w:sz="0" w:space="0" w:color="auto"/>
          </w:divBdr>
        </w:div>
        <w:div w:id="1779518207">
          <w:marLeft w:val="0"/>
          <w:marRight w:val="0"/>
          <w:marTop w:val="0"/>
          <w:marBottom w:val="0"/>
          <w:divBdr>
            <w:top w:val="none" w:sz="0" w:space="0" w:color="auto"/>
            <w:left w:val="none" w:sz="0" w:space="0" w:color="auto"/>
            <w:bottom w:val="none" w:sz="0" w:space="0" w:color="auto"/>
            <w:right w:val="none" w:sz="0" w:space="0" w:color="auto"/>
          </w:divBdr>
        </w:div>
        <w:div w:id="1779518210">
          <w:marLeft w:val="0"/>
          <w:marRight w:val="0"/>
          <w:marTop w:val="0"/>
          <w:marBottom w:val="0"/>
          <w:divBdr>
            <w:top w:val="none" w:sz="0" w:space="0" w:color="auto"/>
            <w:left w:val="none" w:sz="0" w:space="0" w:color="auto"/>
            <w:bottom w:val="none" w:sz="0" w:space="0" w:color="auto"/>
            <w:right w:val="none" w:sz="0" w:space="0" w:color="auto"/>
          </w:divBdr>
        </w:div>
        <w:div w:id="1779518218">
          <w:marLeft w:val="0"/>
          <w:marRight w:val="0"/>
          <w:marTop w:val="0"/>
          <w:marBottom w:val="0"/>
          <w:divBdr>
            <w:top w:val="none" w:sz="0" w:space="0" w:color="auto"/>
            <w:left w:val="none" w:sz="0" w:space="0" w:color="auto"/>
            <w:bottom w:val="none" w:sz="0" w:space="0" w:color="auto"/>
            <w:right w:val="none" w:sz="0" w:space="0" w:color="auto"/>
          </w:divBdr>
        </w:div>
        <w:div w:id="1779518227">
          <w:marLeft w:val="0"/>
          <w:marRight w:val="0"/>
          <w:marTop w:val="0"/>
          <w:marBottom w:val="0"/>
          <w:divBdr>
            <w:top w:val="none" w:sz="0" w:space="0" w:color="auto"/>
            <w:left w:val="none" w:sz="0" w:space="0" w:color="auto"/>
            <w:bottom w:val="none" w:sz="0" w:space="0" w:color="auto"/>
            <w:right w:val="none" w:sz="0" w:space="0" w:color="auto"/>
          </w:divBdr>
        </w:div>
        <w:div w:id="1779518230">
          <w:marLeft w:val="0"/>
          <w:marRight w:val="0"/>
          <w:marTop w:val="0"/>
          <w:marBottom w:val="0"/>
          <w:divBdr>
            <w:top w:val="none" w:sz="0" w:space="0" w:color="auto"/>
            <w:left w:val="none" w:sz="0" w:space="0" w:color="auto"/>
            <w:bottom w:val="none" w:sz="0" w:space="0" w:color="auto"/>
            <w:right w:val="none" w:sz="0" w:space="0" w:color="auto"/>
          </w:divBdr>
        </w:div>
        <w:div w:id="1779518245">
          <w:marLeft w:val="0"/>
          <w:marRight w:val="0"/>
          <w:marTop w:val="0"/>
          <w:marBottom w:val="0"/>
          <w:divBdr>
            <w:top w:val="none" w:sz="0" w:space="0" w:color="auto"/>
            <w:left w:val="none" w:sz="0" w:space="0" w:color="auto"/>
            <w:bottom w:val="none" w:sz="0" w:space="0" w:color="auto"/>
            <w:right w:val="none" w:sz="0" w:space="0" w:color="auto"/>
          </w:divBdr>
        </w:div>
        <w:div w:id="1779518280">
          <w:marLeft w:val="0"/>
          <w:marRight w:val="0"/>
          <w:marTop w:val="0"/>
          <w:marBottom w:val="0"/>
          <w:divBdr>
            <w:top w:val="none" w:sz="0" w:space="0" w:color="auto"/>
            <w:left w:val="none" w:sz="0" w:space="0" w:color="auto"/>
            <w:bottom w:val="none" w:sz="0" w:space="0" w:color="auto"/>
            <w:right w:val="none" w:sz="0" w:space="0" w:color="auto"/>
          </w:divBdr>
        </w:div>
        <w:div w:id="1779518318">
          <w:marLeft w:val="0"/>
          <w:marRight w:val="0"/>
          <w:marTop w:val="0"/>
          <w:marBottom w:val="0"/>
          <w:divBdr>
            <w:top w:val="none" w:sz="0" w:space="0" w:color="auto"/>
            <w:left w:val="none" w:sz="0" w:space="0" w:color="auto"/>
            <w:bottom w:val="none" w:sz="0" w:space="0" w:color="auto"/>
            <w:right w:val="none" w:sz="0" w:space="0" w:color="auto"/>
          </w:divBdr>
        </w:div>
        <w:div w:id="1779518328">
          <w:marLeft w:val="0"/>
          <w:marRight w:val="0"/>
          <w:marTop w:val="0"/>
          <w:marBottom w:val="0"/>
          <w:divBdr>
            <w:top w:val="none" w:sz="0" w:space="0" w:color="auto"/>
            <w:left w:val="none" w:sz="0" w:space="0" w:color="auto"/>
            <w:bottom w:val="none" w:sz="0" w:space="0" w:color="auto"/>
            <w:right w:val="none" w:sz="0" w:space="0" w:color="auto"/>
          </w:divBdr>
        </w:div>
        <w:div w:id="1779518332">
          <w:marLeft w:val="0"/>
          <w:marRight w:val="0"/>
          <w:marTop w:val="0"/>
          <w:marBottom w:val="0"/>
          <w:divBdr>
            <w:top w:val="none" w:sz="0" w:space="0" w:color="auto"/>
            <w:left w:val="none" w:sz="0" w:space="0" w:color="auto"/>
            <w:bottom w:val="none" w:sz="0" w:space="0" w:color="auto"/>
            <w:right w:val="none" w:sz="0" w:space="0" w:color="auto"/>
          </w:divBdr>
        </w:div>
        <w:div w:id="1779518338">
          <w:marLeft w:val="0"/>
          <w:marRight w:val="0"/>
          <w:marTop w:val="0"/>
          <w:marBottom w:val="0"/>
          <w:divBdr>
            <w:top w:val="none" w:sz="0" w:space="0" w:color="auto"/>
            <w:left w:val="none" w:sz="0" w:space="0" w:color="auto"/>
            <w:bottom w:val="none" w:sz="0" w:space="0" w:color="auto"/>
            <w:right w:val="none" w:sz="0" w:space="0" w:color="auto"/>
          </w:divBdr>
        </w:div>
      </w:divsChild>
    </w:div>
    <w:div w:id="1779518250">
      <w:marLeft w:val="0"/>
      <w:marRight w:val="0"/>
      <w:marTop w:val="0"/>
      <w:marBottom w:val="0"/>
      <w:divBdr>
        <w:top w:val="none" w:sz="0" w:space="0" w:color="auto"/>
        <w:left w:val="none" w:sz="0" w:space="0" w:color="auto"/>
        <w:bottom w:val="none" w:sz="0" w:space="0" w:color="auto"/>
        <w:right w:val="none" w:sz="0" w:space="0" w:color="auto"/>
      </w:divBdr>
      <w:divsChild>
        <w:div w:id="1779518228">
          <w:marLeft w:val="0"/>
          <w:marRight w:val="0"/>
          <w:marTop w:val="0"/>
          <w:marBottom w:val="0"/>
          <w:divBdr>
            <w:top w:val="none" w:sz="0" w:space="0" w:color="auto"/>
            <w:left w:val="none" w:sz="0" w:space="0" w:color="auto"/>
            <w:bottom w:val="none" w:sz="0" w:space="0" w:color="auto"/>
            <w:right w:val="none" w:sz="0" w:space="0" w:color="auto"/>
          </w:divBdr>
        </w:div>
      </w:divsChild>
    </w:div>
    <w:div w:id="1779518255">
      <w:marLeft w:val="0"/>
      <w:marRight w:val="0"/>
      <w:marTop w:val="0"/>
      <w:marBottom w:val="0"/>
      <w:divBdr>
        <w:top w:val="none" w:sz="0" w:space="0" w:color="auto"/>
        <w:left w:val="none" w:sz="0" w:space="0" w:color="auto"/>
        <w:bottom w:val="none" w:sz="0" w:space="0" w:color="auto"/>
        <w:right w:val="none" w:sz="0" w:space="0" w:color="auto"/>
      </w:divBdr>
      <w:divsChild>
        <w:div w:id="1779518194">
          <w:marLeft w:val="0"/>
          <w:marRight w:val="0"/>
          <w:marTop w:val="0"/>
          <w:marBottom w:val="0"/>
          <w:divBdr>
            <w:top w:val="none" w:sz="0" w:space="0" w:color="auto"/>
            <w:left w:val="none" w:sz="0" w:space="0" w:color="auto"/>
            <w:bottom w:val="none" w:sz="0" w:space="0" w:color="auto"/>
            <w:right w:val="none" w:sz="0" w:space="0" w:color="auto"/>
          </w:divBdr>
        </w:div>
      </w:divsChild>
    </w:div>
    <w:div w:id="1779518256">
      <w:marLeft w:val="0"/>
      <w:marRight w:val="0"/>
      <w:marTop w:val="0"/>
      <w:marBottom w:val="0"/>
      <w:divBdr>
        <w:top w:val="none" w:sz="0" w:space="0" w:color="auto"/>
        <w:left w:val="none" w:sz="0" w:space="0" w:color="auto"/>
        <w:bottom w:val="none" w:sz="0" w:space="0" w:color="auto"/>
        <w:right w:val="none" w:sz="0" w:space="0" w:color="auto"/>
      </w:divBdr>
      <w:divsChild>
        <w:div w:id="1779518273">
          <w:marLeft w:val="0"/>
          <w:marRight w:val="0"/>
          <w:marTop w:val="0"/>
          <w:marBottom w:val="0"/>
          <w:divBdr>
            <w:top w:val="none" w:sz="0" w:space="0" w:color="auto"/>
            <w:left w:val="none" w:sz="0" w:space="0" w:color="auto"/>
            <w:bottom w:val="none" w:sz="0" w:space="0" w:color="auto"/>
            <w:right w:val="none" w:sz="0" w:space="0" w:color="auto"/>
          </w:divBdr>
          <w:divsChild>
            <w:div w:id="1779518217">
              <w:marLeft w:val="0"/>
              <w:marRight w:val="0"/>
              <w:marTop w:val="0"/>
              <w:marBottom w:val="0"/>
              <w:divBdr>
                <w:top w:val="none" w:sz="0" w:space="0" w:color="auto"/>
                <w:left w:val="none" w:sz="0" w:space="0" w:color="auto"/>
                <w:bottom w:val="none" w:sz="0" w:space="0" w:color="auto"/>
                <w:right w:val="none" w:sz="0" w:space="0" w:color="auto"/>
              </w:divBdr>
            </w:div>
            <w:div w:id="1779518223">
              <w:marLeft w:val="0"/>
              <w:marRight w:val="0"/>
              <w:marTop w:val="0"/>
              <w:marBottom w:val="0"/>
              <w:divBdr>
                <w:top w:val="none" w:sz="0" w:space="0" w:color="auto"/>
                <w:left w:val="none" w:sz="0" w:space="0" w:color="auto"/>
                <w:bottom w:val="none" w:sz="0" w:space="0" w:color="auto"/>
                <w:right w:val="none" w:sz="0" w:space="0" w:color="auto"/>
              </w:divBdr>
            </w:div>
            <w:div w:id="1779518270">
              <w:marLeft w:val="0"/>
              <w:marRight w:val="0"/>
              <w:marTop w:val="0"/>
              <w:marBottom w:val="0"/>
              <w:divBdr>
                <w:top w:val="none" w:sz="0" w:space="0" w:color="auto"/>
                <w:left w:val="none" w:sz="0" w:space="0" w:color="auto"/>
                <w:bottom w:val="none" w:sz="0" w:space="0" w:color="auto"/>
                <w:right w:val="none" w:sz="0" w:space="0" w:color="auto"/>
              </w:divBdr>
            </w:div>
            <w:div w:id="177951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8259">
      <w:marLeft w:val="0"/>
      <w:marRight w:val="0"/>
      <w:marTop w:val="0"/>
      <w:marBottom w:val="0"/>
      <w:divBdr>
        <w:top w:val="none" w:sz="0" w:space="0" w:color="auto"/>
        <w:left w:val="none" w:sz="0" w:space="0" w:color="auto"/>
        <w:bottom w:val="none" w:sz="0" w:space="0" w:color="auto"/>
        <w:right w:val="none" w:sz="0" w:space="0" w:color="auto"/>
      </w:divBdr>
      <w:divsChild>
        <w:div w:id="1779518200">
          <w:marLeft w:val="0"/>
          <w:marRight w:val="0"/>
          <w:marTop w:val="0"/>
          <w:marBottom w:val="0"/>
          <w:divBdr>
            <w:top w:val="none" w:sz="0" w:space="0" w:color="auto"/>
            <w:left w:val="none" w:sz="0" w:space="0" w:color="auto"/>
            <w:bottom w:val="none" w:sz="0" w:space="0" w:color="auto"/>
            <w:right w:val="none" w:sz="0" w:space="0" w:color="auto"/>
          </w:divBdr>
        </w:div>
      </w:divsChild>
    </w:div>
    <w:div w:id="1779518268">
      <w:marLeft w:val="0"/>
      <w:marRight w:val="0"/>
      <w:marTop w:val="0"/>
      <w:marBottom w:val="0"/>
      <w:divBdr>
        <w:top w:val="none" w:sz="0" w:space="0" w:color="auto"/>
        <w:left w:val="none" w:sz="0" w:space="0" w:color="auto"/>
        <w:bottom w:val="none" w:sz="0" w:space="0" w:color="auto"/>
        <w:right w:val="none" w:sz="0" w:space="0" w:color="auto"/>
      </w:divBdr>
      <w:divsChild>
        <w:div w:id="1779518208">
          <w:marLeft w:val="0"/>
          <w:marRight w:val="0"/>
          <w:marTop w:val="0"/>
          <w:marBottom w:val="0"/>
          <w:divBdr>
            <w:top w:val="none" w:sz="0" w:space="0" w:color="auto"/>
            <w:left w:val="none" w:sz="0" w:space="0" w:color="auto"/>
            <w:bottom w:val="none" w:sz="0" w:space="0" w:color="auto"/>
            <w:right w:val="none" w:sz="0" w:space="0" w:color="auto"/>
          </w:divBdr>
          <w:divsChild>
            <w:div w:id="17795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8269">
      <w:marLeft w:val="0"/>
      <w:marRight w:val="0"/>
      <w:marTop w:val="0"/>
      <w:marBottom w:val="0"/>
      <w:divBdr>
        <w:top w:val="none" w:sz="0" w:space="0" w:color="auto"/>
        <w:left w:val="none" w:sz="0" w:space="0" w:color="auto"/>
        <w:bottom w:val="none" w:sz="0" w:space="0" w:color="auto"/>
        <w:right w:val="none" w:sz="0" w:space="0" w:color="auto"/>
      </w:divBdr>
      <w:divsChild>
        <w:div w:id="1779518155">
          <w:marLeft w:val="0"/>
          <w:marRight w:val="0"/>
          <w:marTop w:val="0"/>
          <w:marBottom w:val="0"/>
          <w:divBdr>
            <w:top w:val="none" w:sz="0" w:space="0" w:color="auto"/>
            <w:left w:val="none" w:sz="0" w:space="0" w:color="auto"/>
            <w:bottom w:val="none" w:sz="0" w:space="0" w:color="auto"/>
            <w:right w:val="none" w:sz="0" w:space="0" w:color="auto"/>
          </w:divBdr>
        </w:div>
        <w:div w:id="1779518170">
          <w:marLeft w:val="0"/>
          <w:marRight w:val="0"/>
          <w:marTop w:val="0"/>
          <w:marBottom w:val="0"/>
          <w:divBdr>
            <w:top w:val="none" w:sz="0" w:space="0" w:color="auto"/>
            <w:left w:val="none" w:sz="0" w:space="0" w:color="auto"/>
            <w:bottom w:val="none" w:sz="0" w:space="0" w:color="auto"/>
            <w:right w:val="none" w:sz="0" w:space="0" w:color="auto"/>
          </w:divBdr>
        </w:div>
        <w:div w:id="1779518204">
          <w:marLeft w:val="0"/>
          <w:marRight w:val="0"/>
          <w:marTop w:val="0"/>
          <w:marBottom w:val="0"/>
          <w:divBdr>
            <w:top w:val="none" w:sz="0" w:space="0" w:color="auto"/>
            <w:left w:val="none" w:sz="0" w:space="0" w:color="auto"/>
            <w:bottom w:val="none" w:sz="0" w:space="0" w:color="auto"/>
            <w:right w:val="none" w:sz="0" w:space="0" w:color="auto"/>
          </w:divBdr>
        </w:div>
        <w:div w:id="1779518212">
          <w:marLeft w:val="0"/>
          <w:marRight w:val="0"/>
          <w:marTop w:val="0"/>
          <w:marBottom w:val="0"/>
          <w:divBdr>
            <w:top w:val="none" w:sz="0" w:space="0" w:color="auto"/>
            <w:left w:val="none" w:sz="0" w:space="0" w:color="auto"/>
            <w:bottom w:val="none" w:sz="0" w:space="0" w:color="auto"/>
            <w:right w:val="none" w:sz="0" w:space="0" w:color="auto"/>
          </w:divBdr>
        </w:div>
        <w:div w:id="1779518220">
          <w:marLeft w:val="0"/>
          <w:marRight w:val="0"/>
          <w:marTop w:val="0"/>
          <w:marBottom w:val="0"/>
          <w:divBdr>
            <w:top w:val="none" w:sz="0" w:space="0" w:color="auto"/>
            <w:left w:val="none" w:sz="0" w:space="0" w:color="auto"/>
            <w:bottom w:val="none" w:sz="0" w:space="0" w:color="auto"/>
            <w:right w:val="none" w:sz="0" w:space="0" w:color="auto"/>
          </w:divBdr>
        </w:div>
        <w:div w:id="1779518232">
          <w:marLeft w:val="0"/>
          <w:marRight w:val="0"/>
          <w:marTop w:val="0"/>
          <w:marBottom w:val="0"/>
          <w:divBdr>
            <w:top w:val="none" w:sz="0" w:space="0" w:color="auto"/>
            <w:left w:val="none" w:sz="0" w:space="0" w:color="auto"/>
            <w:bottom w:val="none" w:sz="0" w:space="0" w:color="auto"/>
            <w:right w:val="none" w:sz="0" w:space="0" w:color="auto"/>
          </w:divBdr>
        </w:div>
        <w:div w:id="1779518246">
          <w:marLeft w:val="0"/>
          <w:marRight w:val="0"/>
          <w:marTop w:val="0"/>
          <w:marBottom w:val="0"/>
          <w:divBdr>
            <w:top w:val="none" w:sz="0" w:space="0" w:color="auto"/>
            <w:left w:val="none" w:sz="0" w:space="0" w:color="auto"/>
            <w:bottom w:val="none" w:sz="0" w:space="0" w:color="auto"/>
            <w:right w:val="none" w:sz="0" w:space="0" w:color="auto"/>
          </w:divBdr>
        </w:div>
        <w:div w:id="1779518254">
          <w:marLeft w:val="0"/>
          <w:marRight w:val="0"/>
          <w:marTop w:val="0"/>
          <w:marBottom w:val="0"/>
          <w:divBdr>
            <w:top w:val="none" w:sz="0" w:space="0" w:color="auto"/>
            <w:left w:val="none" w:sz="0" w:space="0" w:color="auto"/>
            <w:bottom w:val="none" w:sz="0" w:space="0" w:color="auto"/>
            <w:right w:val="none" w:sz="0" w:space="0" w:color="auto"/>
          </w:divBdr>
        </w:div>
        <w:div w:id="1779518261">
          <w:marLeft w:val="0"/>
          <w:marRight w:val="0"/>
          <w:marTop w:val="0"/>
          <w:marBottom w:val="0"/>
          <w:divBdr>
            <w:top w:val="none" w:sz="0" w:space="0" w:color="auto"/>
            <w:left w:val="none" w:sz="0" w:space="0" w:color="auto"/>
            <w:bottom w:val="none" w:sz="0" w:space="0" w:color="auto"/>
            <w:right w:val="none" w:sz="0" w:space="0" w:color="auto"/>
          </w:divBdr>
        </w:div>
        <w:div w:id="1779518286">
          <w:marLeft w:val="0"/>
          <w:marRight w:val="0"/>
          <w:marTop w:val="0"/>
          <w:marBottom w:val="0"/>
          <w:divBdr>
            <w:top w:val="none" w:sz="0" w:space="0" w:color="auto"/>
            <w:left w:val="none" w:sz="0" w:space="0" w:color="auto"/>
            <w:bottom w:val="none" w:sz="0" w:space="0" w:color="auto"/>
            <w:right w:val="none" w:sz="0" w:space="0" w:color="auto"/>
          </w:divBdr>
        </w:div>
        <w:div w:id="1779518305">
          <w:marLeft w:val="0"/>
          <w:marRight w:val="0"/>
          <w:marTop w:val="0"/>
          <w:marBottom w:val="0"/>
          <w:divBdr>
            <w:top w:val="none" w:sz="0" w:space="0" w:color="auto"/>
            <w:left w:val="none" w:sz="0" w:space="0" w:color="auto"/>
            <w:bottom w:val="none" w:sz="0" w:space="0" w:color="auto"/>
            <w:right w:val="none" w:sz="0" w:space="0" w:color="auto"/>
          </w:divBdr>
        </w:div>
        <w:div w:id="1779518306">
          <w:marLeft w:val="0"/>
          <w:marRight w:val="0"/>
          <w:marTop w:val="0"/>
          <w:marBottom w:val="0"/>
          <w:divBdr>
            <w:top w:val="none" w:sz="0" w:space="0" w:color="auto"/>
            <w:left w:val="none" w:sz="0" w:space="0" w:color="auto"/>
            <w:bottom w:val="none" w:sz="0" w:space="0" w:color="auto"/>
            <w:right w:val="none" w:sz="0" w:space="0" w:color="auto"/>
          </w:divBdr>
        </w:div>
        <w:div w:id="1779518312">
          <w:marLeft w:val="0"/>
          <w:marRight w:val="0"/>
          <w:marTop w:val="0"/>
          <w:marBottom w:val="0"/>
          <w:divBdr>
            <w:top w:val="none" w:sz="0" w:space="0" w:color="auto"/>
            <w:left w:val="none" w:sz="0" w:space="0" w:color="auto"/>
            <w:bottom w:val="none" w:sz="0" w:space="0" w:color="auto"/>
            <w:right w:val="none" w:sz="0" w:space="0" w:color="auto"/>
          </w:divBdr>
        </w:div>
        <w:div w:id="1779518333">
          <w:marLeft w:val="0"/>
          <w:marRight w:val="0"/>
          <w:marTop w:val="0"/>
          <w:marBottom w:val="0"/>
          <w:divBdr>
            <w:top w:val="none" w:sz="0" w:space="0" w:color="auto"/>
            <w:left w:val="none" w:sz="0" w:space="0" w:color="auto"/>
            <w:bottom w:val="none" w:sz="0" w:space="0" w:color="auto"/>
            <w:right w:val="none" w:sz="0" w:space="0" w:color="auto"/>
          </w:divBdr>
        </w:div>
        <w:div w:id="1779518339">
          <w:marLeft w:val="0"/>
          <w:marRight w:val="0"/>
          <w:marTop w:val="0"/>
          <w:marBottom w:val="0"/>
          <w:divBdr>
            <w:top w:val="none" w:sz="0" w:space="0" w:color="auto"/>
            <w:left w:val="none" w:sz="0" w:space="0" w:color="auto"/>
            <w:bottom w:val="none" w:sz="0" w:space="0" w:color="auto"/>
            <w:right w:val="none" w:sz="0" w:space="0" w:color="auto"/>
          </w:divBdr>
        </w:div>
      </w:divsChild>
    </w:div>
    <w:div w:id="1779518271">
      <w:marLeft w:val="0"/>
      <w:marRight w:val="0"/>
      <w:marTop w:val="0"/>
      <w:marBottom w:val="0"/>
      <w:divBdr>
        <w:top w:val="none" w:sz="0" w:space="0" w:color="auto"/>
        <w:left w:val="none" w:sz="0" w:space="0" w:color="auto"/>
        <w:bottom w:val="none" w:sz="0" w:space="0" w:color="auto"/>
        <w:right w:val="none" w:sz="0" w:space="0" w:color="auto"/>
      </w:divBdr>
      <w:divsChild>
        <w:div w:id="1779518277">
          <w:marLeft w:val="0"/>
          <w:marRight w:val="0"/>
          <w:marTop w:val="0"/>
          <w:marBottom w:val="0"/>
          <w:divBdr>
            <w:top w:val="none" w:sz="0" w:space="0" w:color="auto"/>
            <w:left w:val="none" w:sz="0" w:space="0" w:color="auto"/>
            <w:bottom w:val="none" w:sz="0" w:space="0" w:color="auto"/>
            <w:right w:val="none" w:sz="0" w:space="0" w:color="auto"/>
          </w:divBdr>
        </w:div>
      </w:divsChild>
    </w:div>
    <w:div w:id="1779518275">
      <w:marLeft w:val="0"/>
      <w:marRight w:val="0"/>
      <w:marTop w:val="0"/>
      <w:marBottom w:val="0"/>
      <w:divBdr>
        <w:top w:val="none" w:sz="0" w:space="0" w:color="auto"/>
        <w:left w:val="none" w:sz="0" w:space="0" w:color="auto"/>
        <w:bottom w:val="none" w:sz="0" w:space="0" w:color="auto"/>
        <w:right w:val="none" w:sz="0" w:space="0" w:color="auto"/>
      </w:divBdr>
      <w:divsChild>
        <w:div w:id="1779518292">
          <w:marLeft w:val="0"/>
          <w:marRight w:val="0"/>
          <w:marTop w:val="0"/>
          <w:marBottom w:val="0"/>
          <w:divBdr>
            <w:top w:val="none" w:sz="0" w:space="0" w:color="auto"/>
            <w:left w:val="none" w:sz="0" w:space="0" w:color="auto"/>
            <w:bottom w:val="none" w:sz="0" w:space="0" w:color="auto"/>
            <w:right w:val="none" w:sz="0" w:space="0" w:color="auto"/>
          </w:divBdr>
        </w:div>
      </w:divsChild>
    </w:div>
    <w:div w:id="1779518284">
      <w:marLeft w:val="0"/>
      <w:marRight w:val="0"/>
      <w:marTop w:val="0"/>
      <w:marBottom w:val="0"/>
      <w:divBdr>
        <w:top w:val="none" w:sz="0" w:space="0" w:color="auto"/>
        <w:left w:val="none" w:sz="0" w:space="0" w:color="auto"/>
        <w:bottom w:val="none" w:sz="0" w:space="0" w:color="auto"/>
        <w:right w:val="none" w:sz="0" w:space="0" w:color="auto"/>
      </w:divBdr>
      <w:divsChild>
        <w:div w:id="1779518296">
          <w:marLeft w:val="0"/>
          <w:marRight w:val="0"/>
          <w:marTop w:val="0"/>
          <w:marBottom w:val="0"/>
          <w:divBdr>
            <w:top w:val="none" w:sz="0" w:space="0" w:color="auto"/>
            <w:left w:val="none" w:sz="0" w:space="0" w:color="auto"/>
            <w:bottom w:val="none" w:sz="0" w:space="0" w:color="auto"/>
            <w:right w:val="none" w:sz="0" w:space="0" w:color="auto"/>
          </w:divBdr>
        </w:div>
      </w:divsChild>
    </w:div>
    <w:div w:id="1779518295">
      <w:marLeft w:val="0"/>
      <w:marRight w:val="0"/>
      <w:marTop w:val="0"/>
      <w:marBottom w:val="0"/>
      <w:divBdr>
        <w:top w:val="none" w:sz="0" w:space="0" w:color="auto"/>
        <w:left w:val="none" w:sz="0" w:space="0" w:color="auto"/>
        <w:bottom w:val="none" w:sz="0" w:space="0" w:color="auto"/>
        <w:right w:val="none" w:sz="0" w:space="0" w:color="auto"/>
      </w:divBdr>
      <w:divsChild>
        <w:div w:id="1779518240">
          <w:marLeft w:val="0"/>
          <w:marRight w:val="0"/>
          <w:marTop w:val="0"/>
          <w:marBottom w:val="0"/>
          <w:divBdr>
            <w:top w:val="none" w:sz="0" w:space="0" w:color="auto"/>
            <w:left w:val="none" w:sz="0" w:space="0" w:color="auto"/>
            <w:bottom w:val="none" w:sz="0" w:space="0" w:color="auto"/>
            <w:right w:val="none" w:sz="0" w:space="0" w:color="auto"/>
          </w:divBdr>
        </w:div>
      </w:divsChild>
    </w:div>
    <w:div w:id="1779518304">
      <w:marLeft w:val="0"/>
      <w:marRight w:val="0"/>
      <w:marTop w:val="0"/>
      <w:marBottom w:val="0"/>
      <w:divBdr>
        <w:top w:val="none" w:sz="0" w:space="0" w:color="auto"/>
        <w:left w:val="none" w:sz="0" w:space="0" w:color="auto"/>
        <w:bottom w:val="none" w:sz="0" w:space="0" w:color="auto"/>
        <w:right w:val="none" w:sz="0" w:space="0" w:color="auto"/>
      </w:divBdr>
    </w:div>
    <w:div w:id="1779518309">
      <w:marLeft w:val="0"/>
      <w:marRight w:val="0"/>
      <w:marTop w:val="0"/>
      <w:marBottom w:val="0"/>
      <w:divBdr>
        <w:top w:val="none" w:sz="0" w:space="0" w:color="auto"/>
        <w:left w:val="none" w:sz="0" w:space="0" w:color="auto"/>
        <w:bottom w:val="none" w:sz="0" w:space="0" w:color="auto"/>
        <w:right w:val="none" w:sz="0" w:space="0" w:color="auto"/>
      </w:divBdr>
      <w:divsChild>
        <w:div w:id="1779518303">
          <w:marLeft w:val="0"/>
          <w:marRight w:val="0"/>
          <w:marTop w:val="0"/>
          <w:marBottom w:val="0"/>
          <w:divBdr>
            <w:top w:val="none" w:sz="0" w:space="0" w:color="auto"/>
            <w:left w:val="none" w:sz="0" w:space="0" w:color="auto"/>
            <w:bottom w:val="none" w:sz="0" w:space="0" w:color="auto"/>
            <w:right w:val="none" w:sz="0" w:space="0" w:color="auto"/>
          </w:divBdr>
        </w:div>
      </w:divsChild>
    </w:div>
    <w:div w:id="1779518311">
      <w:marLeft w:val="0"/>
      <w:marRight w:val="0"/>
      <w:marTop w:val="0"/>
      <w:marBottom w:val="0"/>
      <w:divBdr>
        <w:top w:val="none" w:sz="0" w:space="0" w:color="auto"/>
        <w:left w:val="none" w:sz="0" w:space="0" w:color="auto"/>
        <w:bottom w:val="none" w:sz="0" w:space="0" w:color="auto"/>
        <w:right w:val="none" w:sz="0" w:space="0" w:color="auto"/>
      </w:divBdr>
      <w:divsChild>
        <w:div w:id="1779518262">
          <w:marLeft w:val="0"/>
          <w:marRight w:val="0"/>
          <w:marTop w:val="0"/>
          <w:marBottom w:val="0"/>
          <w:divBdr>
            <w:top w:val="none" w:sz="0" w:space="0" w:color="auto"/>
            <w:left w:val="none" w:sz="0" w:space="0" w:color="auto"/>
            <w:bottom w:val="none" w:sz="0" w:space="0" w:color="auto"/>
            <w:right w:val="none" w:sz="0" w:space="0" w:color="auto"/>
          </w:divBdr>
        </w:div>
      </w:divsChild>
    </w:div>
    <w:div w:id="1779518314">
      <w:marLeft w:val="0"/>
      <w:marRight w:val="0"/>
      <w:marTop w:val="0"/>
      <w:marBottom w:val="0"/>
      <w:divBdr>
        <w:top w:val="none" w:sz="0" w:space="0" w:color="auto"/>
        <w:left w:val="none" w:sz="0" w:space="0" w:color="auto"/>
        <w:bottom w:val="none" w:sz="0" w:space="0" w:color="auto"/>
        <w:right w:val="none" w:sz="0" w:space="0" w:color="auto"/>
      </w:divBdr>
      <w:divsChild>
        <w:div w:id="1779518153">
          <w:marLeft w:val="0"/>
          <w:marRight w:val="0"/>
          <w:marTop w:val="0"/>
          <w:marBottom w:val="0"/>
          <w:divBdr>
            <w:top w:val="none" w:sz="0" w:space="0" w:color="auto"/>
            <w:left w:val="none" w:sz="0" w:space="0" w:color="auto"/>
            <w:bottom w:val="none" w:sz="0" w:space="0" w:color="auto"/>
            <w:right w:val="none" w:sz="0" w:space="0" w:color="auto"/>
          </w:divBdr>
        </w:div>
      </w:divsChild>
    </w:div>
    <w:div w:id="1779518315">
      <w:marLeft w:val="0"/>
      <w:marRight w:val="0"/>
      <w:marTop w:val="0"/>
      <w:marBottom w:val="0"/>
      <w:divBdr>
        <w:top w:val="none" w:sz="0" w:space="0" w:color="auto"/>
        <w:left w:val="none" w:sz="0" w:space="0" w:color="auto"/>
        <w:bottom w:val="none" w:sz="0" w:space="0" w:color="auto"/>
        <w:right w:val="none" w:sz="0" w:space="0" w:color="auto"/>
      </w:divBdr>
      <w:divsChild>
        <w:div w:id="1779518320">
          <w:marLeft w:val="0"/>
          <w:marRight w:val="0"/>
          <w:marTop w:val="0"/>
          <w:marBottom w:val="0"/>
          <w:divBdr>
            <w:top w:val="none" w:sz="0" w:space="0" w:color="auto"/>
            <w:left w:val="none" w:sz="0" w:space="0" w:color="auto"/>
            <w:bottom w:val="none" w:sz="0" w:space="0" w:color="auto"/>
            <w:right w:val="none" w:sz="0" w:space="0" w:color="auto"/>
          </w:divBdr>
        </w:div>
      </w:divsChild>
    </w:div>
    <w:div w:id="1779518322">
      <w:marLeft w:val="0"/>
      <w:marRight w:val="0"/>
      <w:marTop w:val="0"/>
      <w:marBottom w:val="0"/>
      <w:divBdr>
        <w:top w:val="none" w:sz="0" w:space="0" w:color="auto"/>
        <w:left w:val="none" w:sz="0" w:space="0" w:color="auto"/>
        <w:bottom w:val="none" w:sz="0" w:space="0" w:color="auto"/>
        <w:right w:val="none" w:sz="0" w:space="0" w:color="auto"/>
      </w:divBdr>
      <w:divsChild>
        <w:div w:id="1779518265">
          <w:marLeft w:val="0"/>
          <w:marRight w:val="0"/>
          <w:marTop w:val="0"/>
          <w:marBottom w:val="0"/>
          <w:divBdr>
            <w:top w:val="none" w:sz="0" w:space="0" w:color="auto"/>
            <w:left w:val="none" w:sz="0" w:space="0" w:color="auto"/>
            <w:bottom w:val="none" w:sz="0" w:space="0" w:color="auto"/>
            <w:right w:val="none" w:sz="0" w:space="0" w:color="auto"/>
          </w:divBdr>
          <w:divsChild>
            <w:div w:id="1779518298">
              <w:marLeft w:val="0"/>
              <w:marRight w:val="0"/>
              <w:marTop w:val="0"/>
              <w:marBottom w:val="0"/>
              <w:divBdr>
                <w:top w:val="none" w:sz="0" w:space="0" w:color="auto"/>
                <w:left w:val="none" w:sz="0" w:space="0" w:color="auto"/>
                <w:bottom w:val="none" w:sz="0" w:space="0" w:color="auto"/>
                <w:right w:val="none" w:sz="0" w:space="0" w:color="auto"/>
              </w:divBdr>
            </w:div>
            <w:div w:id="17795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8324">
      <w:marLeft w:val="0"/>
      <w:marRight w:val="0"/>
      <w:marTop w:val="0"/>
      <w:marBottom w:val="0"/>
      <w:divBdr>
        <w:top w:val="none" w:sz="0" w:space="0" w:color="auto"/>
        <w:left w:val="none" w:sz="0" w:space="0" w:color="auto"/>
        <w:bottom w:val="none" w:sz="0" w:space="0" w:color="auto"/>
        <w:right w:val="none" w:sz="0" w:space="0" w:color="auto"/>
      </w:divBdr>
      <w:divsChild>
        <w:div w:id="1779518299">
          <w:marLeft w:val="0"/>
          <w:marRight w:val="0"/>
          <w:marTop w:val="0"/>
          <w:marBottom w:val="0"/>
          <w:divBdr>
            <w:top w:val="none" w:sz="0" w:space="0" w:color="auto"/>
            <w:left w:val="none" w:sz="0" w:space="0" w:color="auto"/>
            <w:bottom w:val="none" w:sz="0" w:space="0" w:color="auto"/>
            <w:right w:val="none" w:sz="0" w:space="0" w:color="auto"/>
          </w:divBdr>
          <w:divsChild>
            <w:div w:id="17795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8325">
      <w:marLeft w:val="0"/>
      <w:marRight w:val="0"/>
      <w:marTop w:val="0"/>
      <w:marBottom w:val="0"/>
      <w:divBdr>
        <w:top w:val="none" w:sz="0" w:space="0" w:color="auto"/>
        <w:left w:val="none" w:sz="0" w:space="0" w:color="auto"/>
        <w:bottom w:val="none" w:sz="0" w:space="0" w:color="auto"/>
        <w:right w:val="none" w:sz="0" w:space="0" w:color="auto"/>
      </w:divBdr>
      <w:divsChild>
        <w:div w:id="1779518216">
          <w:marLeft w:val="0"/>
          <w:marRight w:val="0"/>
          <w:marTop w:val="0"/>
          <w:marBottom w:val="0"/>
          <w:divBdr>
            <w:top w:val="none" w:sz="0" w:space="0" w:color="auto"/>
            <w:left w:val="none" w:sz="0" w:space="0" w:color="auto"/>
            <w:bottom w:val="none" w:sz="0" w:space="0" w:color="auto"/>
            <w:right w:val="none" w:sz="0" w:space="0" w:color="auto"/>
          </w:divBdr>
          <w:divsChild>
            <w:div w:id="1779518165">
              <w:marLeft w:val="0"/>
              <w:marRight w:val="0"/>
              <w:marTop w:val="0"/>
              <w:marBottom w:val="0"/>
              <w:divBdr>
                <w:top w:val="none" w:sz="0" w:space="0" w:color="auto"/>
                <w:left w:val="none" w:sz="0" w:space="0" w:color="auto"/>
                <w:bottom w:val="none" w:sz="0" w:space="0" w:color="auto"/>
                <w:right w:val="none" w:sz="0" w:space="0" w:color="auto"/>
              </w:divBdr>
              <w:divsChild>
                <w:div w:id="1779518169">
                  <w:marLeft w:val="0"/>
                  <w:marRight w:val="0"/>
                  <w:marTop w:val="0"/>
                  <w:marBottom w:val="0"/>
                  <w:divBdr>
                    <w:top w:val="none" w:sz="0" w:space="0" w:color="auto"/>
                    <w:left w:val="none" w:sz="0" w:space="0" w:color="auto"/>
                    <w:bottom w:val="none" w:sz="0" w:space="0" w:color="auto"/>
                    <w:right w:val="none" w:sz="0" w:space="0" w:color="auto"/>
                  </w:divBdr>
                </w:div>
                <w:div w:id="1779518199">
                  <w:marLeft w:val="0"/>
                  <w:marRight w:val="0"/>
                  <w:marTop w:val="0"/>
                  <w:marBottom w:val="0"/>
                  <w:divBdr>
                    <w:top w:val="none" w:sz="0" w:space="0" w:color="auto"/>
                    <w:left w:val="none" w:sz="0" w:space="0" w:color="auto"/>
                    <w:bottom w:val="none" w:sz="0" w:space="0" w:color="auto"/>
                    <w:right w:val="none" w:sz="0" w:space="0" w:color="auto"/>
                  </w:divBdr>
                </w:div>
                <w:div w:id="1779518211">
                  <w:marLeft w:val="0"/>
                  <w:marRight w:val="0"/>
                  <w:marTop w:val="0"/>
                  <w:marBottom w:val="0"/>
                  <w:divBdr>
                    <w:top w:val="none" w:sz="0" w:space="0" w:color="auto"/>
                    <w:left w:val="none" w:sz="0" w:space="0" w:color="auto"/>
                    <w:bottom w:val="none" w:sz="0" w:space="0" w:color="auto"/>
                    <w:right w:val="none" w:sz="0" w:space="0" w:color="auto"/>
                  </w:divBdr>
                </w:div>
                <w:div w:id="1779518214">
                  <w:marLeft w:val="0"/>
                  <w:marRight w:val="0"/>
                  <w:marTop w:val="0"/>
                  <w:marBottom w:val="0"/>
                  <w:divBdr>
                    <w:top w:val="none" w:sz="0" w:space="0" w:color="auto"/>
                    <w:left w:val="none" w:sz="0" w:space="0" w:color="auto"/>
                    <w:bottom w:val="none" w:sz="0" w:space="0" w:color="auto"/>
                    <w:right w:val="none" w:sz="0" w:space="0" w:color="auto"/>
                  </w:divBdr>
                </w:div>
                <w:div w:id="1779518229">
                  <w:marLeft w:val="0"/>
                  <w:marRight w:val="0"/>
                  <w:marTop w:val="0"/>
                  <w:marBottom w:val="0"/>
                  <w:divBdr>
                    <w:top w:val="none" w:sz="0" w:space="0" w:color="auto"/>
                    <w:left w:val="none" w:sz="0" w:space="0" w:color="auto"/>
                    <w:bottom w:val="none" w:sz="0" w:space="0" w:color="auto"/>
                    <w:right w:val="none" w:sz="0" w:space="0" w:color="auto"/>
                  </w:divBdr>
                </w:div>
                <w:div w:id="17795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18326">
      <w:marLeft w:val="0"/>
      <w:marRight w:val="0"/>
      <w:marTop w:val="0"/>
      <w:marBottom w:val="0"/>
      <w:divBdr>
        <w:top w:val="none" w:sz="0" w:space="0" w:color="auto"/>
        <w:left w:val="none" w:sz="0" w:space="0" w:color="auto"/>
        <w:bottom w:val="none" w:sz="0" w:space="0" w:color="auto"/>
        <w:right w:val="none" w:sz="0" w:space="0" w:color="auto"/>
      </w:divBdr>
      <w:divsChild>
        <w:div w:id="1779518274">
          <w:marLeft w:val="0"/>
          <w:marRight w:val="0"/>
          <w:marTop w:val="0"/>
          <w:marBottom w:val="0"/>
          <w:divBdr>
            <w:top w:val="none" w:sz="0" w:space="0" w:color="auto"/>
            <w:left w:val="none" w:sz="0" w:space="0" w:color="auto"/>
            <w:bottom w:val="none" w:sz="0" w:space="0" w:color="auto"/>
            <w:right w:val="none" w:sz="0" w:space="0" w:color="auto"/>
          </w:divBdr>
          <w:divsChild>
            <w:div w:id="1779518276">
              <w:marLeft w:val="0"/>
              <w:marRight w:val="0"/>
              <w:marTop w:val="0"/>
              <w:marBottom w:val="0"/>
              <w:divBdr>
                <w:top w:val="none" w:sz="0" w:space="0" w:color="auto"/>
                <w:left w:val="none" w:sz="0" w:space="0" w:color="auto"/>
                <w:bottom w:val="none" w:sz="0" w:space="0" w:color="auto"/>
                <w:right w:val="none" w:sz="0" w:space="0" w:color="auto"/>
              </w:divBdr>
            </w:div>
            <w:div w:id="17795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8330">
      <w:marLeft w:val="0"/>
      <w:marRight w:val="0"/>
      <w:marTop w:val="0"/>
      <w:marBottom w:val="0"/>
      <w:divBdr>
        <w:top w:val="none" w:sz="0" w:space="0" w:color="auto"/>
        <w:left w:val="none" w:sz="0" w:space="0" w:color="auto"/>
        <w:bottom w:val="none" w:sz="0" w:space="0" w:color="auto"/>
        <w:right w:val="none" w:sz="0" w:space="0" w:color="auto"/>
      </w:divBdr>
      <w:divsChild>
        <w:div w:id="1779518258">
          <w:marLeft w:val="0"/>
          <w:marRight w:val="0"/>
          <w:marTop w:val="0"/>
          <w:marBottom w:val="0"/>
          <w:divBdr>
            <w:top w:val="none" w:sz="0" w:space="0" w:color="auto"/>
            <w:left w:val="none" w:sz="0" w:space="0" w:color="auto"/>
            <w:bottom w:val="none" w:sz="0" w:space="0" w:color="auto"/>
            <w:right w:val="none" w:sz="0" w:space="0" w:color="auto"/>
          </w:divBdr>
        </w:div>
      </w:divsChild>
    </w:div>
    <w:div w:id="1779518336">
      <w:marLeft w:val="0"/>
      <w:marRight w:val="0"/>
      <w:marTop w:val="0"/>
      <w:marBottom w:val="0"/>
      <w:divBdr>
        <w:top w:val="none" w:sz="0" w:space="0" w:color="auto"/>
        <w:left w:val="none" w:sz="0" w:space="0" w:color="auto"/>
        <w:bottom w:val="none" w:sz="0" w:space="0" w:color="auto"/>
        <w:right w:val="none" w:sz="0" w:space="0" w:color="auto"/>
      </w:divBdr>
      <w:divsChild>
        <w:div w:id="1779518285">
          <w:marLeft w:val="0"/>
          <w:marRight w:val="0"/>
          <w:marTop w:val="0"/>
          <w:marBottom w:val="0"/>
          <w:divBdr>
            <w:top w:val="none" w:sz="0" w:space="0" w:color="auto"/>
            <w:left w:val="none" w:sz="0" w:space="0" w:color="auto"/>
            <w:bottom w:val="none" w:sz="0" w:space="0" w:color="auto"/>
            <w:right w:val="none" w:sz="0" w:space="0" w:color="auto"/>
          </w:divBdr>
        </w:div>
      </w:divsChild>
    </w:div>
    <w:div w:id="1779518342">
      <w:marLeft w:val="0"/>
      <w:marRight w:val="0"/>
      <w:marTop w:val="0"/>
      <w:marBottom w:val="0"/>
      <w:divBdr>
        <w:top w:val="none" w:sz="0" w:space="0" w:color="auto"/>
        <w:left w:val="none" w:sz="0" w:space="0" w:color="auto"/>
        <w:bottom w:val="none" w:sz="0" w:space="0" w:color="auto"/>
        <w:right w:val="none" w:sz="0" w:space="0" w:color="auto"/>
      </w:divBdr>
      <w:divsChild>
        <w:div w:id="1779518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69</TotalTime>
  <Pages>7</Pages>
  <Words>222</Words>
  <Characters>1268</Characters>
  <Application>Microsoft Office Outlook</Application>
  <DocSecurity>0</DocSecurity>
  <Lines>0</Lines>
  <Paragraphs>0</Paragraphs>
  <ScaleCrop>false</ScaleCrop>
  <Company>itri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環境毒災應變人員之常訓課程計劃</dc:title>
  <dc:subject/>
  <dc:creator>USER</dc:creator>
  <cp:keywords/>
  <dc:description/>
  <cp:lastModifiedBy>hllee</cp:lastModifiedBy>
  <cp:revision>15</cp:revision>
  <cp:lastPrinted>2013-06-07T07:46:00Z</cp:lastPrinted>
  <dcterms:created xsi:type="dcterms:W3CDTF">2013-06-14T02:48:00Z</dcterms:created>
  <dcterms:modified xsi:type="dcterms:W3CDTF">2013-06-26T03:49:00Z</dcterms:modified>
</cp:coreProperties>
</file>