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3D4" w:rsidRPr="00AF4621" w:rsidRDefault="007773D4" w:rsidP="0030649A">
      <w:pPr>
        <w:snapToGrid w:val="0"/>
        <w:spacing w:beforeLines="50" w:before="120" w:afterLines="50" w:after="120"/>
        <w:ind w:leftChars="0" w:left="0" w:right="-624"/>
        <w:jc w:val="both"/>
        <w:rPr>
          <w:rFonts w:ascii="Times New Roman" w:eastAsia="標楷體" w:hAnsi="Times New Roman"/>
          <w:color w:val="000000"/>
          <w:szCs w:val="24"/>
        </w:rPr>
      </w:pPr>
      <w:r w:rsidRPr="00AF4621">
        <w:rPr>
          <w:rFonts w:ascii="Times New Roman" w:eastAsia="標楷體" w:hAnsi="標楷體"/>
          <w:color w:val="000000"/>
          <w:sz w:val="32"/>
          <w:szCs w:val="32"/>
        </w:rPr>
        <w:t>行政院環境保護署新聞資料</w:t>
      </w:r>
      <w:r w:rsidRPr="00AF4621">
        <w:rPr>
          <w:rFonts w:ascii="Times New Roman" w:eastAsia="標楷體" w:hAnsi="Times New Roman"/>
          <w:color w:val="000000"/>
          <w:szCs w:val="24"/>
        </w:rPr>
        <w:t xml:space="preserve">    </w:t>
      </w:r>
      <w:bookmarkStart w:id="0" w:name="_1229253430"/>
      <w:bookmarkEnd w:id="0"/>
      <w:r w:rsidRPr="00AF4621">
        <w:rPr>
          <w:rFonts w:ascii="Times New Roman" w:eastAsia="標楷體" w:hAnsi="Times New Roman"/>
          <w:color w:val="000000"/>
          <w:szCs w:val="24"/>
        </w:rPr>
        <w:t xml:space="preserve">  </w:t>
      </w:r>
      <w:r w:rsidR="00AF4621" w:rsidRPr="00AF4621">
        <w:rPr>
          <w:rFonts w:ascii="Times New Roman" w:eastAsia="標楷體" w:hAnsi="Times New Roman"/>
          <w:noProof/>
          <w:color w:val="000000"/>
          <w:szCs w:val="24"/>
        </w:rPr>
        <w:object w:dxaOrig="93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mso-wrap-distance-left:2.38119mm;mso-wrap-distance-right:2.38119mm" o:ole="">
            <v:imagedata r:id="rId8" o:title="21276790504362"/>
          </v:shape>
          <o:OLEObject Type="Embed" ProgID="Word.Picture.8" ShapeID="_x0000_i1025" DrawAspect="Content" ObjectID="_1641193086" r:id="rId9"/>
        </w:object>
      </w:r>
      <w:r w:rsidR="00AF4621">
        <w:rPr>
          <w:rFonts w:ascii="Times New Roman" w:eastAsia="標楷體" w:hAnsi="Times New Roman" w:hint="eastAsia"/>
          <w:color w:val="000000"/>
          <w:szCs w:val="24"/>
        </w:rPr>
        <w:t xml:space="preserve">               </w:t>
      </w:r>
      <w:r w:rsidRPr="00AF4621">
        <w:rPr>
          <w:rFonts w:ascii="Times New Roman" w:eastAsia="標楷體" w:hAnsi="Times New Roman"/>
          <w:color w:val="000000"/>
          <w:szCs w:val="24"/>
        </w:rPr>
        <w:t>10</w:t>
      </w:r>
      <w:r w:rsidR="006D7F54">
        <w:rPr>
          <w:rFonts w:ascii="Times New Roman" w:eastAsia="標楷體" w:hAnsi="Times New Roman"/>
          <w:color w:val="000000"/>
          <w:szCs w:val="24"/>
        </w:rPr>
        <w:t>9</w:t>
      </w:r>
      <w:r w:rsidRPr="00AF4621">
        <w:rPr>
          <w:rFonts w:ascii="Times New Roman" w:eastAsia="標楷體" w:hAnsi="標楷體"/>
          <w:color w:val="000000"/>
          <w:szCs w:val="24"/>
        </w:rPr>
        <w:t>年</w:t>
      </w:r>
      <w:r w:rsidR="00196773">
        <w:rPr>
          <w:rFonts w:ascii="Times New Roman" w:eastAsia="標楷體" w:hAnsi="Times New Roman" w:hint="eastAsia"/>
          <w:color w:val="000000"/>
          <w:szCs w:val="24"/>
        </w:rPr>
        <w:t>1</w:t>
      </w:r>
      <w:r w:rsidRPr="00AF4621">
        <w:rPr>
          <w:rFonts w:ascii="Times New Roman" w:eastAsia="標楷體" w:hAnsi="標楷體"/>
          <w:color w:val="000000"/>
          <w:szCs w:val="24"/>
        </w:rPr>
        <w:t>月</w:t>
      </w:r>
      <w:r w:rsidR="00FE0C0E">
        <w:rPr>
          <w:rFonts w:ascii="Times New Roman" w:eastAsia="標楷體" w:hAnsi="標楷體" w:hint="eastAsia"/>
          <w:color w:val="000000"/>
          <w:szCs w:val="24"/>
        </w:rPr>
        <w:t>22</w:t>
      </w:r>
      <w:r w:rsidRPr="00AF4621">
        <w:rPr>
          <w:rFonts w:ascii="Times New Roman" w:eastAsia="標楷體" w:hAnsi="Times New Roman"/>
          <w:color w:val="000000"/>
          <w:szCs w:val="24"/>
        </w:rPr>
        <w:t>日</w:t>
      </w:r>
    </w:p>
    <w:p w:rsidR="00AF4621" w:rsidRPr="00AF4621" w:rsidRDefault="007773D4" w:rsidP="0030649A">
      <w:pPr>
        <w:snapToGrid w:val="0"/>
        <w:spacing w:beforeLines="50" w:before="120" w:afterLines="50" w:after="120"/>
        <w:ind w:leftChars="0" w:left="0" w:right="-624"/>
        <w:jc w:val="both"/>
        <w:rPr>
          <w:rFonts w:ascii="Times New Roman" w:eastAsia="標楷體" w:hAnsi="Times New Roman"/>
          <w:color w:val="000000"/>
          <w:szCs w:val="24"/>
        </w:rPr>
      </w:pPr>
      <w:r w:rsidRPr="00AF4621">
        <w:rPr>
          <w:rFonts w:ascii="Times New Roman" w:eastAsia="標楷體" w:hAnsi="標楷體"/>
          <w:color w:val="000000"/>
          <w:szCs w:val="24"/>
        </w:rPr>
        <w:t>提供單位：</w:t>
      </w:r>
      <w:bookmarkStart w:id="1" w:name="_Hlk479586814"/>
      <w:r w:rsidR="0022275B" w:rsidRPr="00AF4621">
        <w:rPr>
          <w:rFonts w:ascii="Times New Roman" w:eastAsia="標楷體" w:hAnsi="標楷體" w:hint="eastAsia"/>
          <w:color w:val="000000"/>
          <w:szCs w:val="24"/>
        </w:rPr>
        <w:t>毒物及化學物質局</w:t>
      </w:r>
      <w:bookmarkEnd w:id="1"/>
    </w:p>
    <w:p w:rsidR="007773D4" w:rsidRPr="007E1DC4" w:rsidRDefault="00AF4621" w:rsidP="007E1DC4">
      <w:pPr>
        <w:snapToGrid w:val="0"/>
        <w:spacing w:beforeLines="50" w:before="120" w:afterLines="50" w:after="120"/>
        <w:ind w:leftChars="0" w:left="0" w:right="-624"/>
        <w:jc w:val="both"/>
        <w:rPr>
          <w:rFonts w:ascii="Times New Roman" w:eastAsia="標楷體" w:hAnsi="Times New Roman"/>
          <w:color w:val="000000"/>
          <w:szCs w:val="24"/>
        </w:rPr>
      </w:pPr>
      <w:r w:rsidRPr="00AF4621">
        <w:rPr>
          <w:rFonts w:ascii="Times New Roman" w:eastAsia="標楷體" w:hAnsi="標楷體" w:hint="eastAsia"/>
          <w:color w:val="000000"/>
          <w:szCs w:val="24"/>
        </w:rPr>
        <w:t>單位主管：謝燕儒局長</w:t>
      </w:r>
      <w:r w:rsidRPr="00AF4621">
        <w:rPr>
          <w:rFonts w:ascii="Times New Roman" w:eastAsia="標楷體" w:hAnsi="標楷體"/>
          <w:color w:val="000000"/>
          <w:szCs w:val="24"/>
        </w:rPr>
        <w:t xml:space="preserve"> </w:t>
      </w:r>
      <w:r w:rsidRPr="00AF4621">
        <w:rPr>
          <w:rFonts w:ascii="Times New Roman" w:eastAsia="標楷體" w:hAnsi="標楷體" w:hint="eastAsia"/>
          <w:color w:val="000000"/>
          <w:szCs w:val="24"/>
        </w:rPr>
        <w:t xml:space="preserve"> </w:t>
      </w:r>
      <w:r w:rsidRPr="00AF4621">
        <w:rPr>
          <w:rFonts w:ascii="Times New Roman" w:eastAsia="標楷體" w:hAnsi="標楷體"/>
          <w:color w:val="000000"/>
          <w:szCs w:val="24"/>
        </w:rPr>
        <w:t>聯絡電話：</w:t>
      </w:r>
      <w:r w:rsidRPr="00AF4621">
        <w:rPr>
          <w:rFonts w:ascii="Times New Roman" w:eastAsia="標楷體" w:hAnsi="標楷體" w:hint="eastAsia"/>
          <w:color w:val="000000"/>
          <w:szCs w:val="24"/>
        </w:rPr>
        <w:t>02-23257399</w:t>
      </w:r>
      <w:r w:rsidRPr="00AF4621">
        <w:rPr>
          <w:rFonts w:ascii="Times New Roman" w:eastAsia="標楷體" w:hAnsi="標楷體"/>
          <w:color w:val="000000"/>
          <w:szCs w:val="24"/>
        </w:rPr>
        <w:t>轉</w:t>
      </w:r>
      <w:r w:rsidRPr="00AF4621">
        <w:rPr>
          <w:rFonts w:ascii="Times New Roman" w:eastAsia="標楷體" w:hAnsi="標楷體" w:hint="eastAsia"/>
          <w:color w:val="000000"/>
          <w:szCs w:val="24"/>
        </w:rPr>
        <w:t>55000</w:t>
      </w:r>
      <w:r w:rsidRPr="00AF4621">
        <w:rPr>
          <w:rFonts w:ascii="Times New Roman" w:eastAsia="標楷體" w:hAnsi="標楷體"/>
          <w:color w:val="000000"/>
          <w:szCs w:val="24"/>
        </w:rPr>
        <w:t xml:space="preserve">  </w:t>
      </w:r>
      <w:r w:rsidRPr="00AF4621">
        <w:rPr>
          <w:rFonts w:ascii="Times New Roman" w:eastAsia="標楷體" w:hAnsi="標楷體"/>
          <w:color w:val="000000"/>
          <w:szCs w:val="24"/>
        </w:rPr>
        <w:t>行動電話：</w:t>
      </w:r>
      <w:r w:rsidRPr="00AF4621">
        <w:rPr>
          <w:rFonts w:ascii="Times New Roman" w:eastAsia="標楷體" w:hAnsi="標楷體" w:hint="eastAsia"/>
          <w:color w:val="000000"/>
          <w:szCs w:val="24"/>
        </w:rPr>
        <w:t>0915-198763</w:t>
      </w:r>
    </w:p>
    <w:p w:rsidR="006107EB" w:rsidRDefault="006107EB" w:rsidP="006107EB">
      <w:pPr>
        <w:spacing w:beforeLines="50" w:before="120" w:afterLines="50" w:after="120" w:line="500" w:lineRule="exact"/>
        <w:ind w:leftChars="0" w:left="0" w:rightChars="0" w:right="0"/>
        <w:jc w:val="both"/>
        <w:rPr>
          <w:rFonts w:ascii="Times New Roman" w:eastAsia="標楷體" w:hAnsi="Times New Roman" w:hint="eastAsia"/>
          <w:b/>
          <w:bCs/>
          <w:color w:val="000000" w:themeColor="text1"/>
          <w:sz w:val="32"/>
          <w:szCs w:val="32"/>
        </w:rPr>
      </w:pPr>
      <w:r w:rsidRPr="006107EB">
        <w:rPr>
          <w:rFonts w:ascii="Times New Roman" w:eastAsia="標楷體" w:hAnsi="Times New Roman" w:hint="eastAsia"/>
          <w:b/>
          <w:bCs/>
          <w:color w:val="000000" w:themeColor="text1"/>
          <w:sz w:val="32"/>
          <w:szCs w:val="32"/>
        </w:rPr>
        <w:t>環保署公告「</w:t>
      </w:r>
      <w:bookmarkStart w:id="2" w:name="_GoBack"/>
      <w:r w:rsidRPr="006107EB">
        <w:rPr>
          <w:rFonts w:ascii="Times New Roman" w:eastAsia="標楷體" w:hAnsi="Times New Roman" w:hint="eastAsia"/>
          <w:b/>
          <w:bCs/>
          <w:color w:val="000000" w:themeColor="text1"/>
          <w:sz w:val="32"/>
          <w:szCs w:val="32"/>
        </w:rPr>
        <w:t>毒性及關注化學物質運送車輛即時追蹤系統規格</w:t>
      </w:r>
      <w:bookmarkEnd w:id="2"/>
      <w:r w:rsidRPr="006107EB">
        <w:rPr>
          <w:rFonts w:ascii="Times New Roman" w:eastAsia="標楷體" w:hAnsi="Times New Roman" w:hint="eastAsia"/>
          <w:b/>
          <w:bCs/>
          <w:color w:val="000000" w:themeColor="text1"/>
          <w:sz w:val="32"/>
          <w:szCs w:val="32"/>
        </w:rPr>
        <w:t>」</w:t>
      </w:r>
    </w:p>
    <w:p w:rsidR="006107EB" w:rsidRPr="006107EB" w:rsidRDefault="006107EB" w:rsidP="006107EB">
      <w:pPr>
        <w:spacing w:beforeLines="50" w:before="120" w:afterLines="50" w:after="120" w:line="500" w:lineRule="exact"/>
        <w:ind w:leftChars="0" w:left="0" w:rightChars="0" w:right="0" w:firstLineChars="200" w:firstLine="608"/>
        <w:jc w:val="both"/>
        <w:rPr>
          <w:rFonts w:ascii="Times New Roman" w:eastAsia="標楷體" w:hAnsi="Times New Roman" w:hint="eastAsia"/>
          <w:bCs/>
          <w:spacing w:val="-8"/>
          <w:sz w:val="32"/>
          <w:szCs w:val="32"/>
        </w:rPr>
      </w:pPr>
      <w:r w:rsidRPr="006107EB">
        <w:rPr>
          <w:rFonts w:ascii="Times New Roman" w:eastAsia="標楷體" w:hAnsi="Times New Roman" w:hint="eastAsia"/>
          <w:bCs/>
          <w:spacing w:val="-8"/>
          <w:sz w:val="32"/>
          <w:szCs w:val="32"/>
        </w:rPr>
        <w:t>環保署依</w:t>
      </w:r>
      <w:r w:rsidRPr="006107EB">
        <w:rPr>
          <w:rFonts w:ascii="Times New Roman" w:eastAsia="標楷體" w:hAnsi="Times New Roman" w:hint="eastAsia"/>
          <w:bCs/>
          <w:spacing w:val="-8"/>
          <w:sz w:val="32"/>
          <w:szCs w:val="32"/>
        </w:rPr>
        <w:t>108</w:t>
      </w:r>
      <w:r w:rsidRPr="006107EB">
        <w:rPr>
          <w:rFonts w:ascii="Times New Roman" w:eastAsia="標楷體" w:hAnsi="Times New Roman" w:hint="eastAsia"/>
          <w:bCs/>
          <w:spacing w:val="-8"/>
          <w:sz w:val="32"/>
          <w:szCs w:val="32"/>
        </w:rPr>
        <w:t>年</w:t>
      </w:r>
      <w:r w:rsidRPr="006107EB">
        <w:rPr>
          <w:rFonts w:ascii="Times New Roman" w:eastAsia="標楷體" w:hAnsi="Times New Roman" w:hint="eastAsia"/>
          <w:bCs/>
          <w:spacing w:val="-8"/>
          <w:sz w:val="32"/>
          <w:szCs w:val="32"/>
        </w:rPr>
        <w:t>1</w:t>
      </w:r>
      <w:r w:rsidRPr="006107EB">
        <w:rPr>
          <w:rFonts w:ascii="Times New Roman" w:eastAsia="標楷體" w:hAnsi="Times New Roman" w:hint="eastAsia"/>
          <w:bCs/>
          <w:spacing w:val="-8"/>
          <w:sz w:val="32"/>
          <w:szCs w:val="32"/>
        </w:rPr>
        <w:t>月</w:t>
      </w:r>
      <w:r w:rsidRPr="006107EB">
        <w:rPr>
          <w:rFonts w:ascii="Times New Roman" w:eastAsia="標楷體" w:hAnsi="Times New Roman" w:hint="eastAsia"/>
          <w:bCs/>
          <w:spacing w:val="-8"/>
          <w:sz w:val="32"/>
          <w:szCs w:val="32"/>
        </w:rPr>
        <w:t>16</w:t>
      </w:r>
      <w:r w:rsidRPr="006107EB">
        <w:rPr>
          <w:rFonts w:ascii="Times New Roman" w:eastAsia="標楷體" w:hAnsi="Times New Roman" w:hint="eastAsia"/>
          <w:bCs/>
          <w:spacing w:val="-8"/>
          <w:sz w:val="32"/>
          <w:szCs w:val="32"/>
        </w:rPr>
        <w:t>日修正公布之「毒性及關注化學物質管理法」第</w:t>
      </w:r>
      <w:r w:rsidRPr="006107EB">
        <w:rPr>
          <w:rFonts w:ascii="Times New Roman" w:eastAsia="標楷體" w:hAnsi="Times New Roman" w:hint="eastAsia"/>
          <w:bCs/>
          <w:spacing w:val="-8"/>
          <w:sz w:val="32"/>
          <w:szCs w:val="32"/>
        </w:rPr>
        <w:t>40</w:t>
      </w:r>
      <w:r w:rsidRPr="006107EB">
        <w:rPr>
          <w:rFonts w:ascii="Times New Roman" w:eastAsia="標楷體" w:hAnsi="Times New Roman" w:hint="eastAsia"/>
          <w:bCs/>
          <w:spacing w:val="-8"/>
          <w:sz w:val="32"/>
          <w:szCs w:val="32"/>
        </w:rPr>
        <w:t>條規定，訂定「毒性及關注化學物質運送車輛即時追蹤系統規格」。</w:t>
      </w:r>
    </w:p>
    <w:p w:rsidR="006107EB" w:rsidRPr="006107EB" w:rsidRDefault="006107EB" w:rsidP="006107EB">
      <w:pPr>
        <w:spacing w:beforeLines="50" w:before="120" w:afterLines="50" w:after="120" w:line="500" w:lineRule="exact"/>
        <w:ind w:leftChars="0" w:left="0" w:rightChars="0" w:right="0" w:firstLineChars="200" w:firstLine="608"/>
        <w:jc w:val="both"/>
        <w:rPr>
          <w:rFonts w:ascii="Times New Roman" w:eastAsia="標楷體" w:hAnsi="Times New Roman" w:hint="eastAsia"/>
          <w:bCs/>
          <w:spacing w:val="-8"/>
          <w:sz w:val="32"/>
          <w:szCs w:val="32"/>
        </w:rPr>
      </w:pPr>
      <w:r w:rsidRPr="006107EB">
        <w:rPr>
          <w:rFonts w:ascii="Times New Roman" w:eastAsia="標楷體" w:hAnsi="Times New Roman" w:hint="eastAsia"/>
          <w:bCs/>
          <w:spacing w:val="-8"/>
          <w:sz w:val="32"/>
          <w:szCs w:val="32"/>
        </w:rPr>
        <w:t>環保署毒物及化學物質局表示，未來運送</w:t>
      </w:r>
      <w:proofErr w:type="gramStart"/>
      <w:r w:rsidRPr="006107EB">
        <w:rPr>
          <w:rFonts w:ascii="Times New Roman" w:eastAsia="標楷體" w:hAnsi="Times New Roman" w:hint="eastAsia"/>
          <w:bCs/>
          <w:spacing w:val="-8"/>
          <w:sz w:val="32"/>
          <w:szCs w:val="32"/>
        </w:rPr>
        <w:t>第一類至第三</w:t>
      </w:r>
      <w:proofErr w:type="gramEnd"/>
      <w:r w:rsidRPr="006107EB">
        <w:rPr>
          <w:rFonts w:ascii="Times New Roman" w:eastAsia="標楷體" w:hAnsi="Times New Roman" w:hint="eastAsia"/>
          <w:bCs/>
          <w:spacing w:val="-8"/>
          <w:sz w:val="32"/>
          <w:szCs w:val="32"/>
        </w:rPr>
        <w:t>類毒性化學物質及經中央主管機關指定公告具有危害性之關注化學物質之車輛，應依中央主管機關公告之規格裝置即時追蹤系統並維持正常操作，</w:t>
      </w:r>
      <w:proofErr w:type="gramStart"/>
      <w:r w:rsidRPr="006107EB">
        <w:rPr>
          <w:rFonts w:ascii="Times New Roman" w:eastAsia="標楷體" w:hAnsi="Times New Roman" w:hint="eastAsia"/>
          <w:bCs/>
          <w:spacing w:val="-8"/>
          <w:sz w:val="32"/>
          <w:szCs w:val="32"/>
        </w:rPr>
        <w:t>俾</w:t>
      </w:r>
      <w:proofErr w:type="gramEnd"/>
      <w:r w:rsidRPr="006107EB">
        <w:rPr>
          <w:rFonts w:ascii="Times New Roman" w:eastAsia="標楷體" w:hAnsi="Times New Roman" w:hint="eastAsia"/>
          <w:bCs/>
          <w:spacing w:val="-8"/>
          <w:sz w:val="32"/>
          <w:szCs w:val="32"/>
        </w:rPr>
        <w:t>利毒化物運送之管理，提供災害預防及應變資訊。本次公告之規格為修正前毒性化學物質運送管理辦法所規定之附件</w:t>
      </w:r>
      <w:proofErr w:type="gramStart"/>
      <w:r w:rsidRPr="006107EB">
        <w:rPr>
          <w:rFonts w:ascii="Times New Roman" w:eastAsia="標楷體" w:hAnsi="Times New Roman" w:hint="eastAsia"/>
          <w:bCs/>
          <w:spacing w:val="-8"/>
          <w:sz w:val="32"/>
          <w:szCs w:val="32"/>
        </w:rPr>
        <w:t>三</w:t>
      </w:r>
      <w:proofErr w:type="gramEnd"/>
      <w:r w:rsidRPr="006107EB">
        <w:rPr>
          <w:rFonts w:ascii="Times New Roman" w:eastAsia="標楷體" w:hAnsi="Times New Roman" w:hint="eastAsia"/>
          <w:bCs/>
          <w:spacing w:val="-8"/>
          <w:sz w:val="32"/>
          <w:szCs w:val="32"/>
        </w:rPr>
        <w:t>。</w:t>
      </w:r>
    </w:p>
    <w:p w:rsidR="006179D7" w:rsidRPr="0030649A" w:rsidRDefault="006107EB" w:rsidP="006107EB">
      <w:pPr>
        <w:spacing w:beforeLines="50" w:before="120" w:afterLines="50" w:after="120" w:line="500" w:lineRule="exact"/>
        <w:ind w:leftChars="0" w:left="0" w:rightChars="0" w:right="0" w:firstLineChars="200" w:firstLine="608"/>
        <w:jc w:val="both"/>
        <w:rPr>
          <w:rFonts w:ascii="Times New Roman" w:eastAsia="標楷體" w:hAnsi="Times New Roman"/>
          <w:bCs/>
          <w:spacing w:val="-8"/>
          <w:sz w:val="32"/>
          <w:szCs w:val="32"/>
        </w:rPr>
      </w:pPr>
      <w:r w:rsidRPr="006107EB">
        <w:rPr>
          <w:rFonts w:ascii="Times New Roman" w:eastAsia="標楷體" w:hAnsi="Times New Roman" w:hint="eastAsia"/>
          <w:bCs/>
          <w:spacing w:val="-8"/>
          <w:sz w:val="32"/>
          <w:szCs w:val="32"/>
        </w:rPr>
        <w:t>公告相關資料詳細內容，請參閱環保署新聞專區下載附加檔案</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bCs/>
          <w:spacing w:val="-8"/>
          <w:sz w:val="32"/>
          <w:szCs w:val="32"/>
        </w:rPr>
        <w:t>https://enews.epa.gov.tw/enews/fact_index.asp</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hint="eastAsia"/>
          <w:bCs/>
          <w:spacing w:val="-8"/>
          <w:sz w:val="32"/>
          <w:szCs w:val="32"/>
        </w:rPr>
        <w:t>，或於公告日起</w:t>
      </w:r>
      <w:r w:rsidRPr="006107EB">
        <w:rPr>
          <w:rFonts w:ascii="Times New Roman" w:eastAsia="標楷體" w:hAnsi="Times New Roman"/>
          <w:bCs/>
          <w:spacing w:val="-8"/>
          <w:sz w:val="32"/>
          <w:szCs w:val="32"/>
        </w:rPr>
        <w:t>3</w:t>
      </w:r>
      <w:r w:rsidRPr="006107EB">
        <w:rPr>
          <w:rFonts w:ascii="Times New Roman" w:eastAsia="標楷體" w:hAnsi="Times New Roman" w:hint="eastAsia"/>
          <w:bCs/>
          <w:spacing w:val="-8"/>
          <w:sz w:val="32"/>
          <w:szCs w:val="32"/>
        </w:rPr>
        <w:t>日後至環保署主管法規查詢系統</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bCs/>
          <w:spacing w:val="-8"/>
          <w:sz w:val="32"/>
          <w:szCs w:val="32"/>
        </w:rPr>
        <w:t>https://oaout.epa.gov.tw/law/</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hint="eastAsia"/>
          <w:bCs/>
          <w:spacing w:val="-8"/>
          <w:sz w:val="32"/>
          <w:szCs w:val="32"/>
        </w:rPr>
        <w:t>查詢參閱，亦歡迎各界至行政院公報資訊網站</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bCs/>
          <w:spacing w:val="-8"/>
          <w:sz w:val="32"/>
          <w:szCs w:val="32"/>
        </w:rPr>
        <w:t>https://gazette.nat.gov.tw/egFront/</w:t>
      </w:r>
      <w:proofErr w:type="gramStart"/>
      <w:r w:rsidRPr="006107EB">
        <w:rPr>
          <w:rFonts w:ascii="Times New Roman" w:eastAsia="標楷體" w:hAnsi="Times New Roman" w:hint="eastAsia"/>
          <w:bCs/>
          <w:spacing w:val="-8"/>
          <w:sz w:val="32"/>
          <w:szCs w:val="32"/>
        </w:rPr>
        <w:t>）</w:t>
      </w:r>
      <w:proofErr w:type="gramEnd"/>
      <w:r w:rsidRPr="006107EB">
        <w:rPr>
          <w:rFonts w:ascii="Times New Roman" w:eastAsia="標楷體" w:hAnsi="Times New Roman" w:hint="eastAsia"/>
          <w:bCs/>
          <w:spacing w:val="-8"/>
          <w:sz w:val="32"/>
          <w:szCs w:val="32"/>
        </w:rPr>
        <w:t>瀏覽參閱。</w:t>
      </w:r>
    </w:p>
    <w:sectPr w:rsidR="006179D7" w:rsidRPr="0030649A" w:rsidSect="0030649A">
      <w:headerReference w:type="even" r:id="rId10"/>
      <w:headerReference w:type="default" r:id="rId11"/>
      <w:footerReference w:type="even" r:id="rId12"/>
      <w:footerReference w:type="default" r:id="rId13"/>
      <w:headerReference w:type="first" r:id="rId14"/>
      <w:footerReference w:type="first" r:id="rId15"/>
      <w:pgSz w:w="11907" w:h="16839" w:code="9"/>
      <w:pgMar w:top="1440" w:right="1559" w:bottom="1440" w:left="1276"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C6" w:rsidRDefault="009012C6" w:rsidP="00A84381">
      <w:pPr>
        <w:ind w:left="-566" w:right="-624"/>
      </w:pPr>
      <w:r>
        <w:separator/>
      </w:r>
    </w:p>
  </w:endnote>
  <w:endnote w:type="continuationSeparator" w:id="0">
    <w:p w:rsidR="009012C6" w:rsidRDefault="009012C6" w:rsidP="00A84381">
      <w:pPr>
        <w:ind w:left="-566" w:right="-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charset w:val="88"/>
    <w:family w:val="roman"/>
    <w:pitch w:val="variable"/>
  </w:font>
  <w:font w:name="標楷體">
    <w:panose1 w:val="03000509000000000000"/>
    <w:charset w:val="88"/>
    <w:family w:val="script"/>
    <w:pitch w:val="fixed"/>
    <w:sig w:usb0="00000003" w:usb1="080E0000" w:usb2="00000016" w:usb3="00000000" w:csb0="00100001" w:csb1="00000000"/>
  </w:font>
  <w:font w:name="Latha">
    <w:panose1 w:val="020B0604020202020204"/>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Default="00724607" w:rsidP="00A84381">
    <w:pPr>
      <w:pStyle w:val="a5"/>
      <w:ind w:left="-566" w:right="-6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Pr="003B5BCD" w:rsidRDefault="00724607" w:rsidP="003B5BCD">
    <w:pPr>
      <w:pStyle w:val="a5"/>
      <w:ind w:left="-566" w:right="-62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Default="00724607" w:rsidP="00A84381">
    <w:pPr>
      <w:pStyle w:val="a5"/>
      <w:ind w:left="-566" w:right="-6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C6" w:rsidRDefault="009012C6" w:rsidP="00A84381">
      <w:pPr>
        <w:ind w:left="-566" w:right="-624"/>
      </w:pPr>
      <w:r>
        <w:separator/>
      </w:r>
    </w:p>
  </w:footnote>
  <w:footnote w:type="continuationSeparator" w:id="0">
    <w:p w:rsidR="009012C6" w:rsidRDefault="009012C6" w:rsidP="00A84381">
      <w:pPr>
        <w:ind w:left="-566" w:right="-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Default="00724607" w:rsidP="00A84381">
    <w:pPr>
      <w:pStyle w:val="a3"/>
      <w:ind w:left="-566" w:right="-6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Default="00724607" w:rsidP="00A84381">
    <w:pPr>
      <w:pStyle w:val="a3"/>
      <w:ind w:left="-566" w:right="-6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7" w:rsidRDefault="00724607" w:rsidP="00A84381">
    <w:pPr>
      <w:pStyle w:val="a3"/>
      <w:ind w:left="-566" w:right="-6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6C4"/>
    <w:multiLevelType w:val="hybridMultilevel"/>
    <w:tmpl w:val="A1FA89C8"/>
    <w:lvl w:ilvl="0" w:tplc="6074AE56">
      <w:start w:val="1"/>
      <w:numFmt w:val="bullet"/>
      <w:lvlText w:val=""/>
      <w:lvlJc w:val="left"/>
      <w:pPr>
        <w:tabs>
          <w:tab w:val="num" w:pos="720"/>
        </w:tabs>
        <w:ind w:left="720" w:hanging="360"/>
      </w:pPr>
      <w:rPr>
        <w:rFonts w:ascii="Wingdings" w:hAnsi="Wingdings" w:hint="default"/>
      </w:rPr>
    </w:lvl>
    <w:lvl w:ilvl="1" w:tplc="88BC0640" w:tentative="1">
      <w:start w:val="1"/>
      <w:numFmt w:val="bullet"/>
      <w:lvlText w:val=""/>
      <w:lvlJc w:val="left"/>
      <w:pPr>
        <w:tabs>
          <w:tab w:val="num" w:pos="1440"/>
        </w:tabs>
        <w:ind w:left="1440" w:hanging="360"/>
      </w:pPr>
      <w:rPr>
        <w:rFonts w:ascii="Wingdings" w:hAnsi="Wingdings" w:hint="default"/>
      </w:rPr>
    </w:lvl>
    <w:lvl w:ilvl="2" w:tplc="4684BE46" w:tentative="1">
      <w:start w:val="1"/>
      <w:numFmt w:val="bullet"/>
      <w:lvlText w:val=""/>
      <w:lvlJc w:val="left"/>
      <w:pPr>
        <w:tabs>
          <w:tab w:val="num" w:pos="2160"/>
        </w:tabs>
        <w:ind w:left="2160" w:hanging="360"/>
      </w:pPr>
      <w:rPr>
        <w:rFonts w:ascii="Wingdings" w:hAnsi="Wingdings" w:hint="default"/>
      </w:rPr>
    </w:lvl>
    <w:lvl w:ilvl="3" w:tplc="334E876A" w:tentative="1">
      <w:start w:val="1"/>
      <w:numFmt w:val="bullet"/>
      <w:lvlText w:val=""/>
      <w:lvlJc w:val="left"/>
      <w:pPr>
        <w:tabs>
          <w:tab w:val="num" w:pos="2880"/>
        </w:tabs>
        <w:ind w:left="2880" w:hanging="360"/>
      </w:pPr>
      <w:rPr>
        <w:rFonts w:ascii="Wingdings" w:hAnsi="Wingdings" w:hint="default"/>
      </w:rPr>
    </w:lvl>
    <w:lvl w:ilvl="4" w:tplc="6BAE5CA4" w:tentative="1">
      <w:start w:val="1"/>
      <w:numFmt w:val="bullet"/>
      <w:lvlText w:val=""/>
      <w:lvlJc w:val="left"/>
      <w:pPr>
        <w:tabs>
          <w:tab w:val="num" w:pos="3600"/>
        </w:tabs>
        <w:ind w:left="3600" w:hanging="360"/>
      </w:pPr>
      <w:rPr>
        <w:rFonts w:ascii="Wingdings" w:hAnsi="Wingdings" w:hint="default"/>
      </w:rPr>
    </w:lvl>
    <w:lvl w:ilvl="5" w:tplc="791A4A6E" w:tentative="1">
      <w:start w:val="1"/>
      <w:numFmt w:val="bullet"/>
      <w:lvlText w:val=""/>
      <w:lvlJc w:val="left"/>
      <w:pPr>
        <w:tabs>
          <w:tab w:val="num" w:pos="4320"/>
        </w:tabs>
        <w:ind w:left="4320" w:hanging="360"/>
      </w:pPr>
      <w:rPr>
        <w:rFonts w:ascii="Wingdings" w:hAnsi="Wingdings" w:hint="default"/>
      </w:rPr>
    </w:lvl>
    <w:lvl w:ilvl="6" w:tplc="B83427AA" w:tentative="1">
      <w:start w:val="1"/>
      <w:numFmt w:val="bullet"/>
      <w:lvlText w:val=""/>
      <w:lvlJc w:val="left"/>
      <w:pPr>
        <w:tabs>
          <w:tab w:val="num" w:pos="5040"/>
        </w:tabs>
        <w:ind w:left="5040" w:hanging="360"/>
      </w:pPr>
      <w:rPr>
        <w:rFonts w:ascii="Wingdings" w:hAnsi="Wingdings" w:hint="default"/>
      </w:rPr>
    </w:lvl>
    <w:lvl w:ilvl="7" w:tplc="0BDC5C06" w:tentative="1">
      <w:start w:val="1"/>
      <w:numFmt w:val="bullet"/>
      <w:lvlText w:val=""/>
      <w:lvlJc w:val="left"/>
      <w:pPr>
        <w:tabs>
          <w:tab w:val="num" w:pos="5760"/>
        </w:tabs>
        <w:ind w:left="5760" w:hanging="360"/>
      </w:pPr>
      <w:rPr>
        <w:rFonts w:ascii="Wingdings" w:hAnsi="Wingdings" w:hint="default"/>
      </w:rPr>
    </w:lvl>
    <w:lvl w:ilvl="8" w:tplc="DDA6E416" w:tentative="1">
      <w:start w:val="1"/>
      <w:numFmt w:val="bullet"/>
      <w:lvlText w:val=""/>
      <w:lvlJc w:val="left"/>
      <w:pPr>
        <w:tabs>
          <w:tab w:val="num" w:pos="6480"/>
        </w:tabs>
        <w:ind w:left="6480" w:hanging="360"/>
      </w:pPr>
      <w:rPr>
        <w:rFonts w:ascii="Wingdings" w:hAnsi="Wingdings" w:hint="default"/>
      </w:rPr>
    </w:lvl>
  </w:abstractNum>
  <w:abstractNum w:abstractNumId="1">
    <w:nsid w:val="172E7760"/>
    <w:multiLevelType w:val="hybridMultilevel"/>
    <w:tmpl w:val="C756D942"/>
    <w:lvl w:ilvl="0" w:tplc="6374DA08">
      <w:start w:val="1"/>
      <w:numFmt w:val="bullet"/>
      <w:lvlText w:val=""/>
      <w:lvlJc w:val="left"/>
      <w:pPr>
        <w:tabs>
          <w:tab w:val="num" w:pos="720"/>
        </w:tabs>
        <w:ind w:left="720" w:hanging="360"/>
      </w:pPr>
      <w:rPr>
        <w:rFonts w:ascii="Wingdings" w:hAnsi="Wingdings" w:hint="default"/>
      </w:rPr>
    </w:lvl>
    <w:lvl w:ilvl="1" w:tplc="18086200" w:tentative="1">
      <w:start w:val="1"/>
      <w:numFmt w:val="bullet"/>
      <w:lvlText w:val=""/>
      <w:lvlJc w:val="left"/>
      <w:pPr>
        <w:tabs>
          <w:tab w:val="num" w:pos="1440"/>
        </w:tabs>
        <w:ind w:left="1440" w:hanging="360"/>
      </w:pPr>
      <w:rPr>
        <w:rFonts w:ascii="Wingdings" w:hAnsi="Wingdings" w:hint="default"/>
      </w:rPr>
    </w:lvl>
    <w:lvl w:ilvl="2" w:tplc="03C27DF0" w:tentative="1">
      <w:start w:val="1"/>
      <w:numFmt w:val="bullet"/>
      <w:lvlText w:val=""/>
      <w:lvlJc w:val="left"/>
      <w:pPr>
        <w:tabs>
          <w:tab w:val="num" w:pos="2160"/>
        </w:tabs>
        <w:ind w:left="2160" w:hanging="360"/>
      </w:pPr>
      <w:rPr>
        <w:rFonts w:ascii="Wingdings" w:hAnsi="Wingdings" w:hint="default"/>
      </w:rPr>
    </w:lvl>
    <w:lvl w:ilvl="3" w:tplc="D1A667E0" w:tentative="1">
      <w:start w:val="1"/>
      <w:numFmt w:val="bullet"/>
      <w:lvlText w:val=""/>
      <w:lvlJc w:val="left"/>
      <w:pPr>
        <w:tabs>
          <w:tab w:val="num" w:pos="2880"/>
        </w:tabs>
        <w:ind w:left="2880" w:hanging="360"/>
      </w:pPr>
      <w:rPr>
        <w:rFonts w:ascii="Wingdings" w:hAnsi="Wingdings" w:hint="default"/>
      </w:rPr>
    </w:lvl>
    <w:lvl w:ilvl="4" w:tplc="8EEEB866" w:tentative="1">
      <w:start w:val="1"/>
      <w:numFmt w:val="bullet"/>
      <w:lvlText w:val=""/>
      <w:lvlJc w:val="left"/>
      <w:pPr>
        <w:tabs>
          <w:tab w:val="num" w:pos="3600"/>
        </w:tabs>
        <w:ind w:left="3600" w:hanging="360"/>
      </w:pPr>
      <w:rPr>
        <w:rFonts w:ascii="Wingdings" w:hAnsi="Wingdings" w:hint="default"/>
      </w:rPr>
    </w:lvl>
    <w:lvl w:ilvl="5" w:tplc="C6A2DF5E" w:tentative="1">
      <w:start w:val="1"/>
      <w:numFmt w:val="bullet"/>
      <w:lvlText w:val=""/>
      <w:lvlJc w:val="left"/>
      <w:pPr>
        <w:tabs>
          <w:tab w:val="num" w:pos="4320"/>
        </w:tabs>
        <w:ind w:left="4320" w:hanging="360"/>
      </w:pPr>
      <w:rPr>
        <w:rFonts w:ascii="Wingdings" w:hAnsi="Wingdings" w:hint="default"/>
      </w:rPr>
    </w:lvl>
    <w:lvl w:ilvl="6" w:tplc="B06E14CA" w:tentative="1">
      <w:start w:val="1"/>
      <w:numFmt w:val="bullet"/>
      <w:lvlText w:val=""/>
      <w:lvlJc w:val="left"/>
      <w:pPr>
        <w:tabs>
          <w:tab w:val="num" w:pos="5040"/>
        </w:tabs>
        <w:ind w:left="5040" w:hanging="360"/>
      </w:pPr>
      <w:rPr>
        <w:rFonts w:ascii="Wingdings" w:hAnsi="Wingdings" w:hint="default"/>
      </w:rPr>
    </w:lvl>
    <w:lvl w:ilvl="7" w:tplc="EF8C53C6" w:tentative="1">
      <w:start w:val="1"/>
      <w:numFmt w:val="bullet"/>
      <w:lvlText w:val=""/>
      <w:lvlJc w:val="left"/>
      <w:pPr>
        <w:tabs>
          <w:tab w:val="num" w:pos="5760"/>
        </w:tabs>
        <w:ind w:left="5760" w:hanging="360"/>
      </w:pPr>
      <w:rPr>
        <w:rFonts w:ascii="Wingdings" w:hAnsi="Wingdings" w:hint="default"/>
      </w:rPr>
    </w:lvl>
    <w:lvl w:ilvl="8" w:tplc="4BB6FC08" w:tentative="1">
      <w:start w:val="1"/>
      <w:numFmt w:val="bullet"/>
      <w:lvlText w:val=""/>
      <w:lvlJc w:val="left"/>
      <w:pPr>
        <w:tabs>
          <w:tab w:val="num" w:pos="6480"/>
        </w:tabs>
        <w:ind w:left="6480" w:hanging="360"/>
      </w:pPr>
      <w:rPr>
        <w:rFonts w:ascii="Wingdings" w:hAnsi="Wingdings" w:hint="default"/>
      </w:rPr>
    </w:lvl>
  </w:abstractNum>
  <w:abstractNum w:abstractNumId="2">
    <w:nsid w:val="32703B7C"/>
    <w:multiLevelType w:val="hybridMultilevel"/>
    <w:tmpl w:val="9410B076"/>
    <w:lvl w:ilvl="0" w:tplc="48E881BE">
      <w:start w:val="1"/>
      <w:numFmt w:val="bullet"/>
      <w:lvlText w:val=""/>
      <w:lvlJc w:val="left"/>
      <w:pPr>
        <w:tabs>
          <w:tab w:val="num" w:pos="720"/>
        </w:tabs>
        <w:ind w:left="720" w:hanging="360"/>
      </w:pPr>
      <w:rPr>
        <w:rFonts w:ascii="Wingdings" w:hAnsi="Wingdings" w:hint="default"/>
      </w:rPr>
    </w:lvl>
    <w:lvl w:ilvl="1" w:tplc="B804FDFA" w:tentative="1">
      <w:start w:val="1"/>
      <w:numFmt w:val="bullet"/>
      <w:lvlText w:val=""/>
      <w:lvlJc w:val="left"/>
      <w:pPr>
        <w:tabs>
          <w:tab w:val="num" w:pos="1440"/>
        </w:tabs>
        <w:ind w:left="1440" w:hanging="360"/>
      </w:pPr>
      <w:rPr>
        <w:rFonts w:ascii="Wingdings" w:hAnsi="Wingdings" w:hint="default"/>
      </w:rPr>
    </w:lvl>
    <w:lvl w:ilvl="2" w:tplc="14A8D174" w:tentative="1">
      <w:start w:val="1"/>
      <w:numFmt w:val="bullet"/>
      <w:lvlText w:val=""/>
      <w:lvlJc w:val="left"/>
      <w:pPr>
        <w:tabs>
          <w:tab w:val="num" w:pos="2160"/>
        </w:tabs>
        <w:ind w:left="2160" w:hanging="360"/>
      </w:pPr>
      <w:rPr>
        <w:rFonts w:ascii="Wingdings" w:hAnsi="Wingdings" w:hint="default"/>
      </w:rPr>
    </w:lvl>
    <w:lvl w:ilvl="3" w:tplc="CD54CDC0" w:tentative="1">
      <w:start w:val="1"/>
      <w:numFmt w:val="bullet"/>
      <w:lvlText w:val=""/>
      <w:lvlJc w:val="left"/>
      <w:pPr>
        <w:tabs>
          <w:tab w:val="num" w:pos="2880"/>
        </w:tabs>
        <w:ind w:left="2880" w:hanging="360"/>
      </w:pPr>
      <w:rPr>
        <w:rFonts w:ascii="Wingdings" w:hAnsi="Wingdings" w:hint="default"/>
      </w:rPr>
    </w:lvl>
    <w:lvl w:ilvl="4" w:tplc="BB2CFB6A" w:tentative="1">
      <w:start w:val="1"/>
      <w:numFmt w:val="bullet"/>
      <w:lvlText w:val=""/>
      <w:lvlJc w:val="left"/>
      <w:pPr>
        <w:tabs>
          <w:tab w:val="num" w:pos="3600"/>
        </w:tabs>
        <w:ind w:left="3600" w:hanging="360"/>
      </w:pPr>
      <w:rPr>
        <w:rFonts w:ascii="Wingdings" w:hAnsi="Wingdings" w:hint="default"/>
      </w:rPr>
    </w:lvl>
    <w:lvl w:ilvl="5" w:tplc="B3264B32" w:tentative="1">
      <w:start w:val="1"/>
      <w:numFmt w:val="bullet"/>
      <w:lvlText w:val=""/>
      <w:lvlJc w:val="left"/>
      <w:pPr>
        <w:tabs>
          <w:tab w:val="num" w:pos="4320"/>
        </w:tabs>
        <w:ind w:left="4320" w:hanging="360"/>
      </w:pPr>
      <w:rPr>
        <w:rFonts w:ascii="Wingdings" w:hAnsi="Wingdings" w:hint="default"/>
      </w:rPr>
    </w:lvl>
    <w:lvl w:ilvl="6" w:tplc="33769140" w:tentative="1">
      <w:start w:val="1"/>
      <w:numFmt w:val="bullet"/>
      <w:lvlText w:val=""/>
      <w:lvlJc w:val="left"/>
      <w:pPr>
        <w:tabs>
          <w:tab w:val="num" w:pos="5040"/>
        </w:tabs>
        <w:ind w:left="5040" w:hanging="360"/>
      </w:pPr>
      <w:rPr>
        <w:rFonts w:ascii="Wingdings" w:hAnsi="Wingdings" w:hint="default"/>
      </w:rPr>
    </w:lvl>
    <w:lvl w:ilvl="7" w:tplc="E56A96B0" w:tentative="1">
      <w:start w:val="1"/>
      <w:numFmt w:val="bullet"/>
      <w:lvlText w:val=""/>
      <w:lvlJc w:val="left"/>
      <w:pPr>
        <w:tabs>
          <w:tab w:val="num" w:pos="5760"/>
        </w:tabs>
        <w:ind w:left="5760" w:hanging="360"/>
      </w:pPr>
      <w:rPr>
        <w:rFonts w:ascii="Wingdings" w:hAnsi="Wingdings" w:hint="default"/>
      </w:rPr>
    </w:lvl>
    <w:lvl w:ilvl="8" w:tplc="4AD2C6EE" w:tentative="1">
      <w:start w:val="1"/>
      <w:numFmt w:val="bullet"/>
      <w:lvlText w:val=""/>
      <w:lvlJc w:val="left"/>
      <w:pPr>
        <w:tabs>
          <w:tab w:val="num" w:pos="6480"/>
        </w:tabs>
        <w:ind w:left="6480" w:hanging="360"/>
      </w:pPr>
      <w:rPr>
        <w:rFonts w:ascii="Wingdings" w:hAnsi="Wingdings" w:hint="default"/>
      </w:rPr>
    </w:lvl>
  </w:abstractNum>
  <w:abstractNum w:abstractNumId="3">
    <w:nsid w:val="59A97818"/>
    <w:multiLevelType w:val="hybridMultilevel"/>
    <w:tmpl w:val="142C5C72"/>
    <w:lvl w:ilvl="0" w:tplc="D534E238">
      <w:start w:val="1"/>
      <w:numFmt w:val="bullet"/>
      <w:lvlText w:val=""/>
      <w:lvlJc w:val="left"/>
      <w:pPr>
        <w:tabs>
          <w:tab w:val="num" w:pos="720"/>
        </w:tabs>
        <w:ind w:left="720" w:hanging="360"/>
      </w:pPr>
      <w:rPr>
        <w:rFonts w:ascii="Wingdings" w:hAnsi="Wingdings" w:hint="default"/>
      </w:rPr>
    </w:lvl>
    <w:lvl w:ilvl="1" w:tplc="19CAE2B6" w:tentative="1">
      <w:start w:val="1"/>
      <w:numFmt w:val="bullet"/>
      <w:lvlText w:val=""/>
      <w:lvlJc w:val="left"/>
      <w:pPr>
        <w:tabs>
          <w:tab w:val="num" w:pos="1440"/>
        </w:tabs>
        <w:ind w:left="1440" w:hanging="360"/>
      </w:pPr>
      <w:rPr>
        <w:rFonts w:ascii="Wingdings" w:hAnsi="Wingdings" w:hint="default"/>
      </w:rPr>
    </w:lvl>
    <w:lvl w:ilvl="2" w:tplc="F836CA0A" w:tentative="1">
      <w:start w:val="1"/>
      <w:numFmt w:val="bullet"/>
      <w:lvlText w:val=""/>
      <w:lvlJc w:val="left"/>
      <w:pPr>
        <w:tabs>
          <w:tab w:val="num" w:pos="2160"/>
        </w:tabs>
        <w:ind w:left="2160" w:hanging="360"/>
      </w:pPr>
      <w:rPr>
        <w:rFonts w:ascii="Wingdings" w:hAnsi="Wingdings" w:hint="default"/>
      </w:rPr>
    </w:lvl>
    <w:lvl w:ilvl="3" w:tplc="56D24788" w:tentative="1">
      <w:start w:val="1"/>
      <w:numFmt w:val="bullet"/>
      <w:lvlText w:val=""/>
      <w:lvlJc w:val="left"/>
      <w:pPr>
        <w:tabs>
          <w:tab w:val="num" w:pos="2880"/>
        </w:tabs>
        <w:ind w:left="2880" w:hanging="360"/>
      </w:pPr>
      <w:rPr>
        <w:rFonts w:ascii="Wingdings" w:hAnsi="Wingdings" w:hint="default"/>
      </w:rPr>
    </w:lvl>
    <w:lvl w:ilvl="4" w:tplc="BAC21748" w:tentative="1">
      <w:start w:val="1"/>
      <w:numFmt w:val="bullet"/>
      <w:lvlText w:val=""/>
      <w:lvlJc w:val="left"/>
      <w:pPr>
        <w:tabs>
          <w:tab w:val="num" w:pos="3600"/>
        </w:tabs>
        <w:ind w:left="3600" w:hanging="360"/>
      </w:pPr>
      <w:rPr>
        <w:rFonts w:ascii="Wingdings" w:hAnsi="Wingdings" w:hint="default"/>
      </w:rPr>
    </w:lvl>
    <w:lvl w:ilvl="5" w:tplc="671625B8" w:tentative="1">
      <w:start w:val="1"/>
      <w:numFmt w:val="bullet"/>
      <w:lvlText w:val=""/>
      <w:lvlJc w:val="left"/>
      <w:pPr>
        <w:tabs>
          <w:tab w:val="num" w:pos="4320"/>
        </w:tabs>
        <w:ind w:left="4320" w:hanging="360"/>
      </w:pPr>
      <w:rPr>
        <w:rFonts w:ascii="Wingdings" w:hAnsi="Wingdings" w:hint="default"/>
      </w:rPr>
    </w:lvl>
    <w:lvl w:ilvl="6" w:tplc="6E46D376" w:tentative="1">
      <w:start w:val="1"/>
      <w:numFmt w:val="bullet"/>
      <w:lvlText w:val=""/>
      <w:lvlJc w:val="left"/>
      <w:pPr>
        <w:tabs>
          <w:tab w:val="num" w:pos="5040"/>
        </w:tabs>
        <w:ind w:left="5040" w:hanging="360"/>
      </w:pPr>
      <w:rPr>
        <w:rFonts w:ascii="Wingdings" w:hAnsi="Wingdings" w:hint="default"/>
      </w:rPr>
    </w:lvl>
    <w:lvl w:ilvl="7" w:tplc="E84061B0" w:tentative="1">
      <w:start w:val="1"/>
      <w:numFmt w:val="bullet"/>
      <w:lvlText w:val=""/>
      <w:lvlJc w:val="left"/>
      <w:pPr>
        <w:tabs>
          <w:tab w:val="num" w:pos="5760"/>
        </w:tabs>
        <w:ind w:left="5760" w:hanging="360"/>
      </w:pPr>
      <w:rPr>
        <w:rFonts w:ascii="Wingdings" w:hAnsi="Wingdings" w:hint="default"/>
      </w:rPr>
    </w:lvl>
    <w:lvl w:ilvl="8" w:tplc="F4B45C1C" w:tentative="1">
      <w:start w:val="1"/>
      <w:numFmt w:val="bullet"/>
      <w:lvlText w:val=""/>
      <w:lvlJc w:val="left"/>
      <w:pPr>
        <w:tabs>
          <w:tab w:val="num" w:pos="6480"/>
        </w:tabs>
        <w:ind w:left="6480" w:hanging="360"/>
      </w:pPr>
      <w:rPr>
        <w:rFonts w:ascii="Wingdings" w:hAnsi="Wingdings" w:hint="default"/>
      </w:rPr>
    </w:lvl>
  </w:abstractNum>
  <w:abstractNum w:abstractNumId="4">
    <w:nsid w:val="68A4399C"/>
    <w:multiLevelType w:val="hybridMultilevel"/>
    <w:tmpl w:val="EE967F18"/>
    <w:lvl w:ilvl="0" w:tplc="34B2E4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81"/>
    <w:rsid w:val="0001237C"/>
    <w:rsid w:val="0001284F"/>
    <w:rsid w:val="000153AB"/>
    <w:rsid w:val="00023EF7"/>
    <w:rsid w:val="000241ED"/>
    <w:rsid w:val="00025A11"/>
    <w:rsid w:val="00040C86"/>
    <w:rsid w:val="000465AC"/>
    <w:rsid w:val="00046A65"/>
    <w:rsid w:val="00050844"/>
    <w:rsid w:val="00051327"/>
    <w:rsid w:val="00061549"/>
    <w:rsid w:val="000833CE"/>
    <w:rsid w:val="00087CE5"/>
    <w:rsid w:val="00091F11"/>
    <w:rsid w:val="00092079"/>
    <w:rsid w:val="000972C8"/>
    <w:rsid w:val="000A0157"/>
    <w:rsid w:val="000A17D1"/>
    <w:rsid w:val="000A7B96"/>
    <w:rsid w:val="000B778A"/>
    <w:rsid w:val="000D48ED"/>
    <w:rsid w:val="000E719B"/>
    <w:rsid w:val="000E7C73"/>
    <w:rsid w:val="000F39BB"/>
    <w:rsid w:val="001062CD"/>
    <w:rsid w:val="00132E93"/>
    <w:rsid w:val="00133D63"/>
    <w:rsid w:val="00134C72"/>
    <w:rsid w:val="00135A5B"/>
    <w:rsid w:val="001365CD"/>
    <w:rsid w:val="00142329"/>
    <w:rsid w:val="00143182"/>
    <w:rsid w:val="00146433"/>
    <w:rsid w:val="001518F8"/>
    <w:rsid w:val="00176D8A"/>
    <w:rsid w:val="00186B41"/>
    <w:rsid w:val="00196773"/>
    <w:rsid w:val="00197DB9"/>
    <w:rsid w:val="001A3A6D"/>
    <w:rsid w:val="001A732F"/>
    <w:rsid w:val="001B4605"/>
    <w:rsid w:val="001D5A98"/>
    <w:rsid w:val="001F4BA1"/>
    <w:rsid w:val="00216745"/>
    <w:rsid w:val="0022275B"/>
    <w:rsid w:val="00232746"/>
    <w:rsid w:val="00236E82"/>
    <w:rsid w:val="00246629"/>
    <w:rsid w:val="002503E6"/>
    <w:rsid w:val="00257BE2"/>
    <w:rsid w:val="0027207E"/>
    <w:rsid w:val="002736D8"/>
    <w:rsid w:val="00274B33"/>
    <w:rsid w:val="00277CF5"/>
    <w:rsid w:val="00282658"/>
    <w:rsid w:val="002C20A2"/>
    <w:rsid w:val="002D4BBA"/>
    <w:rsid w:val="002E4D98"/>
    <w:rsid w:val="002E532F"/>
    <w:rsid w:val="002F0694"/>
    <w:rsid w:val="002F7629"/>
    <w:rsid w:val="0030649A"/>
    <w:rsid w:val="0032652B"/>
    <w:rsid w:val="003327D3"/>
    <w:rsid w:val="00334FCD"/>
    <w:rsid w:val="0033631A"/>
    <w:rsid w:val="00355B5C"/>
    <w:rsid w:val="0037206D"/>
    <w:rsid w:val="0037653D"/>
    <w:rsid w:val="003A4A0B"/>
    <w:rsid w:val="003A5159"/>
    <w:rsid w:val="003B5BCD"/>
    <w:rsid w:val="003C724F"/>
    <w:rsid w:val="003D2F3C"/>
    <w:rsid w:val="003E6CC9"/>
    <w:rsid w:val="003F4BF6"/>
    <w:rsid w:val="003F5ECF"/>
    <w:rsid w:val="004032C6"/>
    <w:rsid w:val="004129C0"/>
    <w:rsid w:val="00421853"/>
    <w:rsid w:val="00422F62"/>
    <w:rsid w:val="00431EC9"/>
    <w:rsid w:val="00457955"/>
    <w:rsid w:val="00466A02"/>
    <w:rsid w:val="0047278F"/>
    <w:rsid w:val="0047790E"/>
    <w:rsid w:val="004B5A38"/>
    <w:rsid w:val="004C274F"/>
    <w:rsid w:val="004D6B92"/>
    <w:rsid w:val="004D70C4"/>
    <w:rsid w:val="004F27B3"/>
    <w:rsid w:val="004F6D32"/>
    <w:rsid w:val="005035F4"/>
    <w:rsid w:val="005247B4"/>
    <w:rsid w:val="00526DC1"/>
    <w:rsid w:val="00533C0E"/>
    <w:rsid w:val="00537DEE"/>
    <w:rsid w:val="00542050"/>
    <w:rsid w:val="00557B89"/>
    <w:rsid w:val="00574089"/>
    <w:rsid w:val="005768D8"/>
    <w:rsid w:val="0058245D"/>
    <w:rsid w:val="0058726D"/>
    <w:rsid w:val="00593149"/>
    <w:rsid w:val="00597493"/>
    <w:rsid w:val="005A12CF"/>
    <w:rsid w:val="005B294C"/>
    <w:rsid w:val="005B40F3"/>
    <w:rsid w:val="005C3F1C"/>
    <w:rsid w:val="006107EB"/>
    <w:rsid w:val="0061109C"/>
    <w:rsid w:val="006134E6"/>
    <w:rsid w:val="006179D7"/>
    <w:rsid w:val="00622759"/>
    <w:rsid w:val="00651368"/>
    <w:rsid w:val="006547D0"/>
    <w:rsid w:val="00671D0F"/>
    <w:rsid w:val="00673AD5"/>
    <w:rsid w:val="0067578F"/>
    <w:rsid w:val="006A1CAB"/>
    <w:rsid w:val="006B3AB7"/>
    <w:rsid w:val="006D7F54"/>
    <w:rsid w:val="006F391C"/>
    <w:rsid w:val="006F7165"/>
    <w:rsid w:val="00705F95"/>
    <w:rsid w:val="0072420C"/>
    <w:rsid w:val="00724607"/>
    <w:rsid w:val="007273A7"/>
    <w:rsid w:val="00731ED1"/>
    <w:rsid w:val="00750209"/>
    <w:rsid w:val="0076209F"/>
    <w:rsid w:val="00762A38"/>
    <w:rsid w:val="007653A4"/>
    <w:rsid w:val="007773D4"/>
    <w:rsid w:val="00782928"/>
    <w:rsid w:val="007836E1"/>
    <w:rsid w:val="00792A1B"/>
    <w:rsid w:val="00795493"/>
    <w:rsid w:val="00797E37"/>
    <w:rsid w:val="007A170E"/>
    <w:rsid w:val="007B6119"/>
    <w:rsid w:val="007B7438"/>
    <w:rsid w:val="007C758B"/>
    <w:rsid w:val="007D3BA6"/>
    <w:rsid w:val="007D48E6"/>
    <w:rsid w:val="007D7EC1"/>
    <w:rsid w:val="007E1DC4"/>
    <w:rsid w:val="007F0DA1"/>
    <w:rsid w:val="007F2E22"/>
    <w:rsid w:val="007F46CE"/>
    <w:rsid w:val="00835BFA"/>
    <w:rsid w:val="00837772"/>
    <w:rsid w:val="00841160"/>
    <w:rsid w:val="008510CC"/>
    <w:rsid w:val="0085282A"/>
    <w:rsid w:val="00860F08"/>
    <w:rsid w:val="00871D22"/>
    <w:rsid w:val="0087234E"/>
    <w:rsid w:val="0088058B"/>
    <w:rsid w:val="00890E4E"/>
    <w:rsid w:val="008B53B8"/>
    <w:rsid w:val="008D028C"/>
    <w:rsid w:val="008D2464"/>
    <w:rsid w:val="008E2D9E"/>
    <w:rsid w:val="008F3D74"/>
    <w:rsid w:val="008F4040"/>
    <w:rsid w:val="009012C6"/>
    <w:rsid w:val="009018BE"/>
    <w:rsid w:val="00906112"/>
    <w:rsid w:val="00921FB2"/>
    <w:rsid w:val="00963289"/>
    <w:rsid w:val="009656B3"/>
    <w:rsid w:val="00966181"/>
    <w:rsid w:val="00972B9F"/>
    <w:rsid w:val="00972CDB"/>
    <w:rsid w:val="0097766C"/>
    <w:rsid w:val="009807A6"/>
    <w:rsid w:val="009911B1"/>
    <w:rsid w:val="00995F69"/>
    <w:rsid w:val="009A7DC7"/>
    <w:rsid w:val="009B0244"/>
    <w:rsid w:val="009E5DDD"/>
    <w:rsid w:val="009F16B1"/>
    <w:rsid w:val="009F7D85"/>
    <w:rsid w:val="00A00F8F"/>
    <w:rsid w:val="00A030D2"/>
    <w:rsid w:val="00A10159"/>
    <w:rsid w:val="00A1024C"/>
    <w:rsid w:val="00A24C1B"/>
    <w:rsid w:val="00A3411E"/>
    <w:rsid w:val="00A37B4B"/>
    <w:rsid w:val="00A60205"/>
    <w:rsid w:val="00A84381"/>
    <w:rsid w:val="00A868D8"/>
    <w:rsid w:val="00A87DEA"/>
    <w:rsid w:val="00AB318E"/>
    <w:rsid w:val="00AD7E4C"/>
    <w:rsid w:val="00AE2356"/>
    <w:rsid w:val="00AF4621"/>
    <w:rsid w:val="00B10470"/>
    <w:rsid w:val="00B26A76"/>
    <w:rsid w:val="00B367D6"/>
    <w:rsid w:val="00B502D1"/>
    <w:rsid w:val="00B52187"/>
    <w:rsid w:val="00B573FB"/>
    <w:rsid w:val="00B62B26"/>
    <w:rsid w:val="00B66D86"/>
    <w:rsid w:val="00B75A66"/>
    <w:rsid w:val="00B76D2E"/>
    <w:rsid w:val="00B86B26"/>
    <w:rsid w:val="00B87D90"/>
    <w:rsid w:val="00B967F9"/>
    <w:rsid w:val="00BA1DE1"/>
    <w:rsid w:val="00BA3A07"/>
    <w:rsid w:val="00BC3C5C"/>
    <w:rsid w:val="00BC52FE"/>
    <w:rsid w:val="00BC632D"/>
    <w:rsid w:val="00BD6708"/>
    <w:rsid w:val="00BD6C41"/>
    <w:rsid w:val="00C22D3E"/>
    <w:rsid w:val="00C65A54"/>
    <w:rsid w:val="00C920AE"/>
    <w:rsid w:val="00C9657E"/>
    <w:rsid w:val="00CA509B"/>
    <w:rsid w:val="00CD21AD"/>
    <w:rsid w:val="00CD3808"/>
    <w:rsid w:val="00CE2816"/>
    <w:rsid w:val="00CE691C"/>
    <w:rsid w:val="00CE7F8D"/>
    <w:rsid w:val="00CF755B"/>
    <w:rsid w:val="00D23216"/>
    <w:rsid w:val="00D2323D"/>
    <w:rsid w:val="00D23726"/>
    <w:rsid w:val="00D30D80"/>
    <w:rsid w:val="00D3215C"/>
    <w:rsid w:val="00D338DA"/>
    <w:rsid w:val="00D42B21"/>
    <w:rsid w:val="00D432AE"/>
    <w:rsid w:val="00D46756"/>
    <w:rsid w:val="00D72A3D"/>
    <w:rsid w:val="00D73C7B"/>
    <w:rsid w:val="00D760A3"/>
    <w:rsid w:val="00D87C59"/>
    <w:rsid w:val="00D9319A"/>
    <w:rsid w:val="00DC4DD3"/>
    <w:rsid w:val="00DD5E06"/>
    <w:rsid w:val="00DE3B06"/>
    <w:rsid w:val="00E067E0"/>
    <w:rsid w:val="00E136F0"/>
    <w:rsid w:val="00E17F58"/>
    <w:rsid w:val="00E22D47"/>
    <w:rsid w:val="00E25A36"/>
    <w:rsid w:val="00E32B54"/>
    <w:rsid w:val="00E33A4E"/>
    <w:rsid w:val="00E34D94"/>
    <w:rsid w:val="00E51773"/>
    <w:rsid w:val="00E530AA"/>
    <w:rsid w:val="00E67FC2"/>
    <w:rsid w:val="00E71587"/>
    <w:rsid w:val="00E7544C"/>
    <w:rsid w:val="00E822A0"/>
    <w:rsid w:val="00EA08A1"/>
    <w:rsid w:val="00EA27B9"/>
    <w:rsid w:val="00EA3812"/>
    <w:rsid w:val="00EA4229"/>
    <w:rsid w:val="00EC13D3"/>
    <w:rsid w:val="00EC734E"/>
    <w:rsid w:val="00ED0411"/>
    <w:rsid w:val="00ED3C69"/>
    <w:rsid w:val="00ED5BF8"/>
    <w:rsid w:val="00ED75E2"/>
    <w:rsid w:val="00EF11C8"/>
    <w:rsid w:val="00F036E9"/>
    <w:rsid w:val="00F11FB6"/>
    <w:rsid w:val="00F126B5"/>
    <w:rsid w:val="00F136D4"/>
    <w:rsid w:val="00F20811"/>
    <w:rsid w:val="00F25157"/>
    <w:rsid w:val="00F340C2"/>
    <w:rsid w:val="00F34FF3"/>
    <w:rsid w:val="00F51D9A"/>
    <w:rsid w:val="00F533C4"/>
    <w:rsid w:val="00F70A93"/>
    <w:rsid w:val="00F80899"/>
    <w:rsid w:val="00F87854"/>
    <w:rsid w:val="00F972AC"/>
    <w:rsid w:val="00F97733"/>
    <w:rsid w:val="00FA257D"/>
    <w:rsid w:val="00FA65AB"/>
    <w:rsid w:val="00FD1F5E"/>
    <w:rsid w:val="00FD440F"/>
    <w:rsid w:val="00FE0C0E"/>
    <w:rsid w:val="00FE76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40"/>
    <w:pPr>
      <w:widowControl w:val="0"/>
      <w:ind w:leftChars="-236" w:left="-236" w:rightChars="-260" w:right="-26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4381"/>
    <w:pPr>
      <w:tabs>
        <w:tab w:val="center" w:pos="4153"/>
        <w:tab w:val="right" w:pos="8306"/>
      </w:tabs>
      <w:snapToGrid w:val="0"/>
    </w:pPr>
    <w:rPr>
      <w:kern w:val="0"/>
      <w:sz w:val="20"/>
      <w:szCs w:val="20"/>
    </w:rPr>
  </w:style>
  <w:style w:type="character" w:customStyle="1" w:styleId="a4">
    <w:name w:val="頁首 字元"/>
    <w:link w:val="a3"/>
    <w:uiPriority w:val="99"/>
    <w:semiHidden/>
    <w:rsid w:val="00A84381"/>
    <w:rPr>
      <w:sz w:val="20"/>
      <w:szCs w:val="20"/>
    </w:rPr>
  </w:style>
  <w:style w:type="paragraph" w:styleId="a5">
    <w:name w:val="footer"/>
    <w:basedOn w:val="a"/>
    <w:link w:val="a6"/>
    <w:uiPriority w:val="99"/>
    <w:unhideWhenUsed/>
    <w:rsid w:val="00A84381"/>
    <w:pPr>
      <w:tabs>
        <w:tab w:val="center" w:pos="4153"/>
        <w:tab w:val="right" w:pos="8306"/>
      </w:tabs>
      <w:snapToGrid w:val="0"/>
    </w:pPr>
    <w:rPr>
      <w:kern w:val="0"/>
      <w:sz w:val="20"/>
      <w:szCs w:val="20"/>
    </w:rPr>
  </w:style>
  <w:style w:type="character" w:customStyle="1" w:styleId="a6">
    <w:name w:val="頁尾 字元"/>
    <w:link w:val="a5"/>
    <w:uiPriority w:val="99"/>
    <w:rsid w:val="00A84381"/>
    <w:rPr>
      <w:sz w:val="20"/>
      <w:szCs w:val="20"/>
    </w:rPr>
  </w:style>
  <w:style w:type="paragraph" w:customStyle="1" w:styleId="a7">
    <w:name w:val="表名"/>
    <w:basedOn w:val="a"/>
    <w:link w:val="a8"/>
    <w:rsid w:val="00D2321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before="240" w:line="360" w:lineRule="auto"/>
      <w:ind w:leftChars="0" w:left="0" w:rightChars="0" w:right="0"/>
      <w:textAlignment w:val="baseline"/>
    </w:pPr>
    <w:rPr>
      <w:rFonts w:ascii="華康粗黑體" w:eastAsia="華康粗黑體" w:hAnsi="Times New Roman"/>
      <w:bCs/>
      <w:kern w:val="0"/>
      <w:szCs w:val="20"/>
    </w:rPr>
  </w:style>
  <w:style w:type="character" w:customStyle="1" w:styleId="a8">
    <w:name w:val="表名 字元"/>
    <w:link w:val="a7"/>
    <w:rsid w:val="00D23216"/>
    <w:rPr>
      <w:rFonts w:ascii="華康粗黑體" w:eastAsia="華康粗黑體" w:hAnsi="Times New Roman"/>
      <w:bCs/>
      <w:sz w:val="24"/>
    </w:rPr>
  </w:style>
  <w:style w:type="paragraph" w:customStyle="1" w:styleId="1">
    <w:name w:val="節1文"/>
    <w:basedOn w:val="a"/>
    <w:rsid w:val="00D23216"/>
    <w:pPr>
      <w:adjustRightInd w:val="0"/>
      <w:snapToGrid w:val="0"/>
      <w:spacing w:line="520" w:lineRule="exact"/>
      <w:ind w:leftChars="0" w:left="567" w:rightChars="0" w:right="0" w:firstLine="567"/>
      <w:jc w:val="both"/>
      <w:textAlignment w:val="baseline"/>
    </w:pPr>
    <w:rPr>
      <w:rFonts w:ascii="標楷體" w:eastAsia="標楷體" w:hAnsi="Times New Roman"/>
      <w:kern w:val="0"/>
      <w:sz w:val="28"/>
      <w:szCs w:val="20"/>
    </w:rPr>
  </w:style>
  <w:style w:type="character" w:customStyle="1" w:styleId="a9">
    <w:name w:val="表內文"/>
    <w:rsid w:val="00D23216"/>
    <w:rPr>
      <w:rFonts w:ascii="標楷體" w:eastAsia="標楷體" w:hAnsi="標楷體"/>
      <w:kern w:val="0"/>
    </w:rPr>
  </w:style>
  <w:style w:type="paragraph" w:customStyle="1" w:styleId="aa">
    <w:name w:val="公文(後續段落)"/>
    <w:basedOn w:val="a"/>
    <w:rsid w:val="007773D4"/>
    <w:pPr>
      <w:adjustRightInd w:val="0"/>
      <w:snapToGrid w:val="0"/>
      <w:spacing w:line="578" w:lineRule="atLeast"/>
      <w:ind w:leftChars="0" w:left="340" w:rightChars="0" w:right="0"/>
      <w:jc w:val="left"/>
    </w:pPr>
    <w:rPr>
      <w:rFonts w:ascii="Times New Roman" w:eastAsia="標楷體" w:hAnsi="Times New Roman" w:cs="Latha"/>
      <w:sz w:val="34"/>
      <w:szCs w:val="24"/>
    </w:rPr>
  </w:style>
  <w:style w:type="paragraph" w:styleId="ab">
    <w:name w:val="Body Text Indent"/>
    <w:basedOn w:val="a"/>
    <w:next w:val="aa"/>
    <w:link w:val="ac"/>
    <w:rsid w:val="007773D4"/>
    <w:pPr>
      <w:ind w:leftChars="0" w:left="0" w:rightChars="0" w:right="0" w:firstLineChars="200" w:firstLine="200"/>
      <w:jc w:val="left"/>
    </w:pPr>
    <w:rPr>
      <w:rFonts w:ascii="Times New Roman" w:eastAsia="標楷體" w:hAnsi="Times New Roman"/>
      <w:sz w:val="32"/>
      <w:szCs w:val="24"/>
    </w:rPr>
  </w:style>
  <w:style w:type="character" w:customStyle="1" w:styleId="ac">
    <w:name w:val="本文縮排 字元"/>
    <w:link w:val="ab"/>
    <w:rsid w:val="007773D4"/>
    <w:rPr>
      <w:rFonts w:ascii="Times New Roman" w:eastAsia="標楷體" w:hAnsi="Times New Roman" w:cs="Latha"/>
      <w:kern w:val="2"/>
      <w:sz w:val="32"/>
      <w:szCs w:val="24"/>
    </w:rPr>
  </w:style>
  <w:style w:type="character" w:styleId="ad">
    <w:name w:val="Hyperlink"/>
    <w:rsid w:val="007773D4"/>
    <w:rPr>
      <w:color w:val="0000FF"/>
      <w:u w:val="single"/>
    </w:rPr>
  </w:style>
  <w:style w:type="paragraph" w:styleId="ae">
    <w:name w:val="Balloon Text"/>
    <w:basedOn w:val="a"/>
    <w:semiHidden/>
    <w:rsid w:val="0097766C"/>
    <w:rPr>
      <w:rFonts w:ascii="Arial" w:hAnsi="Arial"/>
      <w:sz w:val="18"/>
      <w:szCs w:val="18"/>
    </w:rPr>
  </w:style>
  <w:style w:type="character" w:customStyle="1" w:styleId="apple-converted-space">
    <w:name w:val="apple-converted-space"/>
    <w:rsid w:val="004B5A38"/>
  </w:style>
  <w:style w:type="paragraph" w:styleId="af">
    <w:name w:val="Body Text"/>
    <w:basedOn w:val="a"/>
    <w:link w:val="af0"/>
    <w:uiPriority w:val="99"/>
    <w:unhideWhenUsed/>
    <w:rsid w:val="00673AD5"/>
    <w:pPr>
      <w:spacing w:after="120"/>
    </w:pPr>
  </w:style>
  <w:style w:type="character" w:customStyle="1" w:styleId="af0">
    <w:name w:val="本文 字元"/>
    <w:link w:val="af"/>
    <w:uiPriority w:val="99"/>
    <w:rsid w:val="00673AD5"/>
    <w:rPr>
      <w:kern w:val="2"/>
      <w:sz w:val="24"/>
      <w:szCs w:val="22"/>
    </w:rPr>
  </w:style>
  <w:style w:type="paragraph" w:styleId="af1">
    <w:name w:val="List Paragraph"/>
    <w:basedOn w:val="a"/>
    <w:uiPriority w:val="34"/>
    <w:qFormat/>
    <w:rsid w:val="00F20811"/>
    <w:pPr>
      <w:widowControl/>
      <w:ind w:leftChars="200" w:left="480" w:rightChars="0" w:right="0"/>
      <w:jc w:val="left"/>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40"/>
    <w:pPr>
      <w:widowControl w:val="0"/>
      <w:ind w:leftChars="-236" w:left="-236" w:rightChars="-260" w:right="-26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4381"/>
    <w:pPr>
      <w:tabs>
        <w:tab w:val="center" w:pos="4153"/>
        <w:tab w:val="right" w:pos="8306"/>
      </w:tabs>
      <w:snapToGrid w:val="0"/>
    </w:pPr>
    <w:rPr>
      <w:kern w:val="0"/>
      <w:sz w:val="20"/>
      <w:szCs w:val="20"/>
    </w:rPr>
  </w:style>
  <w:style w:type="character" w:customStyle="1" w:styleId="a4">
    <w:name w:val="頁首 字元"/>
    <w:link w:val="a3"/>
    <w:uiPriority w:val="99"/>
    <w:semiHidden/>
    <w:rsid w:val="00A84381"/>
    <w:rPr>
      <w:sz w:val="20"/>
      <w:szCs w:val="20"/>
    </w:rPr>
  </w:style>
  <w:style w:type="paragraph" w:styleId="a5">
    <w:name w:val="footer"/>
    <w:basedOn w:val="a"/>
    <w:link w:val="a6"/>
    <w:uiPriority w:val="99"/>
    <w:unhideWhenUsed/>
    <w:rsid w:val="00A84381"/>
    <w:pPr>
      <w:tabs>
        <w:tab w:val="center" w:pos="4153"/>
        <w:tab w:val="right" w:pos="8306"/>
      </w:tabs>
      <w:snapToGrid w:val="0"/>
    </w:pPr>
    <w:rPr>
      <w:kern w:val="0"/>
      <w:sz w:val="20"/>
      <w:szCs w:val="20"/>
    </w:rPr>
  </w:style>
  <w:style w:type="character" w:customStyle="1" w:styleId="a6">
    <w:name w:val="頁尾 字元"/>
    <w:link w:val="a5"/>
    <w:uiPriority w:val="99"/>
    <w:rsid w:val="00A84381"/>
    <w:rPr>
      <w:sz w:val="20"/>
      <w:szCs w:val="20"/>
    </w:rPr>
  </w:style>
  <w:style w:type="paragraph" w:customStyle="1" w:styleId="a7">
    <w:name w:val="表名"/>
    <w:basedOn w:val="a"/>
    <w:link w:val="a8"/>
    <w:rsid w:val="00D2321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before="240" w:line="360" w:lineRule="auto"/>
      <w:ind w:leftChars="0" w:left="0" w:rightChars="0" w:right="0"/>
      <w:textAlignment w:val="baseline"/>
    </w:pPr>
    <w:rPr>
      <w:rFonts w:ascii="華康粗黑體" w:eastAsia="華康粗黑體" w:hAnsi="Times New Roman"/>
      <w:bCs/>
      <w:kern w:val="0"/>
      <w:szCs w:val="20"/>
    </w:rPr>
  </w:style>
  <w:style w:type="character" w:customStyle="1" w:styleId="a8">
    <w:name w:val="表名 字元"/>
    <w:link w:val="a7"/>
    <w:rsid w:val="00D23216"/>
    <w:rPr>
      <w:rFonts w:ascii="華康粗黑體" w:eastAsia="華康粗黑體" w:hAnsi="Times New Roman"/>
      <w:bCs/>
      <w:sz w:val="24"/>
    </w:rPr>
  </w:style>
  <w:style w:type="paragraph" w:customStyle="1" w:styleId="1">
    <w:name w:val="節1文"/>
    <w:basedOn w:val="a"/>
    <w:rsid w:val="00D23216"/>
    <w:pPr>
      <w:adjustRightInd w:val="0"/>
      <w:snapToGrid w:val="0"/>
      <w:spacing w:line="520" w:lineRule="exact"/>
      <w:ind w:leftChars="0" w:left="567" w:rightChars="0" w:right="0" w:firstLine="567"/>
      <w:jc w:val="both"/>
      <w:textAlignment w:val="baseline"/>
    </w:pPr>
    <w:rPr>
      <w:rFonts w:ascii="標楷體" w:eastAsia="標楷體" w:hAnsi="Times New Roman"/>
      <w:kern w:val="0"/>
      <w:sz w:val="28"/>
      <w:szCs w:val="20"/>
    </w:rPr>
  </w:style>
  <w:style w:type="character" w:customStyle="1" w:styleId="a9">
    <w:name w:val="表內文"/>
    <w:rsid w:val="00D23216"/>
    <w:rPr>
      <w:rFonts w:ascii="標楷體" w:eastAsia="標楷體" w:hAnsi="標楷體"/>
      <w:kern w:val="0"/>
    </w:rPr>
  </w:style>
  <w:style w:type="paragraph" w:customStyle="1" w:styleId="aa">
    <w:name w:val="公文(後續段落)"/>
    <w:basedOn w:val="a"/>
    <w:rsid w:val="007773D4"/>
    <w:pPr>
      <w:adjustRightInd w:val="0"/>
      <w:snapToGrid w:val="0"/>
      <w:spacing w:line="578" w:lineRule="atLeast"/>
      <w:ind w:leftChars="0" w:left="340" w:rightChars="0" w:right="0"/>
      <w:jc w:val="left"/>
    </w:pPr>
    <w:rPr>
      <w:rFonts w:ascii="Times New Roman" w:eastAsia="標楷體" w:hAnsi="Times New Roman" w:cs="Latha"/>
      <w:sz w:val="34"/>
      <w:szCs w:val="24"/>
    </w:rPr>
  </w:style>
  <w:style w:type="paragraph" w:styleId="ab">
    <w:name w:val="Body Text Indent"/>
    <w:basedOn w:val="a"/>
    <w:next w:val="aa"/>
    <w:link w:val="ac"/>
    <w:rsid w:val="007773D4"/>
    <w:pPr>
      <w:ind w:leftChars="0" w:left="0" w:rightChars="0" w:right="0" w:firstLineChars="200" w:firstLine="200"/>
      <w:jc w:val="left"/>
    </w:pPr>
    <w:rPr>
      <w:rFonts w:ascii="Times New Roman" w:eastAsia="標楷體" w:hAnsi="Times New Roman"/>
      <w:sz w:val="32"/>
      <w:szCs w:val="24"/>
    </w:rPr>
  </w:style>
  <w:style w:type="character" w:customStyle="1" w:styleId="ac">
    <w:name w:val="本文縮排 字元"/>
    <w:link w:val="ab"/>
    <w:rsid w:val="007773D4"/>
    <w:rPr>
      <w:rFonts w:ascii="Times New Roman" w:eastAsia="標楷體" w:hAnsi="Times New Roman" w:cs="Latha"/>
      <w:kern w:val="2"/>
      <w:sz w:val="32"/>
      <w:szCs w:val="24"/>
    </w:rPr>
  </w:style>
  <w:style w:type="character" w:styleId="ad">
    <w:name w:val="Hyperlink"/>
    <w:rsid w:val="007773D4"/>
    <w:rPr>
      <w:color w:val="0000FF"/>
      <w:u w:val="single"/>
    </w:rPr>
  </w:style>
  <w:style w:type="paragraph" w:styleId="ae">
    <w:name w:val="Balloon Text"/>
    <w:basedOn w:val="a"/>
    <w:semiHidden/>
    <w:rsid w:val="0097766C"/>
    <w:rPr>
      <w:rFonts w:ascii="Arial" w:hAnsi="Arial"/>
      <w:sz w:val="18"/>
      <w:szCs w:val="18"/>
    </w:rPr>
  </w:style>
  <w:style w:type="character" w:customStyle="1" w:styleId="apple-converted-space">
    <w:name w:val="apple-converted-space"/>
    <w:rsid w:val="004B5A38"/>
  </w:style>
  <w:style w:type="paragraph" w:styleId="af">
    <w:name w:val="Body Text"/>
    <w:basedOn w:val="a"/>
    <w:link w:val="af0"/>
    <w:uiPriority w:val="99"/>
    <w:unhideWhenUsed/>
    <w:rsid w:val="00673AD5"/>
    <w:pPr>
      <w:spacing w:after="120"/>
    </w:pPr>
  </w:style>
  <w:style w:type="character" w:customStyle="1" w:styleId="af0">
    <w:name w:val="本文 字元"/>
    <w:link w:val="af"/>
    <w:uiPriority w:val="99"/>
    <w:rsid w:val="00673AD5"/>
    <w:rPr>
      <w:kern w:val="2"/>
      <w:sz w:val="24"/>
      <w:szCs w:val="22"/>
    </w:rPr>
  </w:style>
  <w:style w:type="paragraph" w:styleId="af1">
    <w:name w:val="List Paragraph"/>
    <w:basedOn w:val="a"/>
    <w:uiPriority w:val="34"/>
    <w:qFormat/>
    <w:rsid w:val="00F20811"/>
    <w:pPr>
      <w:widowControl/>
      <w:ind w:leftChars="200" w:left="480" w:rightChars="0" w:right="0"/>
      <w:jc w:val="left"/>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263">
      <w:bodyDiv w:val="1"/>
      <w:marLeft w:val="0"/>
      <w:marRight w:val="0"/>
      <w:marTop w:val="0"/>
      <w:marBottom w:val="0"/>
      <w:divBdr>
        <w:top w:val="none" w:sz="0" w:space="0" w:color="auto"/>
        <w:left w:val="none" w:sz="0" w:space="0" w:color="auto"/>
        <w:bottom w:val="none" w:sz="0" w:space="0" w:color="auto"/>
        <w:right w:val="none" w:sz="0" w:space="0" w:color="auto"/>
      </w:divBdr>
      <w:divsChild>
        <w:div w:id="1056321616">
          <w:marLeft w:val="418"/>
          <w:marRight w:val="0"/>
          <w:marTop w:val="0"/>
          <w:marBottom w:val="0"/>
          <w:divBdr>
            <w:top w:val="none" w:sz="0" w:space="0" w:color="auto"/>
            <w:left w:val="none" w:sz="0" w:space="0" w:color="auto"/>
            <w:bottom w:val="none" w:sz="0" w:space="0" w:color="auto"/>
            <w:right w:val="none" w:sz="0" w:space="0" w:color="auto"/>
          </w:divBdr>
        </w:div>
      </w:divsChild>
    </w:div>
    <w:div w:id="351031609">
      <w:bodyDiv w:val="1"/>
      <w:marLeft w:val="0"/>
      <w:marRight w:val="0"/>
      <w:marTop w:val="0"/>
      <w:marBottom w:val="0"/>
      <w:divBdr>
        <w:top w:val="none" w:sz="0" w:space="0" w:color="auto"/>
        <w:left w:val="none" w:sz="0" w:space="0" w:color="auto"/>
        <w:bottom w:val="none" w:sz="0" w:space="0" w:color="auto"/>
        <w:right w:val="none" w:sz="0" w:space="0" w:color="auto"/>
      </w:divBdr>
      <w:divsChild>
        <w:div w:id="1640720408">
          <w:marLeft w:val="418"/>
          <w:marRight w:val="0"/>
          <w:marTop w:val="0"/>
          <w:marBottom w:val="0"/>
          <w:divBdr>
            <w:top w:val="none" w:sz="0" w:space="0" w:color="auto"/>
            <w:left w:val="none" w:sz="0" w:space="0" w:color="auto"/>
            <w:bottom w:val="none" w:sz="0" w:space="0" w:color="auto"/>
            <w:right w:val="none" w:sz="0" w:space="0" w:color="auto"/>
          </w:divBdr>
        </w:div>
      </w:divsChild>
    </w:div>
    <w:div w:id="996959166">
      <w:bodyDiv w:val="1"/>
      <w:marLeft w:val="0"/>
      <w:marRight w:val="0"/>
      <w:marTop w:val="0"/>
      <w:marBottom w:val="0"/>
      <w:divBdr>
        <w:top w:val="none" w:sz="0" w:space="0" w:color="auto"/>
        <w:left w:val="none" w:sz="0" w:space="0" w:color="auto"/>
        <w:bottom w:val="none" w:sz="0" w:space="0" w:color="auto"/>
        <w:right w:val="none" w:sz="0" w:space="0" w:color="auto"/>
      </w:divBdr>
      <w:divsChild>
        <w:div w:id="100229912">
          <w:marLeft w:val="418"/>
          <w:marRight w:val="0"/>
          <w:marTop w:val="0"/>
          <w:marBottom w:val="0"/>
          <w:divBdr>
            <w:top w:val="none" w:sz="0" w:space="0" w:color="auto"/>
            <w:left w:val="none" w:sz="0" w:space="0" w:color="auto"/>
            <w:bottom w:val="none" w:sz="0" w:space="0" w:color="auto"/>
            <w:right w:val="none" w:sz="0" w:space="0" w:color="auto"/>
          </w:divBdr>
        </w:div>
      </w:divsChild>
    </w:div>
    <w:div w:id="1531724395">
      <w:bodyDiv w:val="1"/>
      <w:marLeft w:val="0"/>
      <w:marRight w:val="0"/>
      <w:marTop w:val="0"/>
      <w:marBottom w:val="0"/>
      <w:divBdr>
        <w:top w:val="none" w:sz="0" w:space="0" w:color="auto"/>
        <w:left w:val="none" w:sz="0" w:space="0" w:color="auto"/>
        <w:bottom w:val="none" w:sz="0" w:space="0" w:color="auto"/>
        <w:right w:val="none" w:sz="0" w:space="0" w:color="auto"/>
      </w:divBdr>
      <w:divsChild>
        <w:div w:id="361901972">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行政院環境保護署新聞資料              102年12月 日</dc:title>
  <dc:creator>30825</dc:creator>
  <cp:lastModifiedBy>黃韋堯</cp:lastModifiedBy>
  <cp:revision>2</cp:revision>
  <cp:lastPrinted>2017-07-03T09:03:00Z</cp:lastPrinted>
  <dcterms:created xsi:type="dcterms:W3CDTF">2020-01-22T02:12:00Z</dcterms:created>
  <dcterms:modified xsi:type="dcterms:W3CDTF">2020-01-22T02:12:00Z</dcterms:modified>
</cp:coreProperties>
</file>