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1D" w:rsidRDefault="00C4521D" w:rsidP="00754324">
      <w:pPr>
        <w:pStyle w:val="BodyText"/>
        <w:spacing w:line="460" w:lineRule="exact"/>
        <w:jc w:val="center"/>
        <w:rPr>
          <w:sz w:val="40"/>
          <w:szCs w:val="4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13.35pt;margin-top:-27pt;width:54pt;height:27pt;z-index:251658240">
            <v:textbox>
              <w:txbxContent>
                <w:p w:rsidR="00C4521D" w:rsidRPr="00BE60DF" w:rsidRDefault="00C4521D" w:rsidP="0060645C">
                  <w:pPr>
                    <w:rPr>
                      <w:sz w:val="16"/>
                      <w:szCs w:val="16"/>
                    </w:rPr>
                  </w:pPr>
                  <w:r>
                    <w:rPr>
                      <w:sz w:val="16"/>
                      <w:szCs w:val="16"/>
                    </w:rPr>
                    <w:t>103.8.18</w:t>
                  </w:r>
                </w:p>
              </w:txbxContent>
            </v:textbox>
          </v:shape>
        </w:pict>
      </w:r>
      <w:r w:rsidRPr="00840DD7">
        <w:rPr>
          <w:rFonts w:hint="eastAsia"/>
          <w:sz w:val="40"/>
          <w:szCs w:val="40"/>
        </w:rPr>
        <w:t>環境影響評估法施行細則修正草案總說明</w:t>
      </w:r>
    </w:p>
    <w:p w:rsidR="00C4521D" w:rsidRPr="00754324" w:rsidRDefault="00C4521D" w:rsidP="00754324">
      <w:pPr>
        <w:pStyle w:val="BodyText"/>
        <w:spacing w:line="460" w:lineRule="exact"/>
        <w:jc w:val="center"/>
        <w:rPr>
          <w:sz w:val="40"/>
          <w:szCs w:val="40"/>
        </w:rPr>
      </w:pPr>
    </w:p>
    <w:p w:rsidR="00C4521D" w:rsidRPr="00840DD7" w:rsidRDefault="00C4521D" w:rsidP="00AD6B93">
      <w:pPr>
        <w:pStyle w:val="BodyTextIndent"/>
        <w:widowControl/>
        <w:snapToGrid w:val="0"/>
        <w:spacing w:line="460" w:lineRule="exact"/>
        <w:ind w:leftChars="0" w:left="0" w:firstLineChars="200" w:firstLine="560"/>
        <w:rPr>
          <w:kern w:val="0"/>
          <w:sz w:val="28"/>
        </w:rPr>
      </w:pPr>
      <w:r w:rsidRPr="00840DD7">
        <w:rPr>
          <w:rFonts w:hint="eastAsia"/>
          <w:kern w:val="0"/>
          <w:sz w:val="28"/>
        </w:rPr>
        <w:t>環境影響評估法施行細則（以下簡稱本細則）於八十四年十月二十五日訂定發布，嗣後配合精省、行政程序法及審查實際需要，於八十七年十一月十一日、八十八年九月八日、</w:t>
      </w:r>
      <w:smartTag w:uri="urn:schemas-microsoft-com:office:smarttags" w:element="chsdate">
        <w:smartTagPr>
          <w:attr w:name="IsROCDate" w:val="False"/>
          <w:attr w:name="IsLunarDate" w:val="False"/>
          <w:attr w:name="Day" w:val="1"/>
          <w:attr w:name="Month" w:val="8"/>
          <w:attr w:name="Year" w:val="1990"/>
        </w:smartTagPr>
        <w:r w:rsidRPr="00840DD7">
          <w:rPr>
            <w:rFonts w:hint="eastAsia"/>
            <w:kern w:val="0"/>
            <w:sz w:val="28"/>
          </w:rPr>
          <w:t>九十年八月一日</w:t>
        </w:r>
      </w:smartTag>
      <w:r w:rsidRPr="00840DD7">
        <w:rPr>
          <w:rFonts w:hint="eastAsia"/>
          <w:kern w:val="0"/>
          <w:sz w:val="28"/>
        </w:rPr>
        <w:t>、九十一年十月三十日、九十二年八月十三日及九十四年六月十七日修正部分條文，迄今曾辦理六次修正。</w:t>
      </w:r>
    </w:p>
    <w:p w:rsidR="00C4521D" w:rsidRPr="00F176CB" w:rsidRDefault="00C4521D" w:rsidP="008A0095">
      <w:pPr>
        <w:pStyle w:val="BodyTextIndent"/>
        <w:widowControl/>
        <w:snapToGrid w:val="0"/>
        <w:spacing w:line="460" w:lineRule="exact"/>
        <w:ind w:leftChars="0" w:left="0" w:firstLineChars="200" w:firstLine="560"/>
        <w:rPr>
          <w:kern w:val="0"/>
          <w:sz w:val="28"/>
        </w:rPr>
      </w:pPr>
      <w:r w:rsidRPr="00F176CB">
        <w:rPr>
          <w:rFonts w:hint="eastAsia"/>
          <w:kern w:val="0"/>
          <w:sz w:val="28"/>
        </w:rPr>
        <w:t>為強化</w:t>
      </w:r>
      <w:r w:rsidRPr="00840DD7">
        <w:rPr>
          <w:rFonts w:hint="eastAsia"/>
          <w:kern w:val="0"/>
          <w:sz w:val="28"/>
        </w:rPr>
        <w:t>環境影響評估程序</w:t>
      </w:r>
      <w:r w:rsidRPr="00F176CB">
        <w:rPr>
          <w:rFonts w:hint="eastAsia"/>
          <w:kern w:val="0"/>
          <w:sz w:val="28"/>
        </w:rPr>
        <w:t>，使中央及地方主管機關與目的事業主管機關權責明確化，</w:t>
      </w:r>
      <w:r>
        <w:rPr>
          <w:rFonts w:hint="eastAsia"/>
          <w:kern w:val="0"/>
          <w:sz w:val="28"/>
        </w:rPr>
        <w:t>明定</w:t>
      </w:r>
      <w:r w:rsidRPr="009B1D4E">
        <w:rPr>
          <w:rFonts w:hint="eastAsia"/>
          <w:kern w:val="0"/>
          <w:sz w:val="28"/>
        </w:rPr>
        <w:t>環境影響評估審查及監督之分工，不再依附目的事業主管機關核定或審議開發行為之層級，</w:t>
      </w:r>
      <w:r>
        <w:rPr>
          <w:rFonts w:hint="eastAsia"/>
          <w:kern w:val="0"/>
          <w:sz w:val="28"/>
        </w:rPr>
        <w:t>增加</w:t>
      </w:r>
      <w:r w:rsidRPr="00840DD7">
        <w:rPr>
          <w:rFonts w:hint="eastAsia"/>
          <w:kern w:val="0"/>
          <w:sz w:val="28"/>
        </w:rPr>
        <w:t>目的事業主管機關及地方政府參與環境影響評估法制程序之功能</w:t>
      </w:r>
      <w:r>
        <w:rPr>
          <w:rFonts w:hint="eastAsia"/>
          <w:kern w:val="0"/>
          <w:sz w:val="28"/>
        </w:rPr>
        <w:t>，</w:t>
      </w:r>
      <w:r w:rsidRPr="00F176CB">
        <w:rPr>
          <w:rFonts w:hint="eastAsia"/>
          <w:kern w:val="0"/>
          <w:sz w:val="28"/>
        </w:rPr>
        <w:t>加強目的事業主管機關在</w:t>
      </w:r>
      <w:r w:rsidRPr="00840DD7">
        <w:rPr>
          <w:rFonts w:hint="eastAsia"/>
          <w:kern w:val="0"/>
          <w:sz w:val="28"/>
        </w:rPr>
        <w:t>環境影響評估</w:t>
      </w:r>
      <w:r w:rsidRPr="00F176CB">
        <w:rPr>
          <w:rFonts w:hint="eastAsia"/>
          <w:kern w:val="0"/>
          <w:sz w:val="28"/>
        </w:rPr>
        <w:t>審查過程扮演之角色，</w:t>
      </w:r>
      <w:r>
        <w:rPr>
          <w:rFonts w:hint="eastAsia"/>
          <w:kern w:val="0"/>
          <w:sz w:val="28"/>
        </w:rPr>
        <w:t>透過</w:t>
      </w:r>
      <w:r w:rsidRPr="00840DD7">
        <w:rPr>
          <w:rFonts w:hint="eastAsia"/>
          <w:kern w:val="0"/>
          <w:sz w:val="28"/>
        </w:rPr>
        <w:t>目的事業主管機關</w:t>
      </w:r>
      <w:r>
        <w:rPr>
          <w:rFonts w:hint="eastAsia"/>
          <w:kern w:val="0"/>
          <w:sz w:val="28"/>
        </w:rPr>
        <w:t>之協助，提早與各方權益相關者進行溝通程序</w:t>
      </w:r>
      <w:r w:rsidRPr="00F176CB">
        <w:rPr>
          <w:rFonts w:hint="eastAsia"/>
          <w:kern w:val="0"/>
          <w:sz w:val="28"/>
        </w:rPr>
        <w:t>，提升</w:t>
      </w:r>
      <w:r w:rsidRPr="00840DD7">
        <w:rPr>
          <w:rFonts w:hint="eastAsia"/>
          <w:kern w:val="0"/>
          <w:sz w:val="28"/>
        </w:rPr>
        <w:t>環境影響評估</w:t>
      </w:r>
      <w:r w:rsidRPr="00F176CB">
        <w:rPr>
          <w:rFonts w:hint="eastAsia"/>
          <w:kern w:val="0"/>
          <w:sz w:val="28"/>
        </w:rPr>
        <w:t>效率</w:t>
      </w:r>
      <w:r w:rsidRPr="00840DD7">
        <w:rPr>
          <w:rFonts w:hint="eastAsia"/>
          <w:kern w:val="0"/>
          <w:sz w:val="28"/>
        </w:rPr>
        <w:t>。</w:t>
      </w:r>
    </w:p>
    <w:p w:rsidR="00C4521D" w:rsidRPr="00916DED" w:rsidRDefault="00C4521D" w:rsidP="00916DED">
      <w:pPr>
        <w:pStyle w:val="BodyTextIndent"/>
        <w:widowControl/>
        <w:snapToGrid w:val="0"/>
        <w:spacing w:line="460" w:lineRule="exact"/>
        <w:ind w:leftChars="0" w:left="0" w:firstLineChars="200" w:firstLine="560"/>
        <w:rPr>
          <w:color w:val="000000"/>
          <w:kern w:val="0"/>
          <w:sz w:val="28"/>
        </w:rPr>
      </w:pPr>
      <w:r w:rsidRPr="00916DED">
        <w:rPr>
          <w:rFonts w:hint="eastAsia"/>
          <w:color w:val="000000"/>
          <w:kern w:val="0"/>
          <w:sz w:val="28"/>
        </w:rPr>
        <w:t>為使各環境影響評估階段資訊公開及公民參與更為明確，將要求開發單位於舉行公開說明會、陳列或揭示環境影響說明書時，應將舉行公開說明會訊息及環境影響說明書公布於指定網站，以落實公眾參與及資訊透明；規範目的事業主管機關辦理公聽會的方式，規範主管機關應將環境影響評估各項資訊公布於指定網站及辦理範疇界定會議及公告之方式。</w:t>
      </w:r>
      <w:r w:rsidRPr="00916DED">
        <w:rPr>
          <w:color w:val="000000"/>
          <w:kern w:val="0"/>
          <w:sz w:val="28"/>
        </w:rPr>
        <w:t xml:space="preserve"> </w:t>
      </w:r>
    </w:p>
    <w:p w:rsidR="00C4521D" w:rsidRPr="00916DED" w:rsidRDefault="00C4521D" w:rsidP="00916DED">
      <w:pPr>
        <w:pStyle w:val="BodyTextIndent"/>
        <w:widowControl/>
        <w:snapToGrid w:val="0"/>
        <w:spacing w:line="460" w:lineRule="exact"/>
        <w:ind w:leftChars="0" w:left="0" w:firstLineChars="200" w:firstLine="560"/>
        <w:rPr>
          <w:color w:val="000000"/>
          <w:kern w:val="0"/>
          <w:sz w:val="28"/>
        </w:rPr>
      </w:pPr>
      <w:r w:rsidRPr="00916DED">
        <w:rPr>
          <w:rFonts w:hint="eastAsia"/>
          <w:color w:val="000000"/>
          <w:kern w:val="0"/>
          <w:sz w:val="28"/>
        </w:rPr>
        <w:t>對環境有重大影響之虞之開發行為，以列表方式明定，對於開發單位在資訊公開及民眾參與階段，認為有爭議時，得以書面提出自願進行第二階段環境影響評估，以強化公民參與程序。其他則依環境影響評估審查委員會審查認定對環境有下列重大影響之虞者，須進行第二階段環境影響評估。</w:t>
      </w:r>
    </w:p>
    <w:p w:rsidR="00C4521D" w:rsidRPr="005B7D8D" w:rsidRDefault="00C4521D" w:rsidP="00916DED">
      <w:pPr>
        <w:pStyle w:val="BodyTextIndent"/>
        <w:widowControl/>
        <w:snapToGrid w:val="0"/>
        <w:spacing w:line="460" w:lineRule="exact"/>
        <w:ind w:leftChars="0" w:left="0" w:firstLineChars="200" w:firstLine="560"/>
        <w:rPr>
          <w:color w:val="000000"/>
          <w:kern w:val="0"/>
          <w:sz w:val="28"/>
        </w:rPr>
      </w:pPr>
      <w:r w:rsidRPr="00916DED">
        <w:rPr>
          <w:rFonts w:hint="eastAsia"/>
          <w:color w:val="000000"/>
          <w:kern w:val="0"/>
          <w:sz w:val="28"/>
        </w:rPr>
        <w:t>明列無須辦理變更之適用情形，排除環境影響評估書件負責人須申請變更，並明確規範辦理原環評書件變更提出備查、變更內容對照表、環境</w:t>
      </w:r>
      <w:r w:rsidRPr="005B7D8D">
        <w:rPr>
          <w:rFonts w:hint="eastAsia"/>
          <w:color w:val="000000"/>
          <w:kern w:val="0"/>
          <w:sz w:val="28"/>
        </w:rPr>
        <w:t>影響差異分析報告及重新辦理環境影響評估之規定及其內容，使變更程序更為細緻明確。</w:t>
      </w:r>
    </w:p>
    <w:p w:rsidR="00C4521D" w:rsidRPr="005B7D8D" w:rsidRDefault="00C4521D" w:rsidP="00916DED">
      <w:pPr>
        <w:pStyle w:val="BodyTextIndent"/>
        <w:widowControl/>
        <w:snapToGrid w:val="0"/>
        <w:spacing w:line="460" w:lineRule="exact"/>
        <w:ind w:leftChars="0" w:left="0" w:firstLineChars="200" w:firstLine="560"/>
        <w:rPr>
          <w:color w:val="000000"/>
          <w:kern w:val="0"/>
          <w:sz w:val="28"/>
        </w:rPr>
      </w:pPr>
      <w:r w:rsidRPr="005B7D8D">
        <w:rPr>
          <w:rFonts w:hint="eastAsia"/>
          <w:color w:val="000000"/>
          <w:kern w:val="0"/>
          <w:sz w:val="28"/>
        </w:rPr>
        <w:t>為使環境影響評估審查更為公正客觀，</w:t>
      </w:r>
      <w:r>
        <w:rPr>
          <w:rFonts w:hint="eastAsia"/>
          <w:color w:val="000000"/>
          <w:kern w:val="0"/>
          <w:sz w:val="28"/>
        </w:rPr>
        <w:t>要求環境影響評估審查委員會組織規程，應包含委員利益迴避原則；明定</w:t>
      </w:r>
      <w:r w:rsidRPr="005B7D8D">
        <w:rPr>
          <w:rFonts w:hint="eastAsia"/>
          <w:color w:val="000000"/>
          <w:kern w:val="0"/>
          <w:sz w:val="28"/>
        </w:rPr>
        <w:t>特殊情況下開發單位變更之方式，促使其履行環境影響評估應負之責；要求各方對開發單位進入第二階段環境</w:t>
      </w:r>
      <w:r>
        <w:rPr>
          <w:rFonts w:hint="eastAsia"/>
          <w:color w:val="000000"/>
          <w:kern w:val="0"/>
          <w:sz w:val="28"/>
        </w:rPr>
        <w:t>影響評估後有意見者，應依規定時間內出席會議或以書面提出意見；明定開發單位提出替代方案重新送主管機關審查之方式；明定</w:t>
      </w:r>
      <w:r w:rsidRPr="005B7D8D">
        <w:rPr>
          <w:rFonts w:hint="eastAsia"/>
          <w:color w:val="000000"/>
          <w:kern w:val="0"/>
          <w:sz w:val="28"/>
        </w:rPr>
        <w:t>本法第十六條之一所稱開發許可及其日期順序認定，規範環境影響調查報告書應記載事項；規範開發單位違反環境影響說明書、評估書所載之內容及審查結論之處分順序等，以強化環境影響評估法各項規定。因此辦理本次修正，修正要點如下：</w:t>
      </w:r>
      <w:r w:rsidRPr="005B7D8D">
        <w:rPr>
          <w:color w:val="000000"/>
          <w:kern w:val="0"/>
          <w:sz w:val="28"/>
        </w:rPr>
        <w:t xml:space="preserve"> </w:t>
      </w:r>
    </w:p>
    <w:p w:rsidR="00C4521D" w:rsidRPr="005B7D8D" w:rsidRDefault="00C4521D" w:rsidP="00AD6B93">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sidRPr="005B7D8D">
        <w:rPr>
          <w:rFonts w:hint="eastAsia"/>
          <w:color w:val="000000"/>
          <w:kern w:val="0"/>
          <w:sz w:val="28"/>
        </w:rPr>
        <w:t>明確劃分中央主管機關辦理環境影響評估之審查及監督事項。（修正條文第三條）</w:t>
      </w:r>
    </w:p>
    <w:p w:rsidR="00C4521D" w:rsidRPr="005B7D8D" w:rsidRDefault="00C4521D" w:rsidP="00DA5FA1">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sidRPr="005B7D8D">
        <w:rPr>
          <w:rFonts w:hint="eastAsia"/>
          <w:color w:val="000000"/>
          <w:kern w:val="0"/>
          <w:sz w:val="28"/>
        </w:rPr>
        <w:t>明確劃分直轄市主管機關辦理環境影響評估之審查及監督事項。（修正條文第四條）</w:t>
      </w:r>
    </w:p>
    <w:p w:rsidR="00C4521D" w:rsidRPr="005B7D8D" w:rsidRDefault="00C4521D" w:rsidP="00DA5FA1">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sidRPr="005B7D8D">
        <w:rPr>
          <w:rFonts w:hint="eastAsia"/>
          <w:color w:val="000000"/>
          <w:kern w:val="0"/>
          <w:sz w:val="28"/>
        </w:rPr>
        <w:t>明確劃分縣（市）主管機關辦理環境影響評估之審查及監督事項。（修正條文第五條）</w:t>
      </w:r>
    </w:p>
    <w:p w:rsidR="00C4521D" w:rsidRPr="005B7D8D" w:rsidRDefault="00C4521D" w:rsidP="00D529C4">
      <w:pPr>
        <w:pStyle w:val="BodyTextIndent"/>
        <w:widowControl/>
        <w:numPr>
          <w:ilvl w:val="0"/>
          <w:numId w:val="1"/>
        </w:numPr>
        <w:tabs>
          <w:tab w:val="clear" w:pos="4973"/>
          <w:tab w:val="num" w:pos="567"/>
          <w:tab w:val="num" w:pos="720"/>
        </w:tabs>
        <w:snapToGrid w:val="0"/>
        <w:spacing w:line="460" w:lineRule="exact"/>
        <w:ind w:leftChars="0" w:left="567" w:firstLineChars="0" w:hanging="567"/>
        <w:rPr>
          <w:color w:val="000000"/>
          <w:kern w:val="0"/>
          <w:sz w:val="28"/>
        </w:rPr>
      </w:pPr>
      <w:r w:rsidRPr="005B7D8D">
        <w:rPr>
          <w:rFonts w:hint="eastAsia"/>
          <w:color w:val="000000"/>
          <w:kern w:val="0"/>
          <w:sz w:val="28"/>
        </w:rPr>
        <w:t>加強目的事業主管機關及地方政府參與環境影響評估法制程序之功能。（修正條文第七條）</w:t>
      </w:r>
    </w:p>
    <w:p w:rsidR="00C4521D" w:rsidRPr="005B7D8D" w:rsidRDefault="00C4521D" w:rsidP="00AD6B93">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sidRPr="005B7D8D">
        <w:rPr>
          <w:rFonts w:hint="eastAsia"/>
          <w:color w:val="000000"/>
          <w:kern w:val="0"/>
          <w:sz w:val="28"/>
        </w:rPr>
        <w:t>環境影響評估審查委員會組織規程應含利益迴避原則。（修正條文第八條）</w:t>
      </w:r>
    </w:p>
    <w:p w:rsidR="00C4521D" w:rsidRPr="005B7D8D" w:rsidRDefault="00C4521D" w:rsidP="00AD6B93">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sidRPr="005B7D8D">
        <w:rPr>
          <w:rFonts w:hint="eastAsia"/>
          <w:color w:val="000000"/>
          <w:kern w:val="0"/>
          <w:sz w:val="28"/>
        </w:rPr>
        <w:t>特殊情況下開發單位變更之方式，促使其履行環境影響評估應負之責。（修正條文第九條）</w:t>
      </w:r>
    </w:p>
    <w:p w:rsidR="00C4521D" w:rsidRPr="005B7D8D" w:rsidRDefault="00C4521D" w:rsidP="00AD6B93">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sidRPr="005B7D8D">
        <w:rPr>
          <w:rFonts w:hint="eastAsia"/>
          <w:color w:val="000000"/>
          <w:kern w:val="0"/>
          <w:sz w:val="28"/>
        </w:rPr>
        <w:t>強化目的事業主管機關在環境影響評估審查過程扮演之角色。（修正條文第十二條、第三十</w:t>
      </w:r>
      <w:r>
        <w:rPr>
          <w:rFonts w:hint="eastAsia"/>
          <w:color w:val="000000"/>
          <w:kern w:val="0"/>
          <w:sz w:val="28"/>
        </w:rPr>
        <w:t>一</w:t>
      </w:r>
      <w:r w:rsidRPr="005B7D8D">
        <w:rPr>
          <w:rFonts w:hint="eastAsia"/>
          <w:color w:val="000000"/>
          <w:kern w:val="0"/>
          <w:sz w:val="28"/>
        </w:rPr>
        <w:t>條）</w:t>
      </w:r>
    </w:p>
    <w:p w:rsidR="00C4521D" w:rsidRPr="00F9720B" w:rsidRDefault="00C4521D" w:rsidP="00AD6B93">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Pr>
          <w:rFonts w:hint="eastAsia"/>
          <w:color w:val="000000"/>
          <w:kern w:val="0"/>
          <w:sz w:val="28"/>
        </w:rPr>
        <w:t>明定</w:t>
      </w:r>
      <w:r w:rsidRPr="00F9720B">
        <w:rPr>
          <w:rFonts w:hint="eastAsia"/>
          <w:color w:val="000000"/>
          <w:kern w:val="0"/>
          <w:sz w:val="28"/>
        </w:rPr>
        <w:t>中央主管機關及直轄市、縣（市）主管機關環境影響評估審查及監督之分工，不再依附目的事業主管機關核定或審議開發行為之層級，並認定有爭議時之處理方式，以及互相委託審查及其條件。</w:t>
      </w:r>
      <w:r>
        <w:rPr>
          <w:rFonts w:hint="eastAsia"/>
          <w:color w:val="000000"/>
          <w:kern w:val="0"/>
          <w:sz w:val="28"/>
        </w:rPr>
        <w:t>（</w:t>
      </w:r>
      <w:r w:rsidRPr="005B7D8D">
        <w:rPr>
          <w:rFonts w:hint="eastAsia"/>
          <w:color w:val="000000"/>
          <w:kern w:val="0"/>
          <w:sz w:val="28"/>
        </w:rPr>
        <w:t>修正</w:t>
      </w:r>
      <w:r w:rsidRPr="00F9720B">
        <w:rPr>
          <w:rFonts w:hint="eastAsia"/>
          <w:color w:val="000000"/>
          <w:kern w:val="0"/>
          <w:sz w:val="28"/>
        </w:rPr>
        <w:t>條文第十三條）</w:t>
      </w:r>
    </w:p>
    <w:p w:rsidR="00C4521D" w:rsidRPr="00F9720B" w:rsidRDefault="00C4521D" w:rsidP="00247282">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Pr>
          <w:rFonts w:hint="eastAsia"/>
          <w:color w:val="000000"/>
          <w:kern w:val="0"/>
          <w:sz w:val="28"/>
        </w:rPr>
        <w:t>明定</w:t>
      </w:r>
      <w:r w:rsidRPr="00F9720B">
        <w:rPr>
          <w:rFonts w:hint="eastAsia"/>
          <w:color w:val="000000"/>
          <w:kern w:val="0"/>
          <w:sz w:val="28"/>
        </w:rPr>
        <w:t>目的事業主管機關及目的事業主管機關如有爭議之處理方式。（修正條文第十四條）</w:t>
      </w:r>
    </w:p>
    <w:p w:rsidR="00C4521D" w:rsidRPr="005B7D8D" w:rsidRDefault="00C4521D" w:rsidP="00AD6B93">
      <w:pPr>
        <w:pStyle w:val="BodyTextIndent"/>
        <w:widowControl/>
        <w:numPr>
          <w:ilvl w:val="0"/>
          <w:numId w:val="1"/>
        </w:numPr>
        <w:tabs>
          <w:tab w:val="num" w:pos="567"/>
        </w:tabs>
        <w:snapToGrid w:val="0"/>
        <w:spacing w:line="460" w:lineRule="exact"/>
        <w:ind w:leftChars="0" w:left="567" w:firstLineChars="0" w:hanging="567"/>
        <w:rPr>
          <w:color w:val="000000"/>
          <w:kern w:val="0"/>
          <w:sz w:val="28"/>
        </w:rPr>
      </w:pPr>
      <w:r w:rsidRPr="005B7D8D">
        <w:rPr>
          <w:rFonts w:hint="eastAsia"/>
          <w:color w:val="000000"/>
          <w:kern w:val="0"/>
          <w:sz w:val="28"/>
        </w:rPr>
        <w:t>主管機關應將環境影響評估各項資訊公布於指定網站。（修正條文第十五條及刪除原條文第十五條之一）</w:t>
      </w:r>
    </w:p>
    <w:p w:rsidR="00C4521D" w:rsidRPr="005B7D8D" w:rsidRDefault="00C4521D" w:rsidP="00280489">
      <w:pPr>
        <w:pStyle w:val="BodyTextIndent"/>
        <w:widowControl/>
        <w:numPr>
          <w:ilvl w:val="0"/>
          <w:numId w:val="1"/>
        </w:numPr>
        <w:tabs>
          <w:tab w:val="num" w:pos="851"/>
        </w:tabs>
        <w:snapToGrid w:val="0"/>
        <w:spacing w:line="460" w:lineRule="exact"/>
        <w:ind w:leftChars="0" w:left="851" w:firstLineChars="0" w:hanging="851"/>
        <w:rPr>
          <w:color w:val="000000"/>
          <w:kern w:val="0"/>
          <w:sz w:val="28"/>
        </w:rPr>
      </w:pPr>
      <w:r w:rsidRPr="005B7D8D">
        <w:rPr>
          <w:rFonts w:hint="eastAsia"/>
          <w:color w:val="000000"/>
          <w:kern w:val="0"/>
          <w:sz w:val="28"/>
        </w:rPr>
        <w:t>規定列表中可能對環境有重大影響之開發計畫，必須進入第二階段環境影響評估。（修正條文第二十條）</w:t>
      </w:r>
    </w:p>
    <w:p w:rsidR="00C4521D" w:rsidRPr="005B7D8D" w:rsidRDefault="00C4521D" w:rsidP="00280489">
      <w:pPr>
        <w:pStyle w:val="BodyTextIndent"/>
        <w:widowControl/>
        <w:numPr>
          <w:ilvl w:val="0"/>
          <w:numId w:val="1"/>
        </w:numPr>
        <w:tabs>
          <w:tab w:val="num" w:pos="851"/>
        </w:tabs>
        <w:snapToGrid w:val="0"/>
        <w:spacing w:line="460" w:lineRule="exact"/>
        <w:ind w:leftChars="0" w:left="851" w:firstLineChars="0" w:hanging="851"/>
        <w:rPr>
          <w:color w:val="000000"/>
          <w:kern w:val="0"/>
          <w:sz w:val="28"/>
        </w:rPr>
      </w:pPr>
      <w:r w:rsidRPr="005B7D8D">
        <w:rPr>
          <w:rFonts w:hint="eastAsia"/>
          <w:color w:val="000000"/>
          <w:kern w:val="0"/>
          <w:sz w:val="28"/>
        </w:rPr>
        <w:t>開發單位得自願進行第二階段環境影響評估。（修正條文第二十一條）</w:t>
      </w:r>
    </w:p>
    <w:p w:rsidR="00C4521D" w:rsidRPr="005B7D8D" w:rsidRDefault="00C4521D" w:rsidP="00280489">
      <w:pPr>
        <w:pStyle w:val="BodyTextIndent"/>
        <w:widowControl/>
        <w:numPr>
          <w:ilvl w:val="0"/>
          <w:numId w:val="1"/>
        </w:numPr>
        <w:tabs>
          <w:tab w:val="num" w:pos="851"/>
        </w:tabs>
        <w:snapToGrid w:val="0"/>
        <w:spacing w:line="460" w:lineRule="exact"/>
        <w:ind w:leftChars="0" w:left="851" w:firstLineChars="0" w:hanging="851"/>
        <w:rPr>
          <w:color w:val="000000"/>
          <w:kern w:val="0"/>
          <w:sz w:val="28"/>
        </w:rPr>
      </w:pPr>
      <w:r w:rsidRPr="005B7D8D">
        <w:rPr>
          <w:rFonts w:hint="eastAsia"/>
          <w:color w:val="000000"/>
          <w:kern w:val="0"/>
          <w:sz w:val="28"/>
        </w:rPr>
        <w:t>開發單位於陳列或揭示環境影響說明書時，應將環境影響說明書公布於指定網站。（修正條文第二十二條）</w:t>
      </w:r>
    </w:p>
    <w:p w:rsidR="00C4521D" w:rsidRPr="005B7D8D" w:rsidRDefault="00C4521D" w:rsidP="00AD6B93">
      <w:pPr>
        <w:pStyle w:val="BodyTextIndent"/>
        <w:widowControl/>
        <w:numPr>
          <w:ilvl w:val="0"/>
          <w:numId w:val="1"/>
        </w:numPr>
        <w:tabs>
          <w:tab w:val="num" w:pos="993"/>
        </w:tabs>
        <w:snapToGrid w:val="0"/>
        <w:spacing w:line="460" w:lineRule="exact"/>
        <w:ind w:leftChars="0" w:left="851" w:firstLineChars="0" w:hanging="851"/>
        <w:rPr>
          <w:color w:val="000000"/>
          <w:kern w:val="0"/>
          <w:sz w:val="28"/>
        </w:rPr>
      </w:pPr>
      <w:r w:rsidRPr="005B7D8D">
        <w:rPr>
          <w:rFonts w:hint="eastAsia"/>
          <w:color w:val="000000"/>
          <w:kern w:val="0"/>
          <w:sz w:val="28"/>
        </w:rPr>
        <w:t>規範開發單位舉辦公開說明會之方式。（修正條文第二十四條）</w:t>
      </w:r>
    </w:p>
    <w:p w:rsidR="00C4521D" w:rsidRPr="005B7D8D" w:rsidRDefault="00C4521D" w:rsidP="00280489">
      <w:pPr>
        <w:pStyle w:val="BodyTextIndent"/>
        <w:widowControl/>
        <w:numPr>
          <w:ilvl w:val="0"/>
          <w:numId w:val="1"/>
        </w:numPr>
        <w:tabs>
          <w:tab w:val="num" w:pos="851"/>
        </w:tabs>
        <w:snapToGrid w:val="0"/>
        <w:spacing w:line="460" w:lineRule="exact"/>
        <w:ind w:leftChars="0" w:left="851" w:firstLineChars="0" w:hanging="851"/>
        <w:rPr>
          <w:color w:val="000000"/>
          <w:kern w:val="0"/>
          <w:sz w:val="28"/>
        </w:rPr>
      </w:pPr>
      <w:r w:rsidRPr="005B7D8D">
        <w:rPr>
          <w:rFonts w:hint="eastAsia"/>
          <w:color w:val="000000"/>
          <w:kern w:val="0"/>
          <w:sz w:val="28"/>
        </w:rPr>
        <w:t>規範主管機關舉辦範疇界定會議之</w:t>
      </w:r>
      <w:r>
        <w:rPr>
          <w:rFonts w:hint="eastAsia"/>
          <w:color w:val="000000"/>
          <w:kern w:val="0"/>
          <w:sz w:val="28"/>
        </w:rPr>
        <w:t>方式。（</w:t>
      </w:r>
      <w:r w:rsidRPr="005B7D8D">
        <w:rPr>
          <w:rFonts w:hint="eastAsia"/>
          <w:color w:val="000000"/>
          <w:kern w:val="0"/>
          <w:sz w:val="28"/>
        </w:rPr>
        <w:t>修正條文第二十五條）</w:t>
      </w:r>
    </w:p>
    <w:p w:rsidR="00C4521D" w:rsidRPr="005B7D8D" w:rsidRDefault="00C4521D" w:rsidP="00AD6B93">
      <w:pPr>
        <w:pStyle w:val="BodyTextIndent"/>
        <w:widowControl/>
        <w:numPr>
          <w:ilvl w:val="0"/>
          <w:numId w:val="1"/>
        </w:numPr>
        <w:tabs>
          <w:tab w:val="num" w:pos="993"/>
        </w:tabs>
        <w:snapToGrid w:val="0"/>
        <w:spacing w:line="460" w:lineRule="exact"/>
        <w:ind w:leftChars="0" w:left="851" w:firstLineChars="0" w:hanging="851"/>
        <w:rPr>
          <w:color w:val="000000"/>
          <w:kern w:val="0"/>
          <w:sz w:val="28"/>
        </w:rPr>
      </w:pPr>
      <w:r w:rsidRPr="005B7D8D">
        <w:rPr>
          <w:rFonts w:hint="eastAsia"/>
          <w:color w:val="000000"/>
          <w:kern w:val="0"/>
          <w:sz w:val="28"/>
        </w:rPr>
        <w:t>規範目的事業主管機關舉辦公聽會之方式。（修正條文第三十條）</w:t>
      </w:r>
    </w:p>
    <w:p w:rsidR="00C4521D" w:rsidRPr="005B7D8D" w:rsidRDefault="00C4521D" w:rsidP="00AD6B93">
      <w:pPr>
        <w:pStyle w:val="BodyTextIndent"/>
        <w:widowControl/>
        <w:numPr>
          <w:ilvl w:val="0"/>
          <w:numId w:val="1"/>
        </w:numPr>
        <w:tabs>
          <w:tab w:val="num" w:pos="993"/>
        </w:tabs>
        <w:snapToGrid w:val="0"/>
        <w:spacing w:line="460" w:lineRule="exact"/>
        <w:ind w:leftChars="0" w:left="851" w:firstLineChars="0" w:hanging="851"/>
        <w:rPr>
          <w:color w:val="000000"/>
          <w:kern w:val="0"/>
          <w:sz w:val="28"/>
        </w:rPr>
      </w:pPr>
      <w:r w:rsidRPr="005B7D8D">
        <w:rPr>
          <w:rFonts w:hint="eastAsia"/>
          <w:color w:val="000000"/>
          <w:kern w:val="0"/>
          <w:sz w:val="28"/>
        </w:rPr>
        <w:t>有關民眾、團體及機關之意見，應於規定時間內表達。（修正條文第三十二條）</w:t>
      </w:r>
    </w:p>
    <w:p w:rsidR="00C4521D" w:rsidRPr="005B7D8D" w:rsidRDefault="00C4521D" w:rsidP="00AD6B93">
      <w:pPr>
        <w:pStyle w:val="BodyTextIndent"/>
        <w:widowControl/>
        <w:numPr>
          <w:ilvl w:val="0"/>
          <w:numId w:val="1"/>
        </w:numPr>
        <w:tabs>
          <w:tab w:val="num" w:pos="993"/>
        </w:tabs>
        <w:snapToGrid w:val="0"/>
        <w:spacing w:line="460" w:lineRule="exact"/>
        <w:ind w:leftChars="0" w:left="851" w:firstLineChars="0" w:hanging="851"/>
        <w:rPr>
          <w:color w:val="000000"/>
          <w:kern w:val="0"/>
          <w:sz w:val="28"/>
        </w:rPr>
      </w:pPr>
      <w:r w:rsidRPr="005B7D8D">
        <w:rPr>
          <w:rFonts w:hint="eastAsia"/>
          <w:color w:val="000000"/>
          <w:kern w:val="0"/>
          <w:sz w:val="28"/>
        </w:rPr>
        <w:t>規範辦理公告之機關及方式。（修正條文第三十五條）</w:t>
      </w:r>
    </w:p>
    <w:p w:rsidR="00C4521D" w:rsidRPr="005B7D8D" w:rsidRDefault="00C4521D" w:rsidP="00AD6B93">
      <w:pPr>
        <w:pStyle w:val="BodyTextIndent"/>
        <w:widowControl/>
        <w:numPr>
          <w:ilvl w:val="0"/>
          <w:numId w:val="1"/>
        </w:numPr>
        <w:tabs>
          <w:tab w:val="num" w:pos="993"/>
        </w:tabs>
        <w:snapToGrid w:val="0"/>
        <w:spacing w:line="460" w:lineRule="exact"/>
        <w:ind w:leftChars="0" w:left="851" w:firstLineChars="0" w:hanging="851"/>
        <w:rPr>
          <w:color w:val="000000"/>
          <w:kern w:val="0"/>
          <w:sz w:val="28"/>
        </w:rPr>
      </w:pPr>
      <w:r w:rsidRPr="005B7D8D">
        <w:rPr>
          <w:rFonts w:hint="eastAsia"/>
          <w:color w:val="000000"/>
          <w:kern w:val="0"/>
          <w:sz w:val="28"/>
        </w:rPr>
        <w:t>開發單位依本法第十四條第二項但書提出替代方案重新送主管機關審查之方式。</w:t>
      </w:r>
      <w:r w:rsidRPr="005B7D8D">
        <w:rPr>
          <w:color w:val="000000"/>
          <w:kern w:val="0"/>
          <w:sz w:val="28"/>
        </w:rPr>
        <w:t>(</w:t>
      </w:r>
      <w:r w:rsidRPr="005B7D8D">
        <w:rPr>
          <w:rFonts w:hint="eastAsia"/>
          <w:color w:val="000000"/>
          <w:kern w:val="0"/>
          <w:sz w:val="28"/>
        </w:rPr>
        <w:t>修正條文第三十六條</w:t>
      </w:r>
      <w:r w:rsidRPr="005B7D8D">
        <w:rPr>
          <w:color w:val="000000"/>
          <w:kern w:val="0"/>
          <w:sz w:val="28"/>
        </w:rPr>
        <w:t>)</w:t>
      </w:r>
    </w:p>
    <w:p w:rsidR="00C4521D" w:rsidRPr="005B7D8D" w:rsidRDefault="00C4521D" w:rsidP="00D41AFC">
      <w:pPr>
        <w:pStyle w:val="BodyTextIndent"/>
        <w:widowControl/>
        <w:numPr>
          <w:ilvl w:val="0"/>
          <w:numId w:val="1"/>
        </w:numPr>
        <w:tabs>
          <w:tab w:val="num" w:pos="993"/>
        </w:tabs>
        <w:snapToGrid w:val="0"/>
        <w:spacing w:line="460" w:lineRule="exact"/>
        <w:ind w:leftChars="0" w:left="851" w:firstLineChars="0" w:hanging="851"/>
        <w:rPr>
          <w:color w:val="000000"/>
          <w:kern w:val="0"/>
          <w:sz w:val="28"/>
        </w:rPr>
      </w:pPr>
      <w:r w:rsidRPr="005B7D8D">
        <w:rPr>
          <w:rFonts w:hint="eastAsia"/>
          <w:color w:val="000000"/>
          <w:kern w:val="0"/>
          <w:sz w:val="28"/>
        </w:rPr>
        <w:t>規範備查、變更內容對照表、環境影響差異分析報告及重新辦理環境影響評估之規定（修正條文第三十九條、第四十條及第四十四條</w:t>
      </w:r>
      <w:r>
        <w:rPr>
          <w:rFonts w:hint="eastAsia"/>
          <w:color w:val="000000"/>
          <w:kern w:val="0"/>
          <w:sz w:val="28"/>
        </w:rPr>
        <w:t>，</w:t>
      </w:r>
      <w:r w:rsidRPr="005B7D8D">
        <w:rPr>
          <w:rFonts w:hint="eastAsia"/>
          <w:color w:val="000000"/>
          <w:kern w:val="0"/>
          <w:sz w:val="28"/>
        </w:rPr>
        <w:t>修正第四十一條至四十三條）。</w:t>
      </w:r>
    </w:p>
    <w:p w:rsidR="00C4521D" w:rsidRPr="005B7D8D" w:rsidRDefault="00C4521D" w:rsidP="00B3770B">
      <w:pPr>
        <w:pStyle w:val="BodyTextIndent"/>
        <w:widowControl/>
        <w:numPr>
          <w:ilvl w:val="0"/>
          <w:numId w:val="1"/>
        </w:numPr>
        <w:tabs>
          <w:tab w:val="clear" w:pos="4973"/>
          <w:tab w:val="num" w:pos="1200"/>
        </w:tabs>
        <w:snapToGrid w:val="0"/>
        <w:spacing w:line="460" w:lineRule="exact"/>
        <w:ind w:leftChars="0" w:left="1134" w:firstLineChars="0" w:hanging="1134"/>
        <w:rPr>
          <w:color w:val="000000"/>
          <w:kern w:val="0"/>
          <w:sz w:val="28"/>
        </w:rPr>
      </w:pPr>
      <w:r>
        <w:rPr>
          <w:rFonts w:hint="eastAsia"/>
          <w:color w:val="000000"/>
          <w:kern w:val="0"/>
          <w:sz w:val="28"/>
        </w:rPr>
        <w:t>明定</w:t>
      </w:r>
      <w:r w:rsidRPr="005B7D8D">
        <w:rPr>
          <w:rFonts w:hint="eastAsia"/>
          <w:color w:val="000000"/>
          <w:kern w:val="0"/>
          <w:sz w:val="28"/>
        </w:rPr>
        <w:t>本法第十六條之一所稱開發許可及其日期順序認定（修正條文第四十五條）</w:t>
      </w:r>
    </w:p>
    <w:p w:rsidR="00C4521D" w:rsidRDefault="00C4521D" w:rsidP="00B3770B">
      <w:pPr>
        <w:pStyle w:val="BodyTextIndent"/>
        <w:widowControl/>
        <w:numPr>
          <w:ilvl w:val="0"/>
          <w:numId w:val="1"/>
        </w:numPr>
        <w:tabs>
          <w:tab w:val="clear" w:pos="4973"/>
          <w:tab w:val="num" w:pos="1200"/>
        </w:tabs>
        <w:snapToGrid w:val="0"/>
        <w:spacing w:line="460" w:lineRule="exact"/>
        <w:ind w:leftChars="0" w:left="1134" w:firstLineChars="0" w:hanging="1134"/>
        <w:rPr>
          <w:color w:val="000000"/>
          <w:kern w:val="0"/>
          <w:sz w:val="28"/>
        </w:rPr>
      </w:pPr>
      <w:r w:rsidRPr="005B7D8D">
        <w:rPr>
          <w:rFonts w:hint="eastAsia"/>
          <w:color w:val="000000"/>
          <w:kern w:val="0"/>
          <w:sz w:val="28"/>
        </w:rPr>
        <w:t>規範環境影響調查報告書應記載事項。</w:t>
      </w:r>
      <w:r w:rsidRPr="005B7D8D">
        <w:rPr>
          <w:color w:val="000000"/>
          <w:kern w:val="0"/>
          <w:sz w:val="28"/>
        </w:rPr>
        <w:t>(</w:t>
      </w:r>
      <w:r w:rsidRPr="005B7D8D">
        <w:rPr>
          <w:rFonts w:hint="eastAsia"/>
          <w:color w:val="000000"/>
          <w:kern w:val="0"/>
          <w:sz w:val="28"/>
        </w:rPr>
        <w:t>修正條文第四十七條</w:t>
      </w:r>
      <w:r w:rsidRPr="005B7D8D">
        <w:rPr>
          <w:color w:val="000000"/>
          <w:kern w:val="0"/>
          <w:sz w:val="28"/>
        </w:rPr>
        <w:t>)</w:t>
      </w:r>
    </w:p>
    <w:p w:rsidR="00C4521D" w:rsidRPr="005B7D8D" w:rsidRDefault="00C4521D" w:rsidP="00B3770B">
      <w:pPr>
        <w:pStyle w:val="BodyTextIndent"/>
        <w:widowControl/>
        <w:numPr>
          <w:ilvl w:val="0"/>
          <w:numId w:val="1"/>
        </w:numPr>
        <w:tabs>
          <w:tab w:val="clear" w:pos="4973"/>
          <w:tab w:val="num" w:pos="1200"/>
        </w:tabs>
        <w:snapToGrid w:val="0"/>
        <w:spacing w:line="460" w:lineRule="exact"/>
        <w:ind w:leftChars="0" w:left="1134" w:firstLineChars="0" w:hanging="1134"/>
        <w:rPr>
          <w:color w:val="000000"/>
          <w:kern w:val="0"/>
          <w:sz w:val="28"/>
        </w:rPr>
      </w:pPr>
      <w:r w:rsidRPr="00FB4CF7">
        <w:rPr>
          <w:rFonts w:hint="eastAsia"/>
          <w:color w:val="000000"/>
          <w:kern w:val="0"/>
          <w:sz w:val="28"/>
        </w:rPr>
        <w:t>為配合個人資料保護法，刪除非必要之個人資料</w:t>
      </w:r>
      <w:r w:rsidRPr="005B7D8D">
        <w:rPr>
          <w:rFonts w:hint="eastAsia"/>
          <w:color w:val="000000"/>
          <w:kern w:val="0"/>
          <w:sz w:val="28"/>
        </w:rPr>
        <w:t>。</w:t>
      </w:r>
      <w:r w:rsidRPr="005B7D8D">
        <w:rPr>
          <w:color w:val="000000"/>
          <w:kern w:val="0"/>
          <w:sz w:val="28"/>
        </w:rPr>
        <w:t>(</w:t>
      </w:r>
      <w:r>
        <w:rPr>
          <w:rFonts w:hint="eastAsia"/>
          <w:color w:val="000000"/>
          <w:kern w:val="0"/>
          <w:sz w:val="28"/>
        </w:rPr>
        <w:t>修正條文第五十一</w:t>
      </w:r>
      <w:r w:rsidRPr="005B7D8D">
        <w:rPr>
          <w:rFonts w:hint="eastAsia"/>
          <w:color w:val="000000"/>
          <w:kern w:val="0"/>
          <w:sz w:val="28"/>
        </w:rPr>
        <w:t>條</w:t>
      </w:r>
      <w:r w:rsidRPr="005B7D8D">
        <w:rPr>
          <w:color w:val="000000"/>
          <w:kern w:val="0"/>
          <w:sz w:val="28"/>
        </w:rPr>
        <w:t>)</w:t>
      </w:r>
    </w:p>
    <w:p w:rsidR="00C4521D" w:rsidRPr="005B7D8D" w:rsidRDefault="00C4521D" w:rsidP="00B3770B">
      <w:pPr>
        <w:pStyle w:val="BodyTextIndent"/>
        <w:widowControl/>
        <w:numPr>
          <w:ilvl w:val="0"/>
          <w:numId w:val="1"/>
        </w:numPr>
        <w:tabs>
          <w:tab w:val="clear" w:pos="4973"/>
          <w:tab w:val="num" w:pos="1200"/>
        </w:tabs>
        <w:snapToGrid w:val="0"/>
        <w:spacing w:line="460" w:lineRule="exact"/>
        <w:ind w:leftChars="0" w:left="1134" w:firstLineChars="0" w:hanging="1134"/>
        <w:rPr>
          <w:color w:val="000000"/>
          <w:kern w:val="0"/>
          <w:sz w:val="28"/>
        </w:rPr>
      </w:pPr>
      <w:r w:rsidRPr="005B7D8D">
        <w:rPr>
          <w:rFonts w:hint="eastAsia"/>
          <w:color w:val="000000"/>
          <w:kern w:val="0"/>
          <w:sz w:val="28"/>
        </w:rPr>
        <w:t>規範環境影響說明書、評估書所載之內容及審查結論涉及其他環境相關法規已有規定者，開發單位如有違反之處分順序。（修正條文第五十五條）</w:t>
      </w:r>
    </w:p>
    <w:p w:rsidR="00C4521D" w:rsidRPr="005B7D8D" w:rsidRDefault="00C4521D" w:rsidP="00B3770B">
      <w:pPr>
        <w:pStyle w:val="BodyTextIndent"/>
        <w:widowControl/>
        <w:tabs>
          <w:tab w:val="num" w:pos="1200"/>
        </w:tabs>
        <w:snapToGrid w:val="0"/>
        <w:spacing w:line="460" w:lineRule="exact"/>
        <w:ind w:leftChars="-1" w:left="-2" w:firstLineChars="0" w:firstLine="2"/>
        <w:rPr>
          <w:color w:val="000000"/>
          <w:kern w:val="0"/>
          <w:sz w:val="28"/>
        </w:rPr>
      </w:pPr>
      <w:r w:rsidRPr="005B7D8D">
        <w:rPr>
          <w:rFonts w:hint="eastAsia"/>
          <w:color w:val="000000"/>
          <w:kern w:val="0"/>
          <w:sz w:val="28"/>
        </w:rPr>
        <w:t>二十</w:t>
      </w:r>
      <w:r>
        <w:rPr>
          <w:rFonts w:hint="eastAsia"/>
          <w:color w:val="000000"/>
          <w:kern w:val="0"/>
          <w:sz w:val="28"/>
        </w:rPr>
        <w:t>五</w:t>
      </w:r>
      <w:r w:rsidRPr="005B7D8D">
        <w:rPr>
          <w:rFonts w:hint="eastAsia"/>
          <w:color w:val="000000"/>
          <w:kern w:val="0"/>
          <w:sz w:val="28"/>
        </w:rPr>
        <w:t>、修正條文施行之日期。（修正條文第五十六條）</w:t>
      </w:r>
    </w:p>
    <w:p w:rsidR="00C4521D" w:rsidRPr="005B7D8D" w:rsidRDefault="00C4521D" w:rsidP="00B43A04">
      <w:pPr>
        <w:pStyle w:val="BodyText2"/>
        <w:spacing w:line="520" w:lineRule="exact"/>
        <w:ind w:leftChars="-225" w:left="-540"/>
        <w:jc w:val="center"/>
        <w:rPr>
          <w:rFonts w:ascii="標楷體"/>
          <w:color w:val="000000"/>
          <w:szCs w:val="28"/>
        </w:rPr>
      </w:pPr>
      <w:r w:rsidRPr="005B7D8D">
        <w:rPr>
          <w:rFonts w:ascii="標楷體"/>
          <w:color w:val="000000"/>
          <w:szCs w:val="28"/>
        </w:rPr>
        <w:br w:type="page"/>
      </w:r>
      <w:r w:rsidRPr="005B7D8D">
        <w:rPr>
          <w:rFonts w:ascii="標楷體" w:hAnsi="標楷體" w:hint="eastAsia"/>
          <w:color w:val="000000"/>
          <w:szCs w:val="28"/>
        </w:rPr>
        <w:t>環境影響評估法施行細則修正草案</w:t>
      </w:r>
    </w:p>
    <w:p w:rsidR="00C4521D" w:rsidRPr="005B7D8D" w:rsidRDefault="00C4521D" w:rsidP="00B43A04">
      <w:pPr>
        <w:pStyle w:val="BodyText2"/>
        <w:spacing w:line="520" w:lineRule="exact"/>
        <w:ind w:leftChars="-225" w:left="-540"/>
        <w:jc w:val="center"/>
        <w:rPr>
          <w:rFonts w:ascii="標楷體"/>
          <w:color w:val="000000"/>
          <w:szCs w:val="28"/>
        </w:rPr>
      </w:pPr>
      <w:r w:rsidRPr="005B7D8D">
        <w:rPr>
          <w:rFonts w:ascii="標楷體" w:hAnsi="標楷體" w:hint="eastAsia"/>
          <w:color w:val="000000"/>
          <w:szCs w:val="28"/>
        </w:rPr>
        <w:t>條文對照表</w:t>
      </w:r>
    </w:p>
    <w:tbl>
      <w:tblPr>
        <w:tblW w:w="9540"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
        <w:gridCol w:w="3178"/>
        <w:gridCol w:w="3178"/>
        <w:gridCol w:w="3178"/>
      </w:tblGrid>
      <w:tr w:rsidR="00C4521D" w:rsidRPr="005B7D8D" w:rsidTr="00041DF9">
        <w:tc>
          <w:tcPr>
            <w:tcW w:w="3180" w:type="dxa"/>
            <w:gridSpan w:val="2"/>
          </w:tcPr>
          <w:p w:rsidR="00C4521D" w:rsidRPr="0034380E" w:rsidRDefault="00C4521D" w:rsidP="0006415F">
            <w:pPr>
              <w:snapToGrid w:val="0"/>
              <w:ind w:firstLineChars="100" w:firstLine="240"/>
              <w:rPr>
                <w:rFonts w:ascii="標楷體" w:eastAsia="標楷體" w:hAnsi="標楷體"/>
                <w:color w:val="000000"/>
              </w:rPr>
            </w:pPr>
            <w:r w:rsidRPr="0034380E">
              <w:rPr>
                <w:rFonts w:ascii="標楷體" w:eastAsia="標楷體" w:hAnsi="標楷體" w:hint="eastAsia"/>
                <w:color w:val="000000"/>
              </w:rPr>
              <w:t>修</w:t>
            </w:r>
            <w:r w:rsidRPr="0034380E">
              <w:rPr>
                <w:rFonts w:ascii="標楷體" w:eastAsia="標楷體" w:hAnsi="標楷體"/>
                <w:color w:val="000000"/>
              </w:rPr>
              <w:t xml:space="preserve">   </w:t>
            </w:r>
            <w:r w:rsidRPr="0034380E">
              <w:rPr>
                <w:rFonts w:ascii="標楷體" w:eastAsia="標楷體" w:hAnsi="標楷體" w:hint="eastAsia"/>
                <w:color w:val="000000"/>
              </w:rPr>
              <w:t>正</w:t>
            </w:r>
            <w:r w:rsidRPr="0034380E">
              <w:rPr>
                <w:rFonts w:ascii="標楷體" w:eastAsia="標楷體" w:hAnsi="標楷體"/>
                <w:color w:val="000000"/>
              </w:rPr>
              <w:t xml:space="preserve">   </w:t>
            </w:r>
            <w:r w:rsidRPr="0034380E">
              <w:rPr>
                <w:rFonts w:ascii="標楷體" w:eastAsia="標楷體" w:hAnsi="標楷體" w:hint="eastAsia"/>
                <w:color w:val="000000"/>
              </w:rPr>
              <w:t>條</w:t>
            </w:r>
            <w:r w:rsidRPr="0034380E">
              <w:rPr>
                <w:rFonts w:ascii="標楷體" w:eastAsia="標楷體" w:hAnsi="標楷體"/>
                <w:color w:val="000000"/>
              </w:rPr>
              <w:t xml:space="preserve">   </w:t>
            </w:r>
            <w:r w:rsidRPr="0034380E">
              <w:rPr>
                <w:rFonts w:ascii="標楷體" w:eastAsia="標楷體" w:hAnsi="標楷體" w:hint="eastAsia"/>
                <w:color w:val="000000"/>
              </w:rPr>
              <w:t>文</w:t>
            </w:r>
          </w:p>
        </w:tc>
        <w:tc>
          <w:tcPr>
            <w:tcW w:w="3180" w:type="dxa"/>
          </w:tcPr>
          <w:p w:rsidR="00C4521D" w:rsidRPr="0034380E" w:rsidRDefault="00C4521D" w:rsidP="0006415F">
            <w:pPr>
              <w:snapToGrid w:val="0"/>
              <w:jc w:val="center"/>
              <w:rPr>
                <w:rFonts w:ascii="標楷體" w:eastAsia="標楷體" w:hAnsi="標楷體"/>
                <w:color w:val="000000"/>
              </w:rPr>
            </w:pPr>
            <w:r w:rsidRPr="0034380E">
              <w:rPr>
                <w:rFonts w:ascii="標楷體" w:eastAsia="標楷體" w:hAnsi="標楷體" w:hint="eastAsia"/>
                <w:color w:val="000000"/>
              </w:rPr>
              <w:t>現</w:t>
            </w:r>
            <w:r w:rsidRPr="0034380E">
              <w:rPr>
                <w:rFonts w:ascii="標楷體" w:eastAsia="標楷體" w:hAnsi="標楷體"/>
                <w:color w:val="000000"/>
              </w:rPr>
              <w:t xml:space="preserve">   </w:t>
            </w:r>
            <w:r w:rsidRPr="0034380E">
              <w:rPr>
                <w:rFonts w:ascii="標楷體" w:eastAsia="標楷體" w:hAnsi="標楷體" w:hint="eastAsia"/>
                <w:color w:val="000000"/>
              </w:rPr>
              <w:t>行</w:t>
            </w:r>
            <w:r w:rsidRPr="0034380E">
              <w:rPr>
                <w:rFonts w:ascii="標楷體" w:eastAsia="標楷體" w:hAnsi="標楷體"/>
                <w:color w:val="000000"/>
              </w:rPr>
              <w:t xml:space="preserve">   </w:t>
            </w:r>
            <w:r w:rsidRPr="0034380E">
              <w:rPr>
                <w:rFonts w:ascii="標楷體" w:eastAsia="標楷體" w:hAnsi="標楷體" w:hint="eastAsia"/>
                <w:color w:val="000000"/>
              </w:rPr>
              <w:t>條</w:t>
            </w:r>
            <w:r w:rsidRPr="0034380E">
              <w:rPr>
                <w:rFonts w:ascii="標楷體" w:eastAsia="標楷體" w:hAnsi="標楷體"/>
                <w:color w:val="000000"/>
              </w:rPr>
              <w:t xml:space="preserve">   </w:t>
            </w:r>
            <w:r w:rsidRPr="0034380E">
              <w:rPr>
                <w:rFonts w:ascii="標楷體" w:eastAsia="標楷體" w:hAnsi="標楷體" w:hint="eastAsia"/>
                <w:color w:val="000000"/>
              </w:rPr>
              <w:t>文</w:t>
            </w:r>
          </w:p>
        </w:tc>
        <w:tc>
          <w:tcPr>
            <w:tcW w:w="3180" w:type="dxa"/>
          </w:tcPr>
          <w:p w:rsidR="00C4521D" w:rsidRPr="0034380E" w:rsidRDefault="00C4521D" w:rsidP="0006415F">
            <w:pPr>
              <w:snapToGrid w:val="0"/>
              <w:jc w:val="both"/>
              <w:rPr>
                <w:rFonts w:ascii="標楷體" w:eastAsia="標楷體" w:hAnsi="標楷體"/>
                <w:color w:val="000000"/>
              </w:rPr>
            </w:pPr>
            <w:r w:rsidRPr="0034380E">
              <w:rPr>
                <w:rFonts w:ascii="標楷體" w:eastAsia="標楷體" w:hAnsi="標楷體"/>
                <w:color w:val="000000"/>
              </w:rPr>
              <w:t xml:space="preserve">    </w:t>
            </w:r>
            <w:r w:rsidRPr="0034380E">
              <w:rPr>
                <w:rFonts w:ascii="標楷體" w:eastAsia="標楷體" w:hAnsi="標楷體" w:hint="eastAsia"/>
                <w:color w:val="000000"/>
              </w:rPr>
              <w:t>說</w:t>
            </w:r>
            <w:r w:rsidRPr="0034380E">
              <w:rPr>
                <w:rFonts w:ascii="標楷體" w:eastAsia="標楷體" w:hAnsi="標楷體"/>
                <w:color w:val="000000"/>
              </w:rPr>
              <w:t xml:space="preserve">        </w:t>
            </w:r>
            <w:r w:rsidRPr="0034380E">
              <w:rPr>
                <w:rFonts w:ascii="標楷體" w:eastAsia="標楷體" w:hAnsi="標楷體" w:hint="eastAsia"/>
                <w:color w:val="000000"/>
              </w:rPr>
              <w:t>明</w:t>
            </w:r>
          </w:p>
        </w:tc>
      </w:tr>
      <w:tr w:rsidR="00C4521D" w:rsidRPr="005B7D8D" w:rsidTr="00754324">
        <w:tc>
          <w:tcPr>
            <w:tcW w:w="3180" w:type="dxa"/>
            <w:gridSpan w:val="2"/>
          </w:tcPr>
          <w:p w:rsidR="00C4521D" w:rsidRPr="0034380E" w:rsidRDefault="00C4521D" w:rsidP="0006415F">
            <w:pPr>
              <w:snapToGrid w:val="0"/>
              <w:ind w:left="240" w:hangingChars="100" w:hanging="240"/>
              <w:jc w:val="both"/>
              <w:rPr>
                <w:rFonts w:ascii="標楷體" w:eastAsia="標楷體" w:hAnsi="標楷體" w:cs="新細明體"/>
                <w:color w:val="000000"/>
                <w:kern w:val="0"/>
                <w:lang w:val="zh-TW"/>
              </w:rPr>
            </w:pPr>
            <w:r w:rsidRPr="0034380E">
              <w:rPr>
                <w:rFonts w:ascii="標楷體" w:eastAsia="標楷體" w:hAnsi="標楷體" w:hint="eastAsia"/>
                <w:color w:val="000000"/>
              </w:rPr>
              <w:t>第一章</w:t>
            </w:r>
            <w:r w:rsidRPr="0034380E">
              <w:rPr>
                <w:rFonts w:ascii="標楷體" w:eastAsia="標楷體" w:hAnsi="標楷體"/>
                <w:color w:val="000000"/>
              </w:rPr>
              <w:t xml:space="preserve">  </w:t>
            </w:r>
            <w:r w:rsidRPr="0034380E">
              <w:rPr>
                <w:rFonts w:ascii="標楷體" w:eastAsia="標楷體" w:hAnsi="標楷體" w:hint="eastAsia"/>
                <w:color w:val="000000"/>
              </w:rPr>
              <w:t>總則</w:t>
            </w:r>
          </w:p>
        </w:tc>
        <w:tc>
          <w:tcPr>
            <w:tcW w:w="3180" w:type="dxa"/>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第一章</w:t>
            </w:r>
            <w:r w:rsidRPr="0034380E">
              <w:rPr>
                <w:rFonts w:ascii="標楷體" w:eastAsia="標楷體" w:hAnsi="標楷體"/>
                <w:color w:val="000000"/>
              </w:rPr>
              <w:t xml:space="preserve">  </w:t>
            </w:r>
            <w:r w:rsidRPr="0034380E">
              <w:rPr>
                <w:rFonts w:ascii="標楷體" w:eastAsia="標楷體" w:hAnsi="標楷體" w:hint="eastAsia"/>
                <w:color w:val="000000"/>
              </w:rPr>
              <w:t>總則</w:t>
            </w:r>
          </w:p>
        </w:tc>
        <w:tc>
          <w:tcPr>
            <w:tcW w:w="3180" w:type="dxa"/>
          </w:tcPr>
          <w:p w:rsidR="00C4521D" w:rsidRPr="0034380E" w:rsidRDefault="00C4521D" w:rsidP="0006415F">
            <w:pPr>
              <w:snapToGrid w:val="0"/>
              <w:jc w:val="both"/>
              <w:rPr>
                <w:rFonts w:eastAsia="標楷體"/>
                <w:color w:val="000000"/>
              </w:rPr>
            </w:pPr>
            <w:r w:rsidRPr="0034380E">
              <w:rPr>
                <w:rFonts w:eastAsia="標楷體" w:hint="eastAsia"/>
                <w:color w:val="000000"/>
              </w:rPr>
              <w:t>章名未修正。</w:t>
            </w:r>
          </w:p>
        </w:tc>
      </w:tr>
      <w:tr w:rsidR="00C4521D" w:rsidRPr="005B7D8D" w:rsidTr="00754324">
        <w:tc>
          <w:tcPr>
            <w:tcW w:w="3180" w:type="dxa"/>
            <w:gridSpan w:val="2"/>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第一條</w:t>
            </w:r>
            <w:r w:rsidRPr="0034380E">
              <w:rPr>
                <w:rFonts w:ascii="標楷體" w:eastAsia="標楷體" w:hAnsi="標楷體"/>
                <w:color w:val="000000"/>
              </w:rPr>
              <w:t xml:space="preserve">  </w:t>
            </w:r>
            <w:r w:rsidRPr="0034380E">
              <w:rPr>
                <w:rFonts w:ascii="標楷體" w:eastAsia="標楷體" w:hAnsi="標楷體" w:hint="eastAsia"/>
                <w:color w:val="000000"/>
              </w:rPr>
              <w:t>本細則依環境影響評估法（以下簡稱本法）第三十一條規定訂定之。</w:t>
            </w:r>
          </w:p>
        </w:tc>
        <w:tc>
          <w:tcPr>
            <w:tcW w:w="3180" w:type="dxa"/>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第一條</w:t>
            </w:r>
            <w:r w:rsidRPr="0034380E">
              <w:rPr>
                <w:rFonts w:ascii="標楷體" w:eastAsia="標楷體" w:hAnsi="標楷體"/>
                <w:color w:val="000000"/>
              </w:rPr>
              <w:t xml:space="preserve">  </w:t>
            </w:r>
            <w:r w:rsidRPr="0034380E">
              <w:rPr>
                <w:rFonts w:ascii="標楷體" w:eastAsia="標楷體" w:hAnsi="標楷體" w:hint="eastAsia"/>
                <w:color w:val="000000"/>
              </w:rPr>
              <w:t>本細則依環境影響評估法（以下簡稱本法）第三十一條規定訂定之。</w:t>
            </w:r>
          </w:p>
        </w:tc>
        <w:tc>
          <w:tcPr>
            <w:tcW w:w="3180" w:type="dxa"/>
          </w:tcPr>
          <w:p w:rsidR="00C4521D" w:rsidRPr="0034380E" w:rsidRDefault="00C4521D" w:rsidP="0006415F">
            <w:pPr>
              <w:snapToGrid w:val="0"/>
              <w:jc w:val="both"/>
              <w:rPr>
                <w:rFonts w:eastAsia="標楷體"/>
                <w:color w:val="000000"/>
              </w:rPr>
            </w:pPr>
            <w:r w:rsidRPr="0034380E">
              <w:rPr>
                <w:rFonts w:eastAsia="標楷體" w:hint="eastAsia"/>
                <w:color w:val="000000"/>
              </w:rPr>
              <w:t>本條未修正。</w:t>
            </w:r>
          </w:p>
        </w:tc>
      </w:tr>
      <w:tr w:rsidR="00C4521D" w:rsidRPr="005B7D8D" w:rsidTr="00754324">
        <w:tc>
          <w:tcPr>
            <w:tcW w:w="3180" w:type="dxa"/>
            <w:gridSpan w:val="2"/>
          </w:tcPr>
          <w:p w:rsidR="00C4521D" w:rsidRPr="0034380E" w:rsidRDefault="00C4521D" w:rsidP="0006415F">
            <w:pPr>
              <w:snapToGrid w:val="0"/>
              <w:ind w:leftChars="6" w:left="254" w:hangingChars="100" w:hanging="240"/>
              <w:jc w:val="both"/>
              <w:rPr>
                <w:rFonts w:ascii="標楷體" w:eastAsia="標楷體" w:hAnsi="標楷體"/>
                <w:color w:val="000000"/>
              </w:rPr>
            </w:pPr>
            <w:r w:rsidRPr="0034380E">
              <w:rPr>
                <w:rFonts w:ascii="標楷體" w:eastAsia="標楷體" w:hAnsi="標楷體" w:hint="eastAsia"/>
                <w:color w:val="000000"/>
              </w:rPr>
              <w:t>第二條</w:t>
            </w:r>
            <w:r w:rsidRPr="0034380E">
              <w:rPr>
                <w:rFonts w:ascii="標楷體" w:eastAsia="標楷體" w:hAnsi="標楷體"/>
                <w:color w:val="000000"/>
              </w:rPr>
              <w:t xml:space="preserve">  </w:t>
            </w:r>
            <w:r w:rsidRPr="0034380E">
              <w:rPr>
                <w:rFonts w:ascii="標楷體" w:eastAsia="標楷體" w:hAnsi="標楷體" w:hint="eastAsia"/>
                <w:color w:val="000000"/>
              </w:rPr>
              <w:t>本法第三條第四項及第五項之權責機關為中央主管機關。</w:t>
            </w:r>
          </w:p>
        </w:tc>
        <w:tc>
          <w:tcPr>
            <w:tcW w:w="3180" w:type="dxa"/>
          </w:tcPr>
          <w:p w:rsidR="00C4521D" w:rsidRPr="0034380E" w:rsidRDefault="00C4521D" w:rsidP="0006415F">
            <w:pPr>
              <w:snapToGrid w:val="0"/>
              <w:ind w:leftChars="6" w:left="254" w:hangingChars="100" w:hanging="240"/>
              <w:jc w:val="both"/>
              <w:rPr>
                <w:rFonts w:ascii="標楷體" w:eastAsia="標楷體" w:hAnsi="標楷體"/>
                <w:color w:val="000000"/>
              </w:rPr>
            </w:pPr>
            <w:r w:rsidRPr="0034380E">
              <w:rPr>
                <w:rFonts w:ascii="標楷體" w:eastAsia="標楷體" w:hAnsi="標楷體" w:hint="eastAsia"/>
                <w:color w:val="000000"/>
              </w:rPr>
              <w:t>第二條</w:t>
            </w:r>
            <w:r w:rsidRPr="0034380E">
              <w:rPr>
                <w:rFonts w:ascii="標楷體" w:eastAsia="標楷體" w:hAnsi="標楷體"/>
                <w:color w:val="000000"/>
              </w:rPr>
              <w:t xml:space="preserve">  </w:t>
            </w:r>
            <w:r w:rsidRPr="0034380E">
              <w:rPr>
                <w:rFonts w:ascii="標楷體" w:eastAsia="標楷體" w:hAnsi="標楷體" w:hint="eastAsia"/>
                <w:color w:val="000000"/>
              </w:rPr>
              <w:t>本法第三條第四項及第五項之權責機關為中央主管機關。</w:t>
            </w:r>
          </w:p>
        </w:tc>
        <w:tc>
          <w:tcPr>
            <w:tcW w:w="3180" w:type="dxa"/>
          </w:tcPr>
          <w:p w:rsidR="00C4521D" w:rsidRPr="0034380E" w:rsidRDefault="00C4521D" w:rsidP="0006415F">
            <w:pPr>
              <w:snapToGrid w:val="0"/>
              <w:rPr>
                <w:color w:val="000000"/>
              </w:rPr>
            </w:pPr>
            <w:r w:rsidRPr="0034380E">
              <w:rPr>
                <w:rFonts w:eastAsia="標楷體" w:hint="eastAsia"/>
                <w:color w:val="000000"/>
              </w:rPr>
              <w:t>本條未修正。</w:t>
            </w:r>
          </w:p>
        </w:tc>
      </w:tr>
      <w:tr w:rsidR="00C4521D" w:rsidRPr="005B7D8D" w:rsidTr="00754324">
        <w:tc>
          <w:tcPr>
            <w:tcW w:w="3180" w:type="dxa"/>
            <w:gridSpan w:val="2"/>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第三條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本法所定中央主管機關之權限如下：</w:t>
            </w:r>
          </w:p>
          <w:p w:rsidR="00C4521D" w:rsidRPr="0034380E" w:rsidRDefault="00C4521D" w:rsidP="00727C08">
            <w:pPr>
              <w:pStyle w:val="a1"/>
              <w:tabs>
                <w:tab w:val="left" w:pos="823"/>
              </w:tabs>
              <w:snapToGrid w:val="0"/>
              <w:spacing w:line="240" w:lineRule="auto"/>
              <w:ind w:leftChars="114" w:left="764"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一、有關全國性環境影響評估政策、計畫之研訂事項。</w:t>
            </w:r>
          </w:p>
          <w:p w:rsidR="00C4521D" w:rsidRPr="0034380E" w:rsidRDefault="00C4521D" w:rsidP="007D5529">
            <w:pPr>
              <w:pStyle w:val="a1"/>
              <w:snapToGrid w:val="0"/>
              <w:spacing w:line="240" w:lineRule="auto"/>
              <w:ind w:leftChars="90" w:left="706"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二、有關全國性環境影響評估相關法規之訂定、審核及釋示事項。</w:t>
            </w:r>
          </w:p>
          <w:p w:rsidR="00C4521D" w:rsidRPr="0034380E" w:rsidRDefault="00C4521D" w:rsidP="007D5529">
            <w:pPr>
              <w:pStyle w:val="a1"/>
              <w:snapToGrid w:val="0"/>
              <w:spacing w:line="240" w:lineRule="auto"/>
              <w:ind w:leftChars="90" w:left="706" w:hanging="490"/>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w:t>
            </w:r>
            <w:r w:rsidRPr="0034380E">
              <w:rPr>
                <w:rFonts w:ascii="標楷體" w:eastAsia="標楷體" w:hAnsi="標楷體" w:hint="eastAsia"/>
                <w:color w:val="000000"/>
                <w:spacing w:val="0"/>
                <w:sz w:val="24"/>
                <w:szCs w:val="24"/>
                <w:u w:val="single"/>
              </w:rPr>
              <w:t>依第十三條第一項所送之</w:t>
            </w:r>
            <w:r w:rsidRPr="0034380E">
              <w:rPr>
                <w:rFonts w:ascii="標楷體" w:eastAsia="標楷體" w:hAnsi="標楷體" w:hint="eastAsia"/>
                <w:color w:val="000000"/>
                <w:spacing w:val="0"/>
                <w:sz w:val="24"/>
                <w:szCs w:val="24"/>
              </w:rPr>
              <w:t>環境影響說明書、環境影響評估報告書（以下簡稱評估書）及環境影響調查報告書之審查事項。</w:t>
            </w:r>
          </w:p>
          <w:p w:rsidR="00C4521D" w:rsidRPr="0034380E" w:rsidRDefault="00C4521D" w:rsidP="007D5529">
            <w:pPr>
              <w:pStyle w:val="a1"/>
              <w:snapToGrid w:val="0"/>
              <w:spacing w:line="240" w:lineRule="auto"/>
              <w:ind w:leftChars="90" w:left="706"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四、有關</w:t>
            </w:r>
            <w:r w:rsidRPr="0034380E">
              <w:rPr>
                <w:rFonts w:ascii="標楷體" w:eastAsia="標楷體" w:hAnsi="標楷體" w:hint="eastAsia"/>
                <w:color w:val="000000"/>
                <w:spacing w:val="0"/>
                <w:sz w:val="24"/>
                <w:szCs w:val="24"/>
                <w:u w:val="single"/>
              </w:rPr>
              <w:t>中央主管機關審查通過或原由直轄市、縣（市）主管機關管轄權移轉至中央主管機關之</w:t>
            </w:r>
            <w:r w:rsidRPr="0034380E">
              <w:rPr>
                <w:rFonts w:ascii="標楷體" w:eastAsia="標楷體" w:hAnsi="標楷體" w:hint="eastAsia"/>
                <w:color w:val="000000"/>
                <w:spacing w:val="0"/>
                <w:sz w:val="24"/>
                <w:szCs w:val="24"/>
              </w:rPr>
              <w:t>開發行為環境影響說明書、評估書及審查結論或環境影響調查報告書及其因應對策執行之監督事項。</w:t>
            </w:r>
          </w:p>
          <w:p w:rsidR="00C4521D" w:rsidRPr="0034380E" w:rsidRDefault="00C4521D" w:rsidP="007D5529">
            <w:pPr>
              <w:pStyle w:val="a1"/>
              <w:snapToGrid w:val="0"/>
              <w:spacing w:line="240" w:lineRule="auto"/>
              <w:ind w:leftChars="90" w:left="706"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五、有關全國性環境影響評估資料之蒐集、建立及交流事項。</w:t>
            </w:r>
          </w:p>
          <w:p w:rsidR="00C4521D" w:rsidRPr="0034380E" w:rsidRDefault="00C4521D" w:rsidP="007D5529">
            <w:pPr>
              <w:pStyle w:val="a1"/>
              <w:snapToGrid w:val="0"/>
              <w:spacing w:line="240" w:lineRule="auto"/>
              <w:ind w:leftChars="90" w:left="706"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六、有關全國性環境影響評估之研究發展事項。</w:t>
            </w:r>
          </w:p>
          <w:p w:rsidR="00C4521D" w:rsidRPr="0034380E" w:rsidRDefault="00C4521D" w:rsidP="007D5529">
            <w:pPr>
              <w:pStyle w:val="a1"/>
              <w:snapToGrid w:val="0"/>
              <w:spacing w:line="240" w:lineRule="auto"/>
              <w:ind w:leftChars="90" w:left="706"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七、有關全國性環境影響評估專業人員訓練及管理事項。</w:t>
            </w:r>
          </w:p>
          <w:p w:rsidR="00C4521D" w:rsidRPr="0034380E" w:rsidRDefault="00C4521D" w:rsidP="007D5529">
            <w:pPr>
              <w:pStyle w:val="a1"/>
              <w:snapToGrid w:val="0"/>
              <w:spacing w:line="240" w:lineRule="auto"/>
              <w:ind w:leftChars="90" w:left="706"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八、有關全國性環境影響評估宣</w:t>
            </w:r>
            <w:r w:rsidRPr="0034380E">
              <w:rPr>
                <w:rFonts w:ascii="標楷體" w:eastAsia="標楷體" w:hAnsi="標楷體" w:hint="eastAsia"/>
                <w:color w:val="000000"/>
                <w:spacing w:val="0"/>
                <w:sz w:val="24"/>
                <w:szCs w:val="24"/>
                <w:u w:val="single"/>
              </w:rPr>
              <w:t>傳</w:t>
            </w:r>
            <w:r w:rsidRPr="0034380E">
              <w:rPr>
                <w:rFonts w:ascii="標楷體" w:eastAsia="標楷體" w:hAnsi="標楷體" w:hint="eastAsia"/>
                <w:color w:val="000000"/>
                <w:spacing w:val="0"/>
                <w:sz w:val="24"/>
                <w:szCs w:val="24"/>
              </w:rPr>
              <w:t>事項。</w:t>
            </w:r>
          </w:p>
          <w:p w:rsidR="00C4521D" w:rsidRPr="0034380E" w:rsidRDefault="00C4521D" w:rsidP="007D5529">
            <w:pPr>
              <w:pStyle w:val="a1"/>
              <w:snapToGrid w:val="0"/>
              <w:spacing w:line="240" w:lineRule="auto"/>
              <w:ind w:leftChars="90" w:left="706"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九、有關直轄市及縣（市）環境影響評估工作之監督、輔導事項。</w:t>
            </w:r>
          </w:p>
          <w:p w:rsidR="00C4521D" w:rsidRPr="0034380E" w:rsidRDefault="00C4521D" w:rsidP="007D5529">
            <w:pPr>
              <w:pStyle w:val="a1"/>
              <w:snapToGrid w:val="0"/>
              <w:spacing w:line="240" w:lineRule="auto"/>
              <w:ind w:leftChars="90" w:left="706" w:hanging="490"/>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十、有關環境影響評估之國際合作事項。</w:t>
            </w:r>
          </w:p>
          <w:p w:rsidR="00C4521D" w:rsidRPr="0034380E" w:rsidRDefault="00C4521D" w:rsidP="0034380E">
            <w:pPr>
              <w:snapToGrid w:val="0"/>
              <w:ind w:leftChars="95" w:left="1032" w:hangingChars="335" w:hanging="804"/>
              <w:jc w:val="both"/>
              <w:rPr>
                <w:rFonts w:ascii="標楷體" w:eastAsia="標楷體" w:hAnsi="標楷體"/>
                <w:color w:val="000000"/>
              </w:rPr>
            </w:pPr>
            <w:r w:rsidRPr="0034380E">
              <w:rPr>
                <w:rFonts w:ascii="標楷體" w:eastAsia="標楷體" w:hAnsi="標楷體" w:hint="eastAsia"/>
                <w:color w:val="000000"/>
              </w:rPr>
              <w:t>十一、其他有關全國性環境影響評估事項。</w:t>
            </w:r>
          </w:p>
        </w:tc>
        <w:tc>
          <w:tcPr>
            <w:tcW w:w="3180" w:type="dxa"/>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第三條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本法所定中央主管機關之權限如下：</w:t>
            </w:r>
          </w:p>
          <w:p w:rsidR="00C4521D" w:rsidRPr="0034380E" w:rsidRDefault="00C4521D" w:rsidP="0006415F">
            <w:pPr>
              <w:pStyle w:val="a1"/>
              <w:tabs>
                <w:tab w:val="left" w:pos="823"/>
              </w:tabs>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一、有關全國性環境影響評估政策、計畫之研訂事項。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二、有關全國性環境影響評估相關法規之訂定、審核及釋示事項。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三、有關中央目的事業主管機關轉送環境影響說明書、環境影響評估報告書（以下簡稱評估書）及環境影響調查報告書之審查事項。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四、有關各開發行為環境影響說明書、評估書及審查結論或環境影響調查報告書及其因應對策執行之監督事項。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五、有關全國性環境影響評估資料之蒐集、建立及交流事項。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六、有關全國性環境影響評估之研究發展事項。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七、有關全國性環境影響評估專業人員訓練及管理事項。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八、有關全國性環境影響評估宣導事項。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九、有關直轄市及縣（市）環境影響評估工作之監督、輔導事項。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十、有關環境影響評估之國際合作事項。</w:t>
            </w:r>
          </w:p>
          <w:p w:rsidR="00C4521D" w:rsidRPr="0034380E" w:rsidRDefault="00C4521D" w:rsidP="0034380E">
            <w:pPr>
              <w:snapToGrid w:val="0"/>
              <w:ind w:leftChars="130" w:left="1032" w:hangingChars="300" w:hanging="720"/>
              <w:jc w:val="both"/>
              <w:rPr>
                <w:rFonts w:ascii="標楷體" w:eastAsia="標楷體" w:hAnsi="標楷體"/>
                <w:color w:val="000000"/>
              </w:rPr>
            </w:pPr>
            <w:r w:rsidRPr="0034380E">
              <w:rPr>
                <w:rFonts w:ascii="標楷體" w:eastAsia="標楷體" w:hAnsi="標楷體" w:hint="eastAsia"/>
                <w:color w:val="000000"/>
              </w:rPr>
              <w:t>十一、其他有關全國性環境影響評估事項。</w:t>
            </w:r>
          </w:p>
        </w:tc>
        <w:tc>
          <w:tcPr>
            <w:tcW w:w="3180" w:type="dxa"/>
          </w:tcPr>
          <w:p w:rsidR="00C4521D" w:rsidRPr="0034380E" w:rsidRDefault="00C4521D" w:rsidP="00374E6D">
            <w:pPr>
              <w:pStyle w:val="ListParagraph"/>
              <w:numPr>
                <w:ilvl w:val="0"/>
                <w:numId w:val="30"/>
              </w:numPr>
              <w:snapToGrid w:val="0"/>
              <w:ind w:leftChars="0"/>
              <w:jc w:val="both"/>
              <w:rPr>
                <w:rFonts w:ascii="標楷體" w:eastAsia="標楷體" w:hAnsi="標楷體" w:cs="新細明體"/>
                <w:color w:val="000000"/>
                <w:kern w:val="0"/>
                <w:lang w:val="zh-TW"/>
              </w:rPr>
            </w:pPr>
            <w:r w:rsidRPr="0034380E">
              <w:rPr>
                <w:rFonts w:ascii="標楷體" w:eastAsia="標楷體" w:hAnsi="標楷體" w:hint="eastAsia"/>
                <w:color w:val="000000"/>
                <w:szCs w:val="24"/>
              </w:rPr>
              <w:t>依第十三條第一項</w:t>
            </w:r>
            <w:r w:rsidRPr="0034380E">
              <w:rPr>
                <w:rFonts w:ascii="標楷體" w:eastAsia="標楷體" w:hAnsi="標楷體" w:hint="eastAsia"/>
                <w:color w:val="000000"/>
              </w:rPr>
              <w:t>規定</w:t>
            </w:r>
            <w:r w:rsidRPr="0034380E">
              <w:rPr>
                <w:rFonts w:ascii="標楷體" w:eastAsia="標楷體" w:hAnsi="標楷體" w:cs="新細明體" w:hint="eastAsia"/>
                <w:color w:val="000000"/>
                <w:kern w:val="0"/>
                <w:lang w:val="zh-TW"/>
              </w:rPr>
              <w:t>由中央主管機關辦理</w:t>
            </w:r>
            <w:r w:rsidRPr="0034380E">
              <w:rPr>
                <w:rFonts w:ascii="標楷體" w:eastAsia="標楷體" w:hAnsi="標楷體" w:hint="eastAsia"/>
                <w:color w:val="000000"/>
              </w:rPr>
              <w:t>環境影響評估</w:t>
            </w:r>
            <w:r w:rsidRPr="0034380E">
              <w:rPr>
                <w:rFonts w:ascii="標楷體" w:eastAsia="標楷體" w:hAnsi="標楷體" w:cs="新細明體" w:hint="eastAsia"/>
                <w:color w:val="000000"/>
                <w:kern w:val="0"/>
                <w:lang w:val="zh-TW"/>
              </w:rPr>
              <w:t>審查，</w:t>
            </w:r>
            <w:r w:rsidRPr="0034380E">
              <w:rPr>
                <w:rFonts w:ascii="標楷體" w:eastAsia="標楷體" w:hAnsi="標楷體" w:hint="eastAsia"/>
                <w:color w:val="000000"/>
              </w:rPr>
              <w:t>爰修正第三款。</w:t>
            </w:r>
          </w:p>
          <w:p w:rsidR="00C4521D" w:rsidRPr="0034380E" w:rsidRDefault="00C4521D" w:rsidP="00AD6C5A">
            <w:pPr>
              <w:pStyle w:val="ListParagraph"/>
              <w:numPr>
                <w:ilvl w:val="0"/>
                <w:numId w:val="30"/>
              </w:numPr>
              <w:snapToGrid w:val="0"/>
              <w:ind w:leftChars="0"/>
              <w:rPr>
                <w:rFonts w:ascii="標楷體" w:eastAsia="標楷體" w:hAnsi="標楷體" w:cs="新細明體"/>
                <w:color w:val="000000"/>
                <w:kern w:val="0"/>
                <w:u w:val="single"/>
                <w:lang w:val="zh-TW"/>
              </w:rPr>
            </w:pPr>
            <w:r w:rsidRPr="0034380E">
              <w:rPr>
                <w:rFonts w:ascii="標楷體" w:eastAsia="標楷體" w:hAnsi="標楷體" w:hint="eastAsia"/>
                <w:color w:val="000000"/>
              </w:rPr>
              <w:t>明確劃分中央主管機關辦理環境影響評估之監督事項，爰修正第四款。</w:t>
            </w:r>
          </w:p>
          <w:p w:rsidR="00C4521D" w:rsidRPr="0034380E" w:rsidRDefault="00C4521D" w:rsidP="002C6C46">
            <w:pPr>
              <w:pStyle w:val="ListParagraph"/>
              <w:numPr>
                <w:ilvl w:val="0"/>
                <w:numId w:val="30"/>
              </w:numPr>
              <w:snapToGrid w:val="0"/>
              <w:ind w:leftChars="0"/>
              <w:rPr>
                <w:rFonts w:ascii="標楷體" w:eastAsia="標楷體" w:hAnsi="標楷體" w:cs="新細明體"/>
                <w:color w:val="000000"/>
                <w:kern w:val="0"/>
                <w:u w:val="single"/>
                <w:lang w:val="zh-TW"/>
              </w:rPr>
            </w:pPr>
            <w:r w:rsidRPr="0034380E">
              <w:rPr>
                <w:rFonts w:ascii="標楷體" w:eastAsia="標楷體" w:hAnsi="標楷體" w:hint="eastAsia"/>
                <w:color w:val="000000"/>
              </w:rPr>
              <w:t>宣導修正為宣傳，爰修正第八款。</w:t>
            </w:r>
          </w:p>
        </w:tc>
      </w:tr>
      <w:tr w:rsidR="00C4521D" w:rsidRPr="005B7D8D" w:rsidTr="00754324">
        <w:tc>
          <w:tcPr>
            <w:tcW w:w="3180" w:type="dxa"/>
            <w:gridSpan w:val="2"/>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第四條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本法所定直轄市主管機關之權限如下：</w:t>
            </w:r>
          </w:p>
          <w:p w:rsidR="00C4521D" w:rsidRPr="0034380E" w:rsidRDefault="00C4521D" w:rsidP="00727C08">
            <w:pPr>
              <w:pStyle w:val="a1"/>
              <w:snapToGrid w:val="0"/>
              <w:spacing w:line="240" w:lineRule="auto"/>
              <w:ind w:leftChars="129" w:left="736"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一、有關直轄市環境影響評估工作之規劃及執行事項。</w:t>
            </w:r>
          </w:p>
          <w:p w:rsidR="00C4521D" w:rsidRPr="0034380E" w:rsidRDefault="00C4521D" w:rsidP="003136C1">
            <w:pPr>
              <w:pStyle w:val="a1"/>
              <w:snapToGrid w:val="0"/>
              <w:spacing w:line="240" w:lineRule="auto"/>
              <w:ind w:leftChars="118" w:left="709"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二、有關直轄市環境影響評估相關法規之訂定、審核及釋示事項。</w:t>
            </w:r>
          </w:p>
          <w:p w:rsidR="00C4521D" w:rsidRPr="0034380E" w:rsidRDefault="00C4521D" w:rsidP="00727C08">
            <w:pPr>
              <w:pStyle w:val="a1"/>
              <w:snapToGrid w:val="0"/>
              <w:spacing w:line="240" w:lineRule="auto"/>
              <w:ind w:leftChars="118" w:left="709"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w:t>
            </w:r>
            <w:r w:rsidRPr="0034380E">
              <w:rPr>
                <w:rFonts w:ascii="標楷體" w:eastAsia="標楷體" w:hAnsi="標楷體" w:hint="eastAsia"/>
                <w:color w:val="000000"/>
                <w:spacing w:val="0"/>
                <w:sz w:val="24"/>
                <w:szCs w:val="24"/>
                <w:u w:val="single"/>
              </w:rPr>
              <w:t>依第十三條第一項所送之</w:t>
            </w:r>
            <w:r w:rsidRPr="0034380E">
              <w:rPr>
                <w:rFonts w:ascii="標楷體" w:eastAsia="標楷體" w:hAnsi="標楷體" w:hint="eastAsia"/>
                <w:color w:val="000000"/>
                <w:spacing w:val="0"/>
                <w:sz w:val="24"/>
                <w:szCs w:val="24"/>
              </w:rPr>
              <w:t>環境影響說明書、評估書及環境影響調查報告書之審查事項。</w:t>
            </w:r>
          </w:p>
          <w:p w:rsidR="00C4521D" w:rsidRPr="0034380E" w:rsidRDefault="00C4521D" w:rsidP="003136C1">
            <w:pPr>
              <w:pStyle w:val="a1"/>
              <w:snapToGrid w:val="0"/>
              <w:spacing w:line="240" w:lineRule="auto"/>
              <w:ind w:leftChars="118" w:left="709"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四、有關</w:t>
            </w:r>
            <w:r w:rsidRPr="0034380E">
              <w:rPr>
                <w:rFonts w:ascii="標楷體" w:eastAsia="標楷體" w:hAnsi="標楷體" w:hint="eastAsia"/>
                <w:color w:val="000000"/>
                <w:spacing w:val="0"/>
                <w:sz w:val="24"/>
                <w:szCs w:val="24"/>
                <w:u w:val="single"/>
              </w:rPr>
              <w:t>直轄市主管機關審查通過或原由中央主管機關管轄權移轉至直轄市主管機關之</w:t>
            </w:r>
            <w:r w:rsidRPr="0034380E">
              <w:rPr>
                <w:rFonts w:ascii="標楷體" w:eastAsia="標楷體" w:hAnsi="標楷體" w:hint="eastAsia"/>
                <w:color w:val="000000"/>
                <w:spacing w:val="0"/>
                <w:sz w:val="24"/>
                <w:szCs w:val="24"/>
              </w:rPr>
              <w:t>開發行為環境影響說明書、評估書及審查結論或環境影響調查報告書及其因應對策執行之監督事項。</w:t>
            </w:r>
          </w:p>
          <w:p w:rsidR="00C4521D" w:rsidRPr="0034380E" w:rsidRDefault="00C4521D" w:rsidP="003136C1">
            <w:pPr>
              <w:pStyle w:val="a1"/>
              <w:snapToGrid w:val="0"/>
              <w:spacing w:line="240" w:lineRule="auto"/>
              <w:ind w:leftChars="118" w:left="709"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五、有關直轄市環境影響評估資料之蒐集、建立及交流事項。</w:t>
            </w:r>
          </w:p>
          <w:p w:rsidR="00C4521D" w:rsidRPr="0034380E" w:rsidRDefault="00C4521D" w:rsidP="003136C1">
            <w:pPr>
              <w:pStyle w:val="a1"/>
              <w:snapToGrid w:val="0"/>
              <w:spacing w:line="240" w:lineRule="auto"/>
              <w:ind w:leftChars="118" w:left="709"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六、有關直轄市環境影響評估之研究發展事項。</w:t>
            </w:r>
          </w:p>
          <w:p w:rsidR="00C4521D" w:rsidRPr="0034380E" w:rsidRDefault="00C4521D" w:rsidP="003136C1">
            <w:pPr>
              <w:pStyle w:val="a1"/>
              <w:snapToGrid w:val="0"/>
              <w:spacing w:line="240" w:lineRule="auto"/>
              <w:ind w:leftChars="118" w:left="709"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七、有關直轄市環境影響評估專業人員訓練及管理事項。</w:t>
            </w:r>
          </w:p>
          <w:p w:rsidR="00C4521D" w:rsidRPr="0034380E" w:rsidRDefault="00C4521D" w:rsidP="003136C1">
            <w:pPr>
              <w:pStyle w:val="a1"/>
              <w:snapToGrid w:val="0"/>
              <w:spacing w:line="240" w:lineRule="auto"/>
              <w:ind w:leftChars="118" w:left="709"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八、有關直轄市環境影響評估宣</w:t>
            </w:r>
            <w:r w:rsidRPr="0034380E">
              <w:rPr>
                <w:rFonts w:ascii="標楷體" w:eastAsia="標楷體" w:hAnsi="標楷體" w:hint="eastAsia"/>
                <w:color w:val="000000"/>
                <w:spacing w:val="0"/>
                <w:sz w:val="24"/>
                <w:szCs w:val="24"/>
                <w:u w:val="single"/>
              </w:rPr>
              <w:t>傳</w:t>
            </w:r>
            <w:r w:rsidRPr="0034380E">
              <w:rPr>
                <w:rFonts w:ascii="標楷體" w:eastAsia="標楷體" w:hAnsi="標楷體" w:hint="eastAsia"/>
                <w:color w:val="000000"/>
                <w:spacing w:val="0"/>
                <w:sz w:val="24"/>
                <w:szCs w:val="24"/>
              </w:rPr>
              <w:t>事項。</w:t>
            </w:r>
          </w:p>
          <w:p w:rsidR="00C4521D" w:rsidRPr="0034380E" w:rsidRDefault="00C4521D" w:rsidP="003136C1">
            <w:pPr>
              <w:pStyle w:val="a1"/>
              <w:snapToGrid w:val="0"/>
              <w:spacing w:line="240" w:lineRule="auto"/>
              <w:ind w:leftChars="118" w:left="709" w:hanging="42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九、有關直轄市環境影響評估工作之監督、輔導事項。</w:t>
            </w:r>
          </w:p>
          <w:p w:rsidR="00C4521D" w:rsidRPr="0034380E" w:rsidRDefault="00C4521D" w:rsidP="003136C1">
            <w:pPr>
              <w:snapToGrid w:val="0"/>
              <w:ind w:leftChars="118" w:left="792" w:hangingChars="212" w:hanging="509"/>
              <w:jc w:val="both"/>
              <w:rPr>
                <w:rFonts w:ascii="標楷體" w:eastAsia="標楷體" w:hAnsi="標楷體"/>
                <w:color w:val="000000"/>
              </w:rPr>
            </w:pPr>
            <w:r w:rsidRPr="0034380E">
              <w:rPr>
                <w:rFonts w:ascii="標楷體" w:eastAsia="標楷體" w:hAnsi="標楷體" w:hint="eastAsia"/>
                <w:color w:val="000000"/>
              </w:rPr>
              <w:t>十、其他有關直轄市環境影響評估事項。</w:t>
            </w:r>
          </w:p>
        </w:tc>
        <w:tc>
          <w:tcPr>
            <w:tcW w:w="3180" w:type="dxa"/>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第四條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本法所定直轄市主管機關之權限如下：</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一、有關直轄市環境影響評估工作之規劃及執行事項。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二、有關直轄市環境影響評估相關法規之訂定、審核及釋示事項。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三、有關直轄市目的事業主管機關轉送環境影響說明書、評估書及環境影響調查報告書之審查事項。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四、有關轄區內各開發行為環境影響說明書、評估書及審查結論或環境影響調查報告書及其因應對策執行之監督事項。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五、有關直轄市環境影響評估資料之蒐集、建立及交流事項。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六、有關直轄市環境影響評估之研究發展事項。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七、有關直轄市環境影響評估專業人員訓練及管理事項。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八、有關直轄市環境影響評估宣導事項。</w:t>
            </w:r>
          </w:p>
          <w:p w:rsidR="00C4521D" w:rsidRPr="0034380E" w:rsidRDefault="00C4521D" w:rsidP="0006415F">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九、有關直轄市環境影響評估工作之監督、輔導事項。</w:t>
            </w:r>
          </w:p>
          <w:p w:rsidR="00C4521D" w:rsidRPr="0034380E" w:rsidRDefault="00C4521D" w:rsidP="0006415F">
            <w:pPr>
              <w:snapToGrid w:val="0"/>
              <w:ind w:leftChars="129" w:left="819" w:hangingChars="212" w:hanging="509"/>
              <w:jc w:val="both"/>
              <w:rPr>
                <w:rFonts w:ascii="標楷體" w:eastAsia="標楷體" w:hAnsi="標楷體"/>
                <w:color w:val="000000"/>
              </w:rPr>
            </w:pPr>
            <w:r w:rsidRPr="0034380E">
              <w:rPr>
                <w:rFonts w:ascii="標楷體" w:eastAsia="標楷體" w:hAnsi="標楷體" w:hint="eastAsia"/>
                <w:color w:val="000000"/>
              </w:rPr>
              <w:t>十、其他有關直轄市環境影響評估事項。</w:t>
            </w:r>
          </w:p>
        </w:tc>
        <w:tc>
          <w:tcPr>
            <w:tcW w:w="3180" w:type="dxa"/>
          </w:tcPr>
          <w:p w:rsidR="00C4521D" w:rsidRPr="0034380E" w:rsidRDefault="00C4521D" w:rsidP="00AA270A">
            <w:pPr>
              <w:pStyle w:val="ListParagraph"/>
              <w:numPr>
                <w:ilvl w:val="0"/>
                <w:numId w:val="32"/>
              </w:numPr>
              <w:snapToGrid w:val="0"/>
              <w:ind w:leftChars="0"/>
              <w:jc w:val="both"/>
              <w:rPr>
                <w:rFonts w:ascii="標楷體" w:eastAsia="標楷體" w:hAnsi="標楷體" w:cs="新細明體"/>
                <w:color w:val="000000"/>
                <w:kern w:val="0"/>
                <w:lang w:val="zh-TW"/>
              </w:rPr>
            </w:pPr>
            <w:r w:rsidRPr="0034380E">
              <w:rPr>
                <w:rFonts w:ascii="標楷體" w:eastAsia="標楷體" w:hAnsi="標楷體" w:hint="eastAsia"/>
                <w:color w:val="000000"/>
                <w:szCs w:val="24"/>
              </w:rPr>
              <w:t>依第十三條第一項</w:t>
            </w:r>
            <w:r w:rsidRPr="0034380E">
              <w:rPr>
                <w:rFonts w:ascii="標楷體" w:eastAsia="標楷體" w:hAnsi="標楷體" w:hint="eastAsia"/>
                <w:color w:val="000000"/>
              </w:rPr>
              <w:t>規定</w:t>
            </w:r>
            <w:r w:rsidRPr="0034380E">
              <w:rPr>
                <w:rFonts w:ascii="標楷體" w:eastAsia="標楷體" w:hAnsi="標楷體" w:cs="新細明體" w:hint="eastAsia"/>
                <w:color w:val="000000"/>
                <w:kern w:val="0"/>
                <w:lang w:val="zh-TW"/>
              </w:rPr>
              <w:t>由直轄市主管機關辦理</w:t>
            </w:r>
            <w:r w:rsidRPr="0034380E">
              <w:rPr>
                <w:rFonts w:ascii="標楷體" w:eastAsia="標楷體" w:hAnsi="標楷體" w:hint="eastAsia"/>
                <w:color w:val="000000"/>
              </w:rPr>
              <w:t>環境影響評估</w:t>
            </w:r>
            <w:r w:rsidRPr="0034380E">
              <w:rPr>
                <w:rFonts w:ascii="標楷體" w:eastAsia="標楷體" w:hAnsi="標楷體" w:cs="新細明體" w:hint="eastAsia"/>
                <w:color w:val="000000"/>
                <w:kern w:val="0"/>
                <w:lang w:val="zh-TW"/>
              </w:rPr>
              <w:t>審查，</w:t>
            </w:r>
            <w:r w:rsidRPr="0034380E">
              <w:rPr>
                <w:rFonts w:ascii="標楷體" w:eastAsia="標楷體" w:hAnsi="標楷體" w:hint="eastAsia"/>
                <w:color w:val="000000"/>
              </w:rPr>
              <w:t>爰修正第三款。</w:t>
            </w:r>
          </w:p>
          <w:p w:rsidR="00C4521D" w:rsidRPr="0034380E" w:rsidRDefault="00C4521D" w:rsidP="00AA270A">
            <w:pPr>
              <w:pStyle w:val="ListParagraph"/>
              <w:numPr>
                <w:ilvl w:val="0"/>
                <w:numId w:val="32"/>
              </w:numPr>
              <w:snapToGrid w:val="0"/>
              <w:ind w:leftChars="0"/>
              <w:jc w:val="both"/>
              <w:rPr>
                <w:rFonts w:ascii="標楷體" w:eastAsia="標楷體" w:hAnsi="標楷體" w:cs="新細明體"/>
                <w:color w:val="000000"/>
                <w:kern w:val="0"/>
                <w:lang w:val="zh-TW"/>
              </w:rPr>
            </w:pPr>
            <w:r w:rsidRPr="0034380E">
              <w:rPr>
                <w:rFonts w:ascii="標楷體" w:eastAsia="標楷體" w:hAnsi="標楷體" w:hint="eastAsia"/>
                <w:color w:val="000000"/>
              </w:rPr>
              <w:t>明確劃分直轄市主管機關辦理環境影響評估之監督事項，爰修正第四款。</w:t>
            </w:r>
          </w:p>
          <w:p w:rsidR="00C4521D" w:rsidRPr="0034380E" w:rsidRDefault="00C4521D" w:rsidP="00AA270A">
            <w:pPr>
              <w:pStyle w:val="ListParagraph"/>
              <w:numPr>
                <w:ilvl w:val="0"/>
                <w:numId w:val="32"/>
              </w:numPr>
              <w:snapToGrid w:val="0"/>
              <w:ind w:leftChars="0"/>
              <w:jc w:val="both"/>
              <w:rPr>
                <w:rFonts w:ascii="標楷體" w:eastAsia="標楷體" w:hAnsi="標楷體" w:cs="新細明體"/>
                <w:color w:val="000000"/>
                <w:kern w:val="0"/>
                <w:lang w:val="zh-TW"/>
              </w:rPr>
            </w:pPr>
            <w:r w:rsidRPr="0034380E">
              <w:rPr>
                <w:rFonts w:ascii="標楷體" w:eastAsia="標楷體" w:hAnsi="標楷體" w:hint="eastAsia"/>
                <w:color w:val="000000"/>
              </w:rPr>
              <w:t>宣導修正為宣傳，爰修正第八款。</w:t>
            </w:r>
          </w:p>
          <w:p w:rsidR="00C4521D" w:rsidRPr="0034380E" w:rsidRDefault="00C4521D" w:rsidP="0006415F">
            <w:pPr>
              <w:snapToGrid w:val="0"/>
              <w:jc w:val="both"/>
              <w:rPr>
                <w:rFonts w:eastAsia="標楷體"/>
                <w:color w:val="000000"/>
              </w:rPr>
            </w:pPr>
          </w:p>
        </w:tc>
      </w:tr>
      <w:tr w:rsidR="00C4521D" w:rsidRPr="005B7D8D" w:rsidTr="00754324">
        <w:tc>
          <w:tcPr>
            <w:tcW w:w="3180" w:type="dxa"/>
            <w:gridSpan w:val="2"/>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第五條　本法所定縣（市）主管機關之權限如下：</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一、有關縣（市）環境影響評估工作之規劃及執行事項。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二、有關縣（市）環境影響評估相關規章之訂定、審核及釋示事項。</w:t>
            </w:r>
          </w:p>
          <w:p w:rsidR="00C4521D" w:rsidRPr="0034380E" w:rsidRDefault="00C4521D" w:rsidP="00D96B76">
            <w:pPr>
              <w:pStyle w:val="a1"/>
              <w:snapToGrid w:val="0"/>
              <w:spacing w:line="240" w:lineRule="auto"/>
              <w:ind w:leftChars="130" w:left="750" w:hanging="438"/>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w:t>
            </w:r>
            <w:r w:rsidRPr="0034380E">
              <w:rPr>
                <w:rFonts w:ascii="標楷體" w:eastAsia="標楷體" w:hAnsi="標楷體" w:hint="eastAsia"/>
                <w:color w:val="000000"/>
                <w:spacing w:val="0"/>
                <w:sz w:val="24"/>
                <w:szCs w:val="24"/>
                <w:u w:val="single"/>
              </w:rPr>
              <w:t>依第十三條第一項所送之</w:t>
            </w:r>
            <w:r w:rsidRPr="0034380E">
              <w:rPr>
                <w:rFonts w:ascii="標楷體" w:eastAsia="標楷體" w:hAnsi="標楷體" w:hint="eastAsia"/>
                <w:color w:val="000000"/>
                <w:spacing w:val="0"/>
                <w:sz w:val="24"/>
                <w:szCs w:val="24"/>
              </w:rPr>
              <w:t>環境影響說明書、評估書、環境影響調查報告書之審查事項。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四、有關</w:t>
            </w:r>
            <w:r w:rsidRPr="0034380E">
              <w:rPr>
                <w:rFonts w:ascii="標楷體" w:eastAsia="標楷體" w:hAnsi="標楷體" w:hint="eastAsia"/>
                <w:color w:val="000000"/>
                <w:spacing w:val="0"/>
                <w:sz w:val="24"/>
                <w:szCs w:val="24"/>
                <w:u w:val="single"/>
              </w:rPr>
              <w:t>縣（市）主管機關審查通過或原由中央主管機關管轄權移轉至縣（市）主管機關之</w:t>
            </w:r>
            <w:r w:rsidRPr="0034380E">
              <w:rPr>
                <w:rFonts w:ascii="標楷體" w:eastAsia="標楷體" w:hAnsi="標楷體" w:hint="eastAsia"/>
                <w:color w:val="000000"/>
                <w:spacing w:val="0"/>
                <w:sz w:val="24"/>
                <w:szCs w:val="24"/>
              </w:rPr>
              <w:t>開發行為環境影響說明書、評估書及審查結論或環境影響調查報告書及其因應對策執行之監督事項。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五、有關縣（市）環境影響評估資料之蒐集、建立及交流事項。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六、有關縣（市）環境影響評估之研究發展事項。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七、有關縣（市）環境影響評估宣</w:t>
            </w:r>
            <w:r w:rsidRPr="0034380E">
              <w:rPr>
                <w:rFonts w:ascii="標楷體" w:eastAsia="標楷體" w:hAnsi="標楷體" w:hint="eastAsia"/>
                <w:color w:val="000000"/>
                <w:spacing w:val="0"/>
                <w:sz w:val="24"/>
                <w:szCs w:val="24"/>
                <w:u w:val="single"/>
              </w:rPr>
              <w:t>傳</w:t>
            </w:r>
            <w:r w:rsidRPr="0034380E">
              <w:rPr>
                <w:rFonts w:ascii="標楷體" w:eastAsia="標楷體" w:hAnsi="標楷體" w:hint="eastAsia"/>
                <w:color w:val="000000"/>
                <w:spacing w:val="0"/>
                <w:sz w:val="24"/>
                <w:szCs w:val="24"/>
              </w:rPr>
              <w:t>事項。</w:t>
            </w:r>
          </w:p>
          <w:p w:rsidR="00C4521D" w:rsidRPr="0034380E" w:rsidRDefault="00C4521D" w:rsidP="0006415F">
            <w:pPr>
              <w:snapToGrid w:val="0"/>
              <w:ind w:leftChars="129" w:left="819" w:hangingChars="212" w:hanging="509"/>
              <w:jc w:val="both"/>
              <w:rPr>
                <w:rFonts w:ascii="標楷體" w:eastAsia="標楷體" w:hAnsi="標楷體"/>
                <w:color w:val="000000"/>
              </w:rPr>
            </w:pPr>
            <w:r w:rsidRPr="0034380E">
              <w:rPr>
                <w:rFonts w:ascii="標楷體" w:eastAsia="標楷體" w:hAnsi="標楷體" w:hint="eastAsia"/>
                <w:color w:val="000000"/>
              </w:rPr>
              <w:t>八、其他有關縣（市）環境影響評估事項。</w:t>
            </w:r>
          </w:p>
        </w:tc>
        <w:tc>
          <w:tcPr>
            <w:tcW w:w="3180" w:type="dxa"/>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第五條　本法所定縣（市）主管機關之權限如下：</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一、有關縣（市）環境影響評估工作之規劃及執行事項。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二、有關縣（市）環境影響評估相關規章之訂定、審核及釋示事項。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三、有關縣（市）目的事業主管機關轉送環境影響說明書、評估書、環境影響調查報告書之審查事項。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四、有關轄區內各開發行為環境影響說明書、評估書及審查結論或環境影響調查報告書及其因應對策執行之監督事項。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五、有關縣（市）環境影響評估資料之蒐集、建立及交流事項。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六、有關縣（市）環境影響評估之研究發展事項。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七、有關縣（市）環境影響評估宣導事項。</w:t>
            </w:r>
          </w:p>
          <w:p w:rsidR="00C4521D" w:rsidRPr="0034380E" w:rsidRDefault="00C4521D" w:rsidP="0006415F">
            <w:pPr>
              <w:snapToGrid w:val="0"/>
              <w:ind w:leftChars="129" w:left="819" w:hangingChars="212" w:hanging="509"/>
              <w:jc w:val="both"/>
              <w:rPr>
                <w:rFonts w:ascii="標楷體" w:eastAsia="標楷體" w:hAnsi="標楷體"/>
                <w:color w:val="000000"/>
              </w:rPr>
            </w:pPr>
            <w:r w:rsidRPr="0034380E">
              <w:rPr>
                <w:rFonts w:ascii="標楷體" w:eastAsia="標楷體" w:hAnsi="標楷體" w:hint="eastAsia"/>
                <w:color w:val="000000"/>
              </w:rPr>
              <w:t>八、其他有關縣（市）環境影響評估事項。</w:t>
            </w:r>
          </w:p>
        </w:tc>
        <w:tc>
          <w:tcPr>
            <w:tcW w:w="3180" w:type="dxa"/>
          </w:tcPr>
          <w:p w:rsidR="00C4521D" w:rsidRPr="0034380E" w:rsidRDefault="00C4521D" w:rsidP="00F954EB">
            <w:pPr>
              <w:pStyle w:val="ListParagraph"/>
              <w:numPr>
                <w:ilvl w:val="0"/>
                <w:numId w:val="33"/>
              </w:numPr>
              <w:snapToGrid w:val="0"/>
              <w:ind w:leftChars="0"/>
              <w:jc w:val="both"/>
              <w:rPr>
                <w:rFonts w:ascii="標楷體" w:eastAsia="標楷體" w:hAnsi="標楷體" w:cs="新細明體"/>
                <w:color w:val="000000"/>
                <w:kern w:val="0"/>
                <w:lang w:val="zh-TW"/>
              </w:rPr>
            </w:pPr>
            <w:r w:rsidRPr="0034380E">
              <w:rPr>
                <w:rFonts w:ascii="標楷體" w:eastAsia="標楷體" w:hAnsi="標楷體" w:hint="eastAsia"/>
                <w:color w:val="000000"/>
                <w:szCs w:val="24"/>
              </w:rPr>
              <w:t>依第十三條第一項</w:t>
            </w:r>
            <w:r w:rsidRPr="0034380E">
              <w:rPr>
                <w:rFonts w:ascii="標楷體" w:eastAsia="標楷體" w:hAnsi="標楷體" w:hint="eastAsia"/>
                <w:color w:val="000000"/>
              </w:rPr>
              <w:t>規定</w:t>
            </w:r>
            <w:r w:rsidRPr="0034380E">
              <w:rPr>
                <w:rFonts w:ascii="標楷體" w:eastAsia="標楷體" w:hAnsi="標楷體" w:cs="新細明體" w:hint="eastAsia"/>
                <w:color w:val="000000"/>
                <w:kern w:val="0"/>
                <w:lang w:val="zh-TW"/>
              </w:rPr>
              <w:t>由縣（市）主管機關辦理</w:t>
            </w:r>
            <w:r w:rsidRPr="0034380E">
              <w:rPr>
                <w:rFonts w:ascii="標楷體" w:eastAsia="標楷體" w:hAnsi="標楷體" w:hint="eastAsia"/>
                <w:color w:val="000000"/>
              </w:rPr>
              <w:t>環境影響評估</w:t>
            </w:r>
            <w:r w:rsidRPr="0034380E">
              <w:rPr>
                <w:rFonts w:ascii="標楷體" w:eastAsia="標楷體" w:hAnsi="標楷體" w:cs="新細明體" w:hint="eastAsia"/>
                <w:color w:val="000000"/>
                <w:kern w:val="0"/>
                <w:lang w:val="zh-TW"/>
              </w:rPr>
              <w:t>審查，</w:t>
            </w:r>
            <w:r w:rsidRPr="0034380E">
              <w:rPr>
                <w:rFonts w:ascii="標楷體" w:eastAsia="標楷體" w:hAnsi="標楷體" w:hint="eastAsia"/>
                <w:color w:val="000000"/>
              </w:rPr>
              <w:t>爰修正第三款。</w:t>
            </w:r>
          </w:p>
          <w:p w:rsidR="00C4521D" w:rsidRPr="0034380E" w:rsidRDefault="00C4521D" w:rsidP="00AA270A">
            <w:pPr>
              <w:pStyle w:val="ListParagraph"/>
              <w:numPr>
                <w:ilvl w:val="0"/>
                <w:numId w:val="33"/>
              </w:numPr>
              <w:snapToGrid w:val="0"/>
              <w:ind w:leftChars="0"/>
              <w:jc w:val="both"/>
              <w:rPr>
                <w:rFonts w:ascii="標楷體" w:eastAsia="標楷體" w:hAnsi="標楷體" w:cs="新細明體"/>
                <w:color w:val="000000"/>
                <w:kern w:val="0"/>
                <w:lang w:val="zh-TW"/>
              </w:rPr>
            </w:pPr>
            <w:r w:rsidRPr="0034380E">
              <w:rPr>
                <w:rFonts w:ascii="標楷體" w:eastAsia="標楷體" w:hAnsi="標楷體" w:hint="eastAsia"/>
                <w:color w:val="000000"/>
              </w:rPr>
              <w:t>明確劃分</w:t>
            </w:r>
            <w:r w:rsidRPr="0034380E">
              <w:rPr>
                <w:rFonts w:ascii="標楷體" w:eastAsia="標楷體" w:hAnsi="標楷體" w:hint="eastAsia"/>
                <w:color w:val="000000"/>
                <w:szCs w:val="24"/>
              </w:rPr>
              <w:t>縣（市）</w:t>
            </w:r>
            <w:r w:rsidRPr="0034380E">
              <w:rPr>
                <w:rFonts w:ascii="標楷體" w:eastAsia="標楷體" w:hAnsi="標楷體" w:hint="eastAsia"/>
                <w:color w:val="000000"/>
              </w:rPr>
              <w:t>主管機關辦理環境影響評估之監督事項，爰修正第四款。</w:t>
            </w:r>
          </w:p>
          <w:p w:rsidR="00C4521D" w:rsidRPr="0034380E" w:rsidRDefault="00C4521D" w:rsidP="00AA270A">
            <w:pPr>
              <w:pStyle w:val="ListParagraph"/>
              <w:numPr>
                <w:ilvl w:val="0"/>
                <w:numId w:val="33"/>
              </w:numPr>
              <w:snapToGrid w:val="0"/>
              <w:ind w:leftChars="0"/>
              <w:jc w:val="both"/>
              <w:rPr>
                <w:rFonts w:ascii="標楷體" w:eastAsia="標楷體" w:hAnsi="標楷體" w:cs="新細明體"/>
                <w:color w:val="000000"/>
                <w:kern w:val="0"/>
                <w:lang w:val="zh-TW"/>
              </w:rPr>
            </w:pPr>
            <w:r w:rsidRPr="0034380E">
              <w:rPr>
                <w:rFonts w:ascii="標楷體" w:eastAsia="標楷體" w:hAnsi="標楷體" w:hint="eastAsia"/>
                <w:color w:val="000000"/>
              </w:rPr>
              <w:t>宣導修正為宣傳，爰修正第七款。</w:t>
            </w:r>
          </w:p>
          <w:p w:rsidR="00C4521D" w:rsidRPr="0034380E" w:rsidRDefault="00C4521D" w:rsidP="0006415F">
            <w:pPr>
              <w:snapToGrid w:val="0"/>
              <w:jc w:val="both"/>
              <w:rPr>
                <w:rFonts w:eastAsia="標楷體"/>
                <w:color w:val="000000"/>
                <w:u w:val="single"/>
              </w:rPr>
            </w:pPr>
          </w:p>
        </w:tc>
      </w:tr>
      <w:tr w:rsidR="00C4521D" w:rsidRPr="005B7D8D" w:rsidTr="00754324">
        <w:tc>
          <w:tcPr>
            <w:tcW w:w="3180" w:type="dxa"/>
            <w:gridSpan w:val="2"/>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第六條　本法第五條所稱不良影響，指開發行為有下列情形之一者：</w:t>
            </w:r>
          </w:p>
          <w:p w:rsidR="00C4521D" w:rsidRPr="0034380E" w:rsidRDefault="00C4521D" w:rsidP="00984204">
            <w:pPr>
              <w:pStyle w:val="a1"/>
              <w:snapToGrid w:val="0"/>
              <w:spacing w:line="240" w:lineRule="auto"/>
              <w:ind w:leftChars="130" w:left="722" w:hanging="410"/>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一、引起水污染、空氣污染、土壤污染、噪音、振動、惡臭、廢棄物、毒性物質污染、地盤下陷或輻射污染公害現象者。</w:t>
            </w:r>
          </w:p>
          <w:p w:rsidR="00C4521D" w:rsidRPr="0034380E" w:rsidRDefault="00C4521D" w:rsidP="00984204">
            <w:pPr>
              <w:pStyle w:val="a1"/>
              <w:snapToGrid w:val="0"/>
              <w:spacing w:line="240" w:lineRule="auto"/>
              <w:ind w:leftChars="88" w:left="621" w:hanging="410"/>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二、危害自然資源之合理利用者。</w:t>
            </w:r>
          </w:p>
          <w:p w:rsidR="00C4521D" w:rsidRPr="0034380E" w:rsidRDefault="00C4521D" w:rsidP="00984204">
            <w:pPr>
              <w:pStyle w:val="a1"/>
              <w:snapToGrid w:val="0"/>
              <w:spacing w:line="240" w:lineRule="auto"/>
              <w:ind w:leftChars="88" w:left="621" w:hanging="410"/>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三、破壞自然景觀或生態環境者。</w:t>
            </w:r>
          </w:p>
          <w:p w:rsidR="00C4521D" w:rsidRPr="0034380E" w:rsidRDefault="00C4521D" w:rsidP="00984204">
            <w:pPr>
              <w:pStyle w:val="a1"/>
              <w:snapToGrid w:val="0"/>
              <w:spacing w:line="240" w:lineRule="auto"/>
              <w:ind w:leftChars="88" w:left="621" w:hanging="410"/>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四、破壞社會、文化或經濟環境者。</w:t>
            </w:r>
          </w:p>
          <w:p w:rsidR="00C4521D" w:rsidRPr="0034380E" w:rsidRDefault="00C4521D" w:rsidP="00984204">
            <w:pPr>
              <w:tabs>
                <w:tab w:val="left" w:pos="823"/>
              </w:tabs>
              <w:snapToGrid w:val="0"/>
              <w:ind w:leftChars="88" w:left="720" w:hangingChars="212" w:hanging="509"/>
              <w:jc w:val="both"/>
              <w:rPr>
                <w:rFonts w:ascii="標楷體" w:eastAsia="標楷體" w:hAnsi="標楷體"/>
                <w:color w:val="000000"/>
              </w:rPr>
            </w:pPr>
            <w:r w:rsidRPr="0034380E">
              <w:rPr>
                <w:rFonts w:ascii="標楷體" w:eastAsia="標楷體" w:hAnsi="標楷體" w:hint="eastAsia"/>
                <w:color w:val="000000"/>
              </w:rPr>
              <w:t>五、其他經中央主管機關公告者。</w:t>
            </w:r>
          </w:p>
        </w:tc>
        <w:tc>
          <w:tcPr>
            <w:tcW w:w="3180" w:type="dxa"/>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第六條　本法第五條所稱不良影響，指開發行為有下列情形之一者：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一、引起水污染、空氣污染、土壤污染、噪音、振動、惡臭、廢棄物、毒性物質污染、地盤下陷或輻射污染公害現象者。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二、危害自然資源之合理利用者。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三、破壞自然景觀或生態環境者。</w:t>
            </w:r>
          </w:p>
          <w:p w:rsidR="00C4521D" w:rsidRPr="0034380E" w:rsidRDefault="00C4521D" w:rsidP="0006415F">
            <w:pPr>
              <w:pStyle w:val="a1"/>
              <w:snapToGrid w:val="0"/>
              <w:spacing w:line="240" w:lineRule="auto"/>
              <w:ind w:leftChars="130" w:left="822"/>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四、破壞社會、文化或經濟環境者。</w:t>
            </w:r>
          </w:p>
          <w:p w:rsidR="00C4521D" w:rsidRPr="0034380E" w:rsidRDefault="00C4521D" w:rsidP="0006415F">
            <w:pPr>
              <w:tabs>
                <w:tab w:val="left" w:pos="823"/>
              </w:tabs>
              <w:snapToGrid w:val="0"/>
              <w:ind w:leftChars="129" w:left="819" w:hangingChars="212" w:hanging="509"/>
              <w:jc w:val="both"/>
              <w:rPr>
                <w:rFonts w:ascii="標楷體" w:eastAsia="標楷體" w:hAnsi="標楷體"/>
                <w:color w:val="000000"/>
              </w:rPr>
            </w:pPr>
            <w:r w:rsidRPr="0034380E">
              <w:rPr>
                <w:rFonts w:ascii="標楷體" w:eastAsia="標楷體" w:hAnsi="標楷體" w:hint="eastAsia"/>
                <w:color w:val="000000"/>
              </w:rPr>
              <w:t>五、其他經中央主管機關公告者。</w:t>
            </w:r>
          </w:p>
        </w:tc>
        <w:tc>
          <w:tcPr>
            <w:tcW w:w="3180" w:type="dxa"/>
          </w:tcPr>
          <w:p w:rsidR="00C4521D" w:rsidRPr="0034380E" w:rsidRDefault="00C4521D" w:rsidP="0006415F">
            <w:pPr>
              <w:snapToGrid w:val="0"/>
              <w:jc w:val="both"/>
              <w:rPr>
                <w:rFonts w:eastAsia="標楷體"/>
                <w:color w:val="000000"/>
                <w:u w:val="single"/>
              </w:rPr>
            </w:pPr>
            <w:r w:rsidRPr="0034380E">
              <w:rPr>
                <w:rFonts w:eastAsia="標楷體" w:hint="eastAsia"/>
                <w:color w:val="000000"/>
              </w:rPr>
              <w:t>本條未修正。</w:t>
            </w:r>
          </w:p>
        </w:tc>
      </w:tr>
      <w:tr w:rsidR="00C4521D" w:rsidRPr="005B7D8D" w:rsidTr="00754324">
        <w:tc>
          <w:tcPr>
            <w:tcW w:w="3180" w:type="dxa"/>
            <w:gridSpan w:val="2"/>
          </w:tcPr>
          <w:p w:rsidR="00C4521D" w:rsidRPr="0034380E" w:rsidRDefault="00C4521D" w:rsidP="00B54F95">
            <w:pPr>
              <w:snapToGrid w:val="0"/>
              <w:ind w:left="240" w:hangingChars="100" w:hanging="240"/>
              <w:jc w:val="both"/>
              <w:rPr>
                <w:rFonts w:ascii="標楷體" w:eastAsia="標楷體" w:hAnsi="標楷體"/>
                <w:color w:val="000000"/>
              </w:rPr>
            </w:pPr>
            <w:r w:rsidRPr="0034380E">
              <w:rPr>
                <w:rFonts w:ascii="標楷體" w:eastAsia="標楷體" w:hAnsi="標楷體" w:cs="新細明體" w:hint="eastAsia"/>
                <w:color w:val="000000"/>
                <w:kern w:val="0"/>
                <w:lang w:val="zh-TW"/>
              </w:rPr>
              <w:t>第七條</w:t>
            </w:r>
            <w:r w:rsidRPr="0034380E">
              <w:rPr>
                <w:rFonts w:ascii="標楷體" w:eastAsia="標楷體" w:hAnsi="標楷體"/>
                <w:color w:val="000000"/>
                <w:kern w:val="0"/>
              </w:rPr>
              <w:t xml:space="preserve">  </w:t>
            </w:r>
            <w:r w:rsidRPr="0034380E">
              <w:rPr>
                <w:rFonts w:ascii="標楷體" w:eastAsia="標楷體" w:hAnsi="標楷體" w:cs="新細明體" w:hint="eastAsia"/>
                <w:color w:val="000000"/>
                <w:kern w:val="0"/>
                <w:lang w:val="zh-TW"/>
              </w:rPr>
              <w:t>中央目的事業主管機關或直轄市、縣（市）政府就開發行為應實施環境影響評估者</w:t>
            </w:r>
            <w:r w:rsidRPr="0034380E">
              <w:rPr>
                <w:rFonts w:ascii="標楷體" w:eastAsia="標楷體" w:hAnsi="標楷體" w:cs="新細明體" w:hint="eastAsia"/>
                <w:bCs/>
                <w:color w:val="000000"/>
                <w:kern w:val="0"/>
                <w:lang w:val="zh-TW"/>
              </w:rPr>
              <w:t>，</w:t>
            </w:r>
            <w:r w:rsidRPr="0034380E">
              <w:rPr>
                <w:rFonts w:ascii="標楷體" w:eastAsia="標楷體" w:hAnsi="標楷體" w:cs="新細明體" w:hint="eastAsia"/>
                <w:color w:val="000000"/>
                <w:kern w:val="0"/>
                <w:lang w:val="zh-TW"/>
              </w:rPr>
              <w:t>其就認定標準、細目及環境影響評估作業準則提出建議修正時，應邀集有關機關及民間團體研商，將共識意見彙整為草案，函請中央主管機關召開公聽或研商</w:t>
            </w:r>
            <w:r w:rsidRPr="0034380E">
              <w:rPr>
                <w:rFonts w:ascii="標楷體" w:eastAsia="標楷體" w:hAnsi="標楷體" w:cs="標楷體" w:hint="eastAsia"/>
                <w:color w:val="000000"/>
                <w:kern w:val="0"/>
                <w:lang w:val="zh-TW"/>
              </w:rPr>
              <w:t>會，</w:t>
            </w:r>
            <w:r w:rsidRPr="0034380E">
              <w:rPr>
                <w:rFonts w:ascii="標楷體" w:eastAsia="標楷體" w:hAnsi="標楷體" w:cs="標楷體" w:hint="eastAsia"/>
                <w:bCs/>
                <w:color w:val="000000"/>
                <w:kern w:val="0"/>
                <w:lang w:val="zh-TW"/>
              </w:rPr>
              <w:t>並由中央主管機關依法制作業程序辦理修正</w:t>
            </w:r>
            <w:r w:rsidRPr="0034380E">
              <w:rPr>
                <w:rFonts w:ascii="標楷體" w:eastAsia="標楷體" w:hAnsi="標楷體" w:cs="標楷體" w:hint="eastAsia"/>
                <w:color w:val="000000"/>
                <w:kern w:val="0"/>
                <w:lang w:val="zh-TW"/>
              </w:rPr>
              <w:t>。</w:t>
            </w:r>
          </w:p>
        </w:tc>
        <w:tc>
          <w:tcPr>
            <w:tcW w:w="3180" w:type="dxa"/>
          </w:tcPr>
          <w:p w:rsidR="00C4521D" w:rsidRPr="0034380E" w:rsidRDefault="00C4521D" w:rsidP="0034380E">
            <w:pPr>
              <w:snapToGrid w:val="0"/>
              <w:ind w:leftChars="263" w:left="1351" w:hangingChars="300" w:hanging="720"/>
              <w:jc w:val="both"/>
              <w:rPr>
                <w:rFonts w:ascii="標楷體" w:eastAsia="標楷體" w:hAnsi="標楷體"/>
                <w:color w:val="000000"/>
              </w:rPr>
            </w:pPr>
          </w:p>
        </w:tc>
        <w:tc>
          <w:tcPr>
            <w:tcW w:w="3180" w:type="dxa"/>
          </w:tcPr>
          <w:p w:rsidR="00C4521D" w:rsidRPr="0034380E" w:rsidRDefault="00C4521D" w:rsidP="00B54F95">
            <w:pPr>
              <w:snapToGrid w:val="0"/>
              <w:jc w:val="both"/>
              <w:rPr>
                <w:rFonts w:eastAsia="標楷體"/>
                <w:color w:val="000000"/>
                <w:u w:val="single"/>
              </w:rPr>
            </w:pPr>
            <w:r w:rsidRPr="0034380E">
              <w:rPr>
                <w:rFonts w:eastAsia="標楷體" w:hint="eastAsia"/>
                <w:color w:val="000000"/>
                <w:u w:val="single"/>
              </w:rPr>
              <w:t>一、本條新增。</w:t>
            </w:r>
          </w:p>
          <w:p w:rsidR="00C4521D" w:rsidRPr="0034380E" w:rsidRDefault="00C4521D" w:rsidP="00B54F95">
            <w:pPr>
              <w:snapToGrid w:val="0"/>
              <w:ind w:left="480" w:hangingChars="200" w:hanging="480"/>
              <w:jc w:val="both"/>
              <w:rPr>
                <w:rFonts w:eastAsia="標楷體"/>
                <w:color w:val="000000"/>
              </w:rPr>
            </w:pPr>
            <w:r w:rsidRPr="0034380E">
              <w:rPr>
                <w:rFonts w:eastAsia="標楷體" w:hint="eastAsia"/>
                <w:color w:val="000000"/>
              </w:rPr>
              <w:t>二、為因應社會變化、開發行為樣態與日俱增及加強目的事業主管機關及地方政府在環境影響評估過程之功能，使目的事業主管機關及地方政府得與</w:t>
            </w:r>
            <w:r w:rsidRPr="0034380E">
              <w:rPr>
                <w:rFonts w:ascii="標楷體" w:eastAsia="標楷體" w:hAnsi="標楷體" w:cs="新細明體" w:hint="eastAsia"/>
                <w:bCs/>
                <w:color w:val="000000"/>
                <w:kern w:val="0"/>
                <w:lang w:val="zh-TW"/>
              </w:rPr>
              <w:t>有關機關及民間團體研商獲致共識後，</w:t>
            </w:r>
            <w:r w:rsidRPr="0034380E">
              <w:rPr>
                <w:rFonts w:eastAsia="標楷體" w:hint="eastAsia"/>
                <w:color w:val="000000"/>
              </w:rPr>
              <w:t>提出草案及意見，送中央主管機關，爰為本條規定。</w:t>
            </w:r>
          </w:p>
        </w:tc>
      </w:tr>
      <w:tr w:rsidR="00C4521D" w:rsidRPr="005B7D8D" w:rsidTr="00754324">
        <w:tc>
          <w:tcPr>
            <w:tcW w:w="3180" w:type="dxa"/>
            <w:gridSpan w:val="2"/>
          </w:tcPr>
          <w:p w:rsidR="00C4521D" w:rsidRPr="0034380E" w:rsidRDefault="00C4521D" w:rsidP="00F954EB">
            <w:pPr>
              <w:snapToGrid w:val="0"/>
              <w:ind w:leftChars="20" w:left="288" w:hangingChars="100" w:hanging="240"/>
              <w:jc w:val="both"/>
              <w:rPr>
                <w:rFonts w:ascii="標楷體" w:eastAsia="標楷體" w:hAnsi="標楷體" w:cs="新細明體"/>
                <w:color w:val="000000"/>
                <w:kern w:val="0"/>
                <w:lang w:val="zh-TW"/>
              </w:rPr>
            </w:pPr>
            <w:r w:rsidRPr="0034380E">
              <w:rPr>
                <w:rFonts w:ascii="標楷體" w:eastAsia="標楷體" w:hAnsi="標楷體" w:cs="新細明體" w:hint="eastAsia"/>
                <w:color w:val="000000"/>
                <w:kern w:val="0"/>
                <w:lang w:val="zh-TW"/>
              </w:rPr>
              <w:t>第八條</w:t>
            </w:r>
            <w:r w:rsidRPr="0034380E">
              <w:rPr>
                <w:rFonts w:ascii="標楷體" w:eastAsia="標楷體" w:hAnsi="標楷體" w:cs="新細明體"/>
                <w:color w:val="000000"/>
                <w:kern w:val="0"/>
                <w:lang w:val="zh-TW"/>
              </w:rPr>
              <w:t xml:space="preserve">  </w:t>
            </w:r>
            <w:r w:rsidRPr="0034380E">
              <w:rPr>
                <w:rFonts w:ascii="標楷體" w:eastAsia="標楷體" w:hAnsi="標楷體" w:cs="新細明體" w:hint="eastAsia"/>
                <w:color w:val="000000"/>
                <w:kern w:val="0"/>
                <w:lang w:val="zh-TW"/>
              </w:rPr>
              <w:t>各級主管機關依本法第三條所定之環境影響評估審查委員會（以下簡稱委員會）組織規程，應包含委員利益迴避原則，除本法所定迴避要求外，另應依行政程序法相關規定迴避。</w:t>
            </w:r>
          </w:p>
          <w:p w:rsidR="00C4521D" w:rsidRPr="0034380E" w:rsidRDefault="00C4521D" w:rsidP="00F9059F">
            <w:pPr>
              <w:snapToGrid w:val="0"/>
              <w:ind w:leftChars="20" w:left="288" w:hangingChars="100" w:hanging="240"/>
              <w:jc w:val="both"/>
              <w:rPr>
                <w:rFonts w:ascii="標楷體" w:eastAsia="標楷體" w:hAnsi="標楷體" w:cs="新細明體"/>
                <w:color w:val="000000"/>
                <w:kern w:val="0"/>
                <w:lang w:val="zh-TW"/>
              </w:rPr>
            </w:pPr>
            <w:r w:rsidRPr="0034380E">
              <w:rPr>
                <w:rFonts w:ascii="標楷體" w:eastAsia="標楷體" w:hAnsi="標楷體" w:cs="新細明體"/>
                <w:color w:val="000000"/>
                <w:kern w:val="0"/>
                <w:lang w:val="zh-TW"/>
              </w:rPr>
              <w:t xml:space="preserve">      </w:t>
            </w:r>
            <w:r w:rsidRPr="0034380E">
              <w:rPr>
                <w:rFonts w:ascii="標楷體" w:eastAsia="標楷體" w:hAnsi="標楷體" w:cs="新細明體" w:hint="eastAsia"/>
                <w:color w:val="000000"/>
                <w:kern w:val="0"/>
                <w:lang w:val="zh-TW"/>
              </w:rPr>
              <w:t>迴避表決之委員人數不計入委員總數計算。</w:t>
            </w:r>
          </w:p>
        </w:tc>
        <w:tc>
          <w:tcPr>
            <w:tcW w:w="3180" w:type="dxa"/>
          </w:tcPr>
          <w:p w:rsidR="00C4521D" w:rsidRPr="0034380E" w:rsidRDefault="00C4521D" w:rsidP="0034380E">
            <w:pPr>
              <w:snapToGrid w:val="0"/>
              <w:ind w:leftChars="263" w:left="1351" w:hangingChars="300" w:hanging="720"/>
              <w:jc w:val="both"/>
              <w:rPr>
                <w:rFonts w:ascii="標楷體" w:eastAsia="標楷體" w:hAnsi="標楷體"/>
                <w:color w:val="000000"/>
              </w:rPr>
            </w:pPr>
          </w:p>
        </w:tc>
        <w:tc>
          <w:tcPr>
            <w:tcW w:w="3180" w:type="dxa"/>
          </w:tcPr>
          <w:p w:rsidR="00C4521D" w:rsidRPr="0034380E" w:rsidRDefault="00C4521D" w:rsidP="00FB20A2">
            <w:pPr>
              <w:pStyle w:val="ListParagraph"/>
              <w:numPr>
                <w:ilvl w:val="0"/>
                <w:numId w:val="21"/>
              </w:numPr>
              <w:snapToGrid w:val="0"/>
              <w:ind w:leftChars="0"/>
              <w:jc w:val="both"/>
              <w:rPr>
                <w:rFonts w:eastAsia="標楷體"/>
                <w:color w:val="000000"/>
                <w:u w:val="single"/>
              </w:rPr>
            </w:pPr>
            <w:r w:rsidRPr="0034380E">
              <w:rPr>
                <w:rFonts w:eastAsia="標楷體" w:hint="eastAsia"/>
                <w:color w:val="000000"/>
                <w:u w:val="single"/>
              </w:rPr>
              <w:t>本條新增。</w:t>
            </w:r>
          </w:p>
          <w:p w:rsidR="00C4521D" w:rsidRPr="0034380E" w:rsidRDefault="00C4521D" w:rsidP="00F9059F">
            <w:pPr>
              <w:snapToGrid w:val="0"/>
              <w:ind w:left="430" w:hangingChars="179" w:hanging="430"/>
              <w:jc w:val="both"/>
              <w:rPr>
                <w:rFonts w:eastAsia="標楷體"/>
                <w:color w:val="000000"/>
              </w:rPr>
            </w:pPr>
            <w:r w:rsidRPr="0034380E">
              <w:rPr>
                <w:rFonts w:eastAsia="標楷體" w:hint="eastAsia"/>
                <w:color w:val="000000"/>
              </w:rPr>
              <w:t>二、為使環境影響評估審查更為公正客觀，</w:t>
            </w:r>
            <w:r w:rsidRPr="0034380E">
              <w:rPr>
                <w:rFonts w:ascii="標楷體" w:eastAsia="標楷體" w:hAnsi="標楷體" w:cs="新細明體" w:hint="eastAsia"/>
                <w:color w:val="000000"/>
                <w:kern w:val="0"/>
                <w:lang w:val="zh-TW"/>
              </w:rPr>
              <w:t>環境影響評估審查委員會組織規程，應包含委員利益迴避原則，以資遵循，爰為第一項規定。</w:t>
            </w:r>
          </w:p>
          <w:p w:rsidR="00C4521D" w:rsidRPr="0034380E" w:rsidRDefault="00C4521D" w:rsidP="00F954EB">
            <w:pPr>
              <w:snapToGrid w:val="0"/>
              <w:ind w:left="430" w:hangingChars="179" w:hanging="430"/>
              <w:jc w:val="both"/>
              <w:rPr>
                <w:rFonts w:eastAsia="標楷體"/>
                <w:color w:val="000000"/>
              </w:rPr>
            </w:pPr>
            <w:r w:rsidRPr="0034380E">
              <w:rPr>
                <w:rFonts w:ascii="標楷體" w:eastAsia="標楷體" w:hAnsi="標楷體" w:cs="新細明體" w:hint="eastAsia"/>
                <w:color w:val="000000"/>
                <w:kern w:val="0"/>
                <w:lang w:val="zh-TW"/>
              </w:rPr>
              <w:t>三、</w:t>
            </w:r>
            <w:r w:rsidRPr="0034380E">
              <w:rPr>
                <w:rFonts w:eastAsia="標楷體" w:hint="eastAsia"/>
                <w:color w:val="000000"/>
              </w:rPr>
              <w:t>迴避人數不應計入委員會委員總數之計算，</w:t>
            </w:r>
            <w:r w:rsidRPr="0034380E">
              <w:rPr>
                <w:rFonts w:ascii="標楷體" w:eastAsia="標楷體" w:hAnsi="標楷體" w:cs="新細明體" w:hint="eastAsia"/>
                <w:color w:val="000000"/>
                <w:kern w:val="0"/>
                <w:lang w:val="zh-TW"/>
              </w:rPr>
              <w:t>爰為第二項規定。</w:t>
            </w:r>
          </w:p>
        </w:tc>
      </w:tr>
      <w:tr w:rsidR="00C4521D" w:rsidRPr="005B7D8D" w:rsidTr="00754324">
        <w:tc>
          <w:tcPr>
            <w:tcW w:w="3180" w:type="dxa"/>
            <w:gridSpan w:val="2"/>
          </w:tcPr>
          <w:p w:rsidR="00C4521D" w:rsidRPr="0034380E" w:rsidRDefault="00C4521D" w:rsidP="0006415F">
            <w:pPr>
              <w:snapToGrid w:val="0"/>
              <w:ind w:leftChars="20" w:left="288" w:hangingChars="100" w:hanging="240"/>
              <w:jc w:val="both"/>
              <w:rPr>
                <w:rFonts w:ascii="標楷體" w:eastAsia="標楷體" w:hAnsi="標楷體" w:cs="新細明體"/>
                <w:color w:val="000000"/>
                <w:kern w:val="0"/>
                <w:lang w:val="zh-TW"/>
              </w:rPr>
            </w:pPr>
            <w:r w:rsidRPr="0034380E">
              <w:rPr>
                <w:rFonts w:ascii="標楷體" w:eastAsia="標楷體" w:hAnsi="標楷體" w:cs="新細明體" w:hint="eastAsia"/>
                <w:color w:val="000000"/>
                <w:kern w:val="0"/>
                <w:lang w:val="zh-TW"/>
              </w:rPr>
              <w:t>第二章</w:t>
            </w:r>
            <w:r w:rsidRPr="0034380E">
              <w:rPr>
                <w:rFonts w:ascii="標楷體" w:eastAsia="標楷體" w:hAnsi="標楷體" w:cs="新細明體"/>
                <w:color w:val="000000"/>
                <w:kern w:val="0"/>
                <w:lang w:val="zh-TW"/>
              </w:rPr>
              <w:t xml:space="preserve">  </w:t>
            </w:r>
            <w:r w:rsidRPr="0034380E">
              <w:rPr>
                <w:rFonts w:ascii="標楷體" w:eastAsia="標楷體" w:hAnsi="標楷體" w:cs="新細明體" w:hint="eastAsia"/>
                <w:color w:val="000000"/>
                <w:kern w:val="0"/>
                <w:lang w:val="zh-TW"/>
              </w:rPr>
              <w:t>評估、審查及監督</w:t>
            </w:r>
          </w:p>
        </w:tc>
        <w:tc>
          <w:tcPr>
            <w:tcW w:w="3180" w:type="dxa"/>
          </w:tcPr>
          <w:p w:rsidR="00C4521D" w:rsidRPr="0034380E" w:rsidRDefault="00C4521D" w:rsidP="0006415F">
            <w:pPr>
              <w:snapToGrid w:val="0"/>
              <w:ind w:leftChars="20" w:left="288" w:hangingChars="100" w:hanging="240"/>
              <w:jc w:val="both"/>
              <w:rPr>
                <w:rFonts w:ascii="標楷體" w:eastAsia="標楷體" w:hAnsi="標楷體" w:cs="新細明體"/>
                <w:color w:val="000000"/>
                <w:kern w:val="0"/>
                <w:lang w:val="zh-TW"/>
              </w:rPr>
            </w:pPr>
            <w:r w:rsidRPr="0034380E">
              <w:rPr>
                <w:rFonts w:ascii="標楷體" w:eastAsia="標楷體" w:hAnsi="標楷體" w:cs="新細明體" w:hint="eastAsia"/>
                <w:color w:val="000000"/>
                <w:kern w:val="0"/>
                <w:lang w:val="zh-TW"/>
              </w:rPr>
              <w:t>第二章</w:t>
            </w:r>
            <w:r w:rsidRPr="0034380E">
              <w:rPr>
                <w:rFonts w:ascii="標楷體" w:eastAsia="標楷體" w:hAnsi="標楷體" w:cs="新細明體"/>
                <w:color w:val="000000"/>
                <w:kern w:val="0"/>
                <w:lang w:val="zh-TW"/>
              </w:rPr>
              <w:t xml:space="preserve">  </w:t>
            </w:r>
            <w:r w:rsidRPr="0034380E">
              <w:rPr>
                <w:rFonts w:ascii="標楷體" w:eastAsia="標楷體" w:hAnsi="標楷體" w:cs="新細明體" w:hint="eastAsia"/>
                <w:color w:val="000000"/>
                <w:kern w:val="0"/>
                <w:lang w:val="zh-TW"/>
              </w:rPr>
              <w:t>評估、審查及監督</w:t>
            </w:r>
          </w:p>
        </w:tc>
        <w:tc>
          <w:tcPr>
            <w:tcW w:w="3180" w:type="dxa"/>
          </w:tcPr>
          <w:p w:rsidR="00C4521D" w:rsidRPr="0034380E" w:rsidRDefault="00C4521D" w:rsidP="0006415F">
            <w:pPr>
              <w:snapToGrid w:val="0"/>
              <w:jc w:val="both"/>
              <w:rPr>
                <w:rFonts w:eastAsia="標楷體"/>
                <w:color w:val="000000"/>
                <w:u w:val="single"/>
              </w:rPr>
            </w:pPr>
            <w:r w:rsidRPr="0034380E">
              <w:rPr>
                <w:rFonts w:eastAsia="標楷體" w:hint="eastAsia"/>
                <w:color w:val="000000"/>
              </w:rPr>
              <w:t>章名未變更。</w:t>
            </w:r>
          </w:p>
        </w:tc>
      </w:tr>
      <w:tr w:rsidR="00C4521D" w:rsidRPr="005B7D8D" w:rsidTr="00754324">
        <w:tc>
          <w:tcPr>
            <w:tcW w:w="3180" w:type="dxa"/>
            <w:gridSpan w:val="2"/>
          </w:tcPr>
          <w:p w:rsidR="00C4521D" w:rsidRPr="0034380E" w:rsidRDefault="00C4521D" w:rsidP="00D50077">
            <w:pPr>
              <w:snapToGrid w:val="0"/>
              <w:ind w:leftChars="15" w:left="238" w:hangingChars="84" w:hanging="202"/>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九</w:t>
            </w:r>
            <w:r w:rsidRPr="0034380E">
              <w:rPr>
                <w:rFonts w:ascii="標楷體" w:eastAsia="標楷體" w:hAnsi="標楷體" w:hint="eastAsia"/>
                <w:color w:val="000000"/>
              </w:rPr>
              <w:t>條</w:t>
            </w:r>
            <w:r w:rsidRPr="0034380E">
              <w:rPr>
                <w:rFonts w:ascii="標楷體" w:eastAsia="標楷體" w:hAnsi="標楷體"/>
                <w:color w:val="000000"/>
              </w:rPr>
              <w:t xml:space="preserve">  </w:t>
            </w:r>
            <w:r w:rsidRPr="0034380E">
              <w:rPr>
                <w:rFonts w:ascii="標楷體" w:eastAsia="標楷體" w:hAnsi="標楷體" w:hint="eastAsia"/>
                <w:color w:val="000000"/>
              </w:rPr>
              <w:t>本法所稱開發單位，指自然人、法人、團體或其他從事開發行為者。</w:t>
            </w:r>
          </w:p>
          <w:p w:rsidR="00C4521D" w:rsidRPr="0034380E" w:rsidRDefault="00C4521D" w:rsidP="00F954EB">
            <w:pPr>
              <w:snapToGrid w:val="0"/>
              <w:ind w:leftChars="99" w:left="238" w:firstLineChars="190" w:firstLine="456"/>
              <w:jc w:val="both"/>
              <w:rPr>
                <w:rFonts w:ascii="標楷體" w:eastAsia="標楷體" w:hAnsi="標楷體"/>
                <w:color w:val="000000"/>
                <w:u w:val="single"/>
              </w:rPr>
            </w:pPr>
            <w:r w:rsidRPr="0034380E">
              <w:rPr>
                <w:rFonts w:ascii="標楷體" w:eastAsia="標楷體" w:hAnsi="標楷體" w:hint="eastAsia"/>
                <w:color w:val="000000"/>
                <w:u w:val="single"/>
              </w:rPr>
              <w:t>已通過環境影響評估審查之開發計畫，開發單位因負責人死亡、歇業、解散、裁撤、破產或其他原因，無法依本法第十七條規定切實執行時，土地所有權人或使用權人，得申請擔任開發單位，經目的事業主管機關核准後，轉送主管機關備查。</w:t>
            </w:r>
          </w:p>
          <w:p w:rsidR="00C4521D" w:rsidRPr="0034380E" w:rsidRDefault="00C4521D" w:rsidP="002D4E21">
            <w:pPr>
              <w:snapToGrid w:val="0"/>
              <w:ind w:leftChars="99" w:left="238" w:firstLineChars="190" w:firstLine="456"/>
              <w:jc w:val="both"/>
              <w:rPr>
                <w:rFonts w:ascii="標楷體" w:eastAsia="標楷體" w:hAnsi="標楷體"/>
                <w:color w:val="000000"/>
                <w:u w:val="single"/>
              </w:rPr>
            </w:pPr>
            <w:r w:rsidRPr="0034380E">
              <w:rPr>
                <w:rFonts w:ascii="標楷體" w:eastAsia="標楷體" w:hAnsi="標楷體" w:hint="eastAsia"/>
                <w:color w:val="000000"/>
                <w:u w:val="single"/>
              </w:rPr>
              <w:t>前項開發行為已進行或完成後之使用，實際從事開發行為者，如未申請變更開發單位，逕行開發時，經主管機關通知限期辦理變更，屆期未辦理者，視為應實施環境影響評估而未實施環境影響評估，應依本法規定辦理。</w:t>
            </w:r>
          </w:p>
        </w:tc>
        <w:tc>
          <w:tcPr>
            <w:tcW w:w="3180" w:type="dxa"/>
          </w:tcPr>
          <w:p w:rsidR="00C4521D" w:rsidRPr="0034380E" w:rsidRDefault="00C4521D" w:rsidP="0006415F">
            <w:pPr>
              <w:snapToGrid w:val="0"/>
              <w:ind w:left="295" w:hangingChars="123" w:hanging="295"/>
              <w:rPr>
                <w:rFonts w:ascii="標楷體" w:eastAsia="標楷體" w:hAnsi="標楷體"/>
                <w:color w:val="000000"/>
              </w:rPr>
            </w:pPr>
            <w:r w:rsidRPr="0034380E">
              <w:rPr>
                <w:rFonts w:ascii="標楷體" w:eastAsia="標楷體" w:hAnsi="標楷體" w:hint="eastAsia"/>
                <w:color w:val="000000"/>
              </w:rPr>
              <w:t>第七條</w:t>
            </w:r>
            <w:r w:rsidRPr="0034380E">
              <w:rPr>
                <w:rFonts w:ascii="標楷體" w:eastAsia="標楷體" w:hAnsi="標楷體"/>
                <w:color w:val="000000"/>
              </w:rPr>
              <w:t xml:space="preserve">  </w:t>
            </w:r>
            <w:r w:rsidRPr="0034380E">
              <w:rPr>
                <w:rFonts w:ascii="標楷體" w:eastAsia="標楷體" w:hAnsi="標楷體" w:hint="eastAsia"/>
                <w:color w:val="000000"/>
              </w:rPr>
              <w:t>本法所稱開發單位，指自然人、法人、團體或其他從事開發行為者。</w:t>
            </w:r>
          </w:p>
        </w:tc>
        <w:tc>
          <w:tcPr>
            <w:tcW w:w="3180" w:type="dxa"/>
          </w:tcPr>
          <w:p w:rsidR="00C4521D" w:rsidRPr="0034380E" w:rsidRDefault="00C4521D" w:rsidP="00FB20A2">
            <w:pPr>
              <w:pStyle w:val="ListParagraph"/>
              <w:numPr>
                <w:ilvl w:val="0"/>
                <w:numId w:val="22"/>
              </w:numPr>
              <w:snapToGrid w:val="0"/>
              <w:ind w:leftChars="0"/>
              <w:jc w:val="both"/>
              <w:rPr>
                <w:rFonts w:ascii="標楷體" w:eastAsia="標楷體" w:hAnsi="標楷體"/>
                <w:color w:val="000000"/>
              </w:rPr>
            </w:pPr>
            <w:r w:rsidRPr="0034380E">
              <w:rPr>
                <w:rFonts w:ascii="標楷體" w:eastAsia="標楷體" w:hAnsi="標楷體" w:hint="eastAsia"/>
                <w:color w:val="000000"/>
              </w:rPr>
              <w:t>條次變更。</w:t>
            </w:r>
          </w:p>
          <w:p w:rsidR="00C4521D" w:rsidRPr="0034380E" w:rsidRDefault="00C4521D" w:rsidP="00F954EB">
            <w:pPr>
              <w:pStyle w:val="ListParagraph"/>
              <w:numPr>
                <w:ilvl w:val="0"/>
                <w:numId w:val="22"/>
              </w:numPr>
              <w:snapToGrid w:val="0"/>
              <w:ind w:leftChars="0"/>
              <w:jc w:val="both"/>
              <w:rPr>
                <w:rFonts w:ascii="標楷體" w:eastAsia="標楷體" w:hAnsi="標楷體"/>
                <w:color w:val="000000"/>
              </w:rPr>
            </w:pPr>
            <w:r w:rsidRPr="0034380E">
              <w:rPr>
                <w:rFonts w:ascii="標楷體" w:eastAsia="標楷體" w:hAnsi="標楷體" w:hint="eastAsia"/>
                <w:color w:val="000000"/>
              </w:rPr>
              <w:t>已通過環境影響評估審查之開發計畫，原開發單位因故無法繼續履行主管機關審查通過之環境影響說明書、評估書所載內容及審查結論，土地所有權或使用權人得主動承擔本法第十七條之義務，爰修訂第二項。</w:t>
            </w:r>
          </w:p>
          <w:p w:rsidR="00C4521D" w:rsidRPr="0034380E" w:rsidRDefault="00C4521D" w:rsidP="002D4E21">
            <w:pPr>
              <w:pStyle w:val="ListParagraph"/>
              <w:numPr>
                <w:ilvl w:val="0"/>
                <w:numId w:val="22"/>
              </w:numPr>
              <w:snapToGrid w:val="0"/>
              <w:ind w:leftChars="0"/>
              <w:jc w:val="both"/>
              <w:rPr>
                <w:rFonts w:ascii="標楷體" w:eastAsia="標楷體" w:hAnsi="標楷體"/>
                <w:color w:val="000000"/>
              </w:rPr>
            </w:pPr>
            <w:r w:rsidRPr="0034380E">
              <w:rPr>
                <w:rFonts w:ascii="標楷體" w:eastAsia="標楷體" w:hAnsi="標楷體" w:hint="eastAsia"/>
                <w:color w:val="000000"/>
              </w:rPr>
              <w:t>前項開發行為已進行或完成後之使用，實際從事開發行為者，如未申請變更開發單位，逕行開發時，經主管機關通知限期辦理變更，屆期未辦理者，視為應實施環境影響評估而未實施環境影響評估，爰修正第三項。</w:t>
            </w:r>
          </w:p>
        </w:tc>
      </w:tr>
      <w:tr w:rsidR="00C4521D" w:rsidRPr="005B7D8D" w:rsidTr="00754324">
        <w:tc>
          <w:tcPr>
            <w:tcW w:w="3180" w:type="dxa"/>
            <w:gridSpan w:val="2"/>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十</w:t>
            </w:r>
            <w:r w:rsidRPr="0034380E">
              <w:rPr>
                <w:rFonts w:ascii="標楷體" w:eastAsia="標楷體" w:hAnsi="標楷體" w:hint="eastAsia"/>
                <w:color w:val="000000"/>
              </w:rPr>
              <w:t>條　本法第六條第一項之規劃，指可行性研究、先期作業、準備申請許可或其他經中央主管機關認定為有關規劃之階段行為。</w:t>
            </w:r>
          </w:p>
          <w:p w:rsidR="00C4521D" w:rsidRPr="0034380E" w:rsidRDefault="00C4521D" w:rsidP="0034380E">
            <w:pPr>
              <w:tabs>
                <w:tab w:val="left" w:pos="1806"/>
              </w:tabs>
              <w:snapToGrid w:val="0"/>
              <w:ind w:leftChars="120" w:left="288" w:firstLineChars="186" w:firstLine="446"/>
              <w:jc w:val="both"/>
              <w:rPr>
                <w:rFonts w:eastAsia="標楷體"/>
                <w:color w:val="000000"/>
              </w:rPr>
            </w:pPr>
            <w:r w:rsidRPr="0034380E">
              <w:rPr>
                <w:rFonts w:ascii="標楷體" w:eastAsia="標楷體" w:hAnsi="標楷體" w:hint="eastAsia"/>
                <w:color w:val="000000"/>
              </w:rPr>
              <w:t>前項認定，中央主管機關應會商中央目的事業主管機關為之。</w:t>
            </w:r>
          </w:p>
        </w:tc>
        <w:tc>
          <w:tcPr>
            <w:tcW w:w="3180" w:type="dxa"/>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第八條　本法第六條第一項之規劃，指可行性研究、先期作業、準備申請許可或其他經中央主管機關認定為有關規劃之階段行為。</w:t>
            </w:r>
          </w:p>
          <w:p w:rsidR="00C4521D" w:rsidRPr="0034380E" w:rsidRDefault="00C4521D" w:rsidP="0034380E">
            <w:pPr>
              <w:snapToGrid w:val="0"/>
              <w:ind w:leftChars="122" w:left="293" w:firstLineChars="220" w:firstLine="528"/>
              <w:rPr>
                <w:rFonts w:ascii="標楷體" w:eastAsia="標楷體" w:hAnsi="標楷體"/>
                <w:color w:val="000000"/>
              </w:rPr>
            </w:pPr>
            <w:r w:rsidRPr="0034380E">
              <w:rPr>
                <w:rFonts w:ascii="標楷體" w:eastAsia="標楷體" w:hAnsi="標楷體" w:hint="eastAsia"/>
                <w:color w:val="000000"/>
              </w:rPr>
              <w:t>前項認定，中央主管機關應會商中央目的事業主管機關為之。</w:t>
            </w:r>
          </w:p>
        </w:tc>
        <w:tc>
          <w:tcPr>
            <w:tcW w:w="3180" w:type="dxa"/>
          </w:tcPr>
          <w:p w:rsidR="00C4521D" w:rsidRPr="0034380E" w:rsidRDefault="00C4521D" w:rsidP="0006415F">
            <w:pPr>
              <w:snapToGrid w:val="0"/>
              <w:jc w:val="both"/>
              <w:rPr>
                <w:rFonts w:eastAsia="標楷體"/>
                <w:color w:val="000000"/>
              </w:rPr>
            </w:pPr>
            <w:r w:rsidRPr="0034380E">
              <w:rPr>
                <w:rFonts w:eastAsia="標楷體" w:hint="eastAsia"/>
                <w:color w:val="000000"/>
              </w:rPr>
              <w:t>條次變更。</w:t>
            </w:r>
          </w:p>
        </w:tc>
      </w:tr>
      <w:tr w:rsidR="00C4521D" w:rsidRPr="005B7D8D" w:rsidTr="00754324">
        <w:tc>
          <w:tcPr>
            <w:tcW w:w="3180" w:type="dxa"/>
            <w:gridSpan w:val="2"/>
          </w:tcPr>
          <w:p w:rsidR="00C4521D" w:rsidRPr="0034380E" w:rsidRDefault="00C4521D" w:rsidP="0006415F">
            <w:pPr>
              <w:tabs>
                <w:tab w:val="left" w:pos="1806"/>
              </w:tabs>
              <w:snapToGrid w:val="0"/>
              <w:ind w:left="288" w:hangingChars="120" w:hanging="288"/>
              <w:jc w:val="both"/>
              <w:rPr>
                <w:rFonts w:eastAsia="標楷體"/>
                <w:color w:val="000000"/>
              </w:rPr>
            </w:pPr>
            <w:r w:rsidRPr="0034380E">
              <w:rPr>
                <w:rFonts w:ascii="標楷體" w:eastAsia="標楷體" w:hAnsi="標楷體" w:hint="eastAsia"/>
                <w:color w:val="000000"/>
              </w:rPr>
              <w:t>第十一條　開發單位依本法第七條第一項提出環境影響說明書者，除相關法令另有規定程序者外，於開發審議或開發許可申請階段辦理。</w:t>
            </w:r>
          </w:p>
        </w:tc>
        <w:tc>
          <w:tcPr>
            <w:tcW w:w="3180" w:type="dxa"/>
          </w:tcPr>
          <w:p w:rsidR="00C4521D" w:rsidRPr="0034380E" w:rsidRDefault="00C4521D" w:rsidP="0006415F">
            <w:pPr>
              <w:snapToGrid w:val="0"/>
              <w:ind w:left="295" w:hangingChars="123" w:hanging="295"/>
              <w:jc w:val="both"/>
              <w:rPr>
                <w:rFonts w:ascii="標楷體" w:eastAsia="標楷體" w:hAnsi="標楷體"/>
                <w:color w:val="000000"/>
              </w:rPr>
            </w:pPr>
            <w:r w:rsidRPr="0034380E">
              <w:rPr>
                <w:rFonts w:ascii="標楷體" w:eastAsia="標楷體" w:hAnsi="標楷體" w:hint="eastAsia"/>
                <w:color w:val="000000"/>
              </w:rPr>
              <w:t>第十一條　開發單位依本法第七條第一項提出環境影響說明書者，除相關法令另有規定程序者外，於開發審議或開發許可申請階段辦理。</w:t>
            </w:r>
          </w:p>
        </w:tc>
        <w:tc>
          <w:tcPr>
            <w:tcW w:w="3180" w:type="dxa"/>
          </w:tcPr>
          <w:p w:rsidR="00C4521D" w:rsidRPr="0034380E" w:rsidRDefault="00C4521D" w:rsidP="0006415F">
            <w:pPr>
              <w:pStyle w:val="ListParagraph"/>
              <w:snapToGrid w:val="0"/>
              <w:ind w:leftChars="-75" w:left="-180" w:firstLineChars="75" w:firstLine="180"/>
              <w:jc w:val="both"/>
              <w:rPr>
                <w:rFonts w:eastAsia="標楷體"/>
                <w:color w:val="000000"/>
              </w:rPr>
            </w:pPr>
            <w:r w:rsidRPr="0034380E">
              <w:rPr>
                <w:rFonts w:eastAsia="標楷體" w:hint="eastAsia"/>
                <w:color w:val="000000"/>
              </w:rPr>
              <w:t>本條未修正。</w:t>
            </w:r>
          </w:p>
        </w:tc>
      </w:tr>
      <w:tr w:rsidR="00C4521D" w:rsidRPr="005B7D8D" w:rsidTr="00754324">
        <w:tc>
          <w:tcPr>
            <w:tcW w:w="3180" w:type="dxa"/>
            <w:gridSpan w:val="2"/>
          </w:tcPr>
          <w:p w:rsidR="00C4521D" w:rsidRPr="0034380E" w:rsidRDefault="00C4521D" w:rsidP="0006415F">
            <w:pPr>
              <w:autoSpaceDE w:val="0"/>
              <w:autoSpaceDN w:val="0"/>
              <w:adjustRightInd w:val="0"/>
              <w:snapToGrid w:val="0"/>
              <w:ind w:left="288" w:hanging="288"/>
              <w:jc w:val="both"/>
              <w:rPr>
                <w:rFonts w:ascii="標楷體" w:eastAsia="標楷體" w:hAnsi="標楷體" w:cs="標楷體"/>
                <w:color w:val="000000"/>
                <w:kern w:val="0"/>
                <w:lang w:val="zh-TW"/>
              </w:rPr>
            </w:pPr>
            <w:r w:rsidRPr="0034380E">
              <w:rPr>
                <w:rFonts w:ascii="標楷體" w:eastAsia="標楷體" w:hAnsi="標楷體" w:cs="新細明體" w:hint="eastAsia"/>
                <w:color w:val="000000"/>
                <w:kern w:val="0"/>
                <w:lang w:val="zh-TW"/>
              </w:rPr>
              <w:t>第十二條</w:t>
            </w:r>
            <w:r w:rsidRPr="0034380E">
              <w:rPr>
                <w:rFonts w:ascii="標楷體" w:eastAsia="標楷體" w:hAnsi="標楷體" w:cs="新細明體"/>
                <w:color w:val="000000"/>
                <w:kern w:val="0"/>
                <w:lang w:val="zh-TW"/>
              </w:rPr>
              <w:t xml:space="preserve">  </w:t>
            </w:r>
            <w:r w:rsidRPr="0034380E">
              <w:rPr>
                <w:rFonts w:ascii="標楷體" w:eastAsia="標楷體" w:hAnsi="標楷體" w:cs="標楷體" w:hint="eastAsia"/>
                <w:color w:val="000000"/>
                <w:kern w:val="0"/>
                <w:lang w:val="zh-TW"/>
              </w:rPr>
              <w:t>目的事業主管機關收到開發單位所送之</w:t>
            </w:r>
            <w:r w:rsidRPr="0034380E">
              <w:rPr>
                <w:rFonts w:ascii="標楷體" w:eastAsia="標楷體" w:hAnsi="標楷體" w:cs="標楷體" w:hint="eastAsia"/>
                <w:bCs/>
                <w:color w:val="000000"/>
                <w:kern w:val="0"/>
                <w:lang w:val="zh-TW"/>
              </w:rPr>
              <w:t>環境影響說明書</w:t>
            </w:r>
            <w:r w:rsidRPr="0034380E">
              <w:rPr>
                <w:rFonts w:ascii="標楷體" w:eastAsia="標楷體" w:hAnsi="標楷體" w:cs="標楷體" w:hint="eastAsia"/>
                <w:color w:val="000000"/>
                <w:kern w:val="0"/>
                <w:lang w:val="zh-TW"/>
              </w:rPr>
              <w:t>後，應協助開發單位釐清非主管機關所主管法規之爭點及協調處理有關機關之意見。</w:t>
            </w:r>
          </w:p>
          <w:p w:rsidR="00C4521D" w:rsidRPr="0034380E" w:rsidRDefault="00C4521D" w:rsidP="0006415F">
            <w:pPr>
              <w:autoSpaceDE w:val="0"/>
              <w:autoSpaceDN w:val="0"/>
              <w:adjustRightInd w:val="0"/>
              <w:snapToGrid w:val="0"/>
              <w:ind w:left="288" w:firstLine="504"/>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前項目的事業主管機關得邀集相關機關、委員會委員、專家、學者召開會議，並於會議舉行七日前將會議資訊公布於主管機關指定網站。</w:t>
            </w:r>
          </w:p>
          <w:p w:rsidR="00C4521D" w:rsidRPr="0034380E" w:rsidRDefault="00C4521D" w:rsidP="009D1AF9">
            <w:pPr>
              <w:autoSpaceDE w:val="0"/>
              <w:autoSpaceDN w:val="0"/>
              <w:adjustRightInd w:val="0"/>
              <w:snapToGrid w:val="0"/>
              <w:ind w:left="316" w:firstLine="448"/>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目的事業主管機關應於釐清各界意見後，敘明處理之情形，並針對開發計畫之相關機關協調成果、上位政策、對開發計畫提出綜合評述之建議，併同環境影響說明書送請主管機關審查。</w:t>
            </w:r>
          </w:p>
          <w:p w:rsidR="00C4521D" w:rsidRPr="0034380E" w:rsidRDefault="00C4521D" w:rsidP="009D1AF9">
            <w:pPr>
              <w:autoSpaceDE w:val="0"/>
              <w:autoSpaceDN w:val="0"/>
              <w:adjustRightInd w:val="0"/>
              <w:snapToGrid w:val="0"/>
              <w:ind w:left="316" w:firstLine="448"/>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直轄市、縣（市）主管機關未設置專屬網站者，得以中央主管機關設置之網站為其指定網站。</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EF5F47">
            <w:pPr>
              <w:pStyle w:val="ListParagraph"/>
              <w:numPr>
                <w:ilvl w:val="0"/>
                <w:numId w:val="37"/>
              </w:numPr>
              <w:snapToGrid w:val="0"/>
              <w:ind w:leftChars="0"/>
              <w:jc w:val="both"/>
              <w:rPr>
                <w:rFonts w:eastAsia="標楷體"/>
                <w:color w:val="000000"/>
                <w:u w:val="single"/>
              </w:rPr>
            </w:pPr>
            <w:r w:rsidRPr="0034380E">
              <w:rPr>
                <w:rFonts w:eastAsia="標楷體" w:hint="eastAsia"/>
                <w:color w:val="000000"/>
                <w:u w:val="single"/>
              </w:rPr>
              <w:t>本條新增。</w:t>
            </w:r>
          </w:p>
          <w:p w:rsidR="00C4521D" w:rsidRPr="0034380E" w:rsidRDefault="00C4521D" w:rsidP="00EF5F47">
            <w:pPr>
              <w:pStyle w:val="ListParagraph"/>
              <w:numPr>
                <w:ilvl w:val="0"/>
                <w:numId w:val="37"/>
              </w:numPr>
              <w:snapToGrid w:val="0"/>
              <w:ind w:leftChars="0"/>
              <w:jc w:val="both"/>
              <w:rPr>
                <w:rFonts w:eastAsia="標楷體"/>
                <w:color w:val="000000"/>
                <w:u w:val="single"/>
              </w:rPr>
            </w:pPr>
            <w:r w:rsidRPr="0034380E">
              <w:rPr>
                <w:rFonts w:eastAsia="標楷體" w:hint="eastAsia"/>
                <w:color w:val="000000"/>
              </w:rPr>
              <w:t>強化目的事業主管機關在環境影響評估審查過程扮演之角色，目的事業主管機關於</w:t>
            </w:r>
            <w:r w:rsidRPr="0034380E">
              <w:rPr>
                <w:rFonts w:ascii="標楷體" w:eastAsia="標楷體" w:hAnsi="標楷體" w:cs="標楷體" w:hint="eastAsia"/>
                <w:color w:val="000000"/>
                <w:kern w:val="0"/>
                <w:lang w:val="zh-TW"/>
              </w:rPr>
              <w:t>收到開發單位所送之</w:t>
            </w:r>
            <w:r w:rsidRPr="0034380E">
              <w:rPr>
                <w:rFonts w:ascii="標楷體" w:eastAsia="標楷體" w:hAnsi="標楷體" w:cs="標楷體" w:hint="eastAsia"/>
                <w:bCs/>
                <w:color w:val="000000"/>
                <w:kern w:val="0"/>
                <w:lang w:val="zh-TW"/>
              </w:rPr>
              <w:t>環境影響說明書</w:t>
            </w:r>
            <w:r w:rsidRPr="0034380E">
              <w:rPr>
                <w:rFonts w:ascii="標楷體" w:eastAsia="標楷體" w:hAnsi="標楷體" w:cs="標楷體" w:hint="eastAsia"/>
                <w:color w:val="000000"/>
                <w:kern w:val="0"/>
                <w:lang w:val="zh-TW"/>
              </w:rPr>
              <w:t>後，應協助開發單位釐清非主管機關所主管法規之爭點</w:t>
            </w:r>
            <w:r w:rsidRPr="0034380E">
              <w:rPr>
                <w:rFonts w:eastAsia="標楷體" w:hint="eastAsia"/>
                <w:color w:val="000000"/>
              </w:rPr>
              <w:t>，爰為第一項規定。</w:t>
            </w:r>
          </w:p>
          <w:p w:rsidR="00C4521D" w:rsidRPr="0034380E" w:rsidRDefault="00C4521D" w:rsidP="00EF5F47">
            <w:pPr>
              <w:pStyle w:val="ListParagraph"/>
              <w:numPr>
                <w:ilvl w:val="0"/>
                <w:numId w:val="37"/>
              </w:numPr>
              <w:snapToGrid w:val="0"/>
              <w:ind w:leftChars="0"/>
              <w:jc w:val="both"/>
              <w:rPr>
                <w:rFonts w:eastAsia="標楷體"/>
                <w:color w:val="000000"/>
                <w:u w:val="single"/>
              </w:rPr>
            </w:pPr>
            <w:r>
              <w:rPr>
                <w:rFonts w:ascii="標楷體" w:eastAsia="標楷體" w:hAnsi="標楷體" w:cs="標楷體" w:hint="eastAsia"/>
                <w:color w:val="000000"/>
                <w:kern w:val="0"/>
                <w:lang w:val="zh-TW"/>
              </w:rPr>
              <w:t>明定</w:t>
            </w:r>
            <w:r w:rsidRPr="0034380E">
              <w:rPr>
                <w:rFonts w:ascii="標楷體" w:eastAsia="標楷體" w:hAnsi="標楷體" w:cs="標楷體" w:hint="eastAsia"/>
                <w:color w:val="000000"/>
                <w:kern w:val="0"/>
                <w:lang w:val="zh-TW"/>
              </w:rPr>
              <w:t>第一項目的事業主管機關召開會議相關規定，爰為第二項規定。</w:t>
            </w:r>
          </w:p>
          <w:p w:rsidR="00C4521D" w:rsidRPr="0034380E" w:rsidRDefault="00C4521D" w:rsidP="0006415F">
            <w:pPr>
              <w:snapToGrid w:val="0"/>
              <w:ind w:left="480" w:hangingChars="200" w:hanging="480"/>
              <w:jc w:val="both"/>
              <w:rPr>
                <w:rFonts w:eastAsia="標楷體"/>
                <w:color w:val="000000"/>
              </w:rPr>
            </w:pPr>
            <w:r w:rsidRPr="0034380E">
              <w:rPr>
                <w:rFonts w:eastAsia="標楷體" w:hint="eastAsia"/>
                <w:color w:val="000000"/>
              </w:rPr>
              <w:t>四、目的事業主管機關應於釐清</w:t>
            </w:r>
            <w:r w:rsidRPr="0034380E">
              <w:rPr>
                <w:rFonts w:ascii="標楷體" w:eastAsia="標楷體" w:hAnsi="標楷體" w:cs="標楷體" w:hint="eastAsia"/>
                <w:color w:val="000000"/>
                <w:kern w:val="0"/>
                <w:lang w:val="zh-TW"/>
              </w:rPr>
              <w:t>各界意見</w:t>
            </w:r>
            <w:r w:rsidRPr="0034380E">
              <w:rPr>
                <w:rFonts w:eastAsia="標楷體" w:hint="eastAsia"/>
                <w:color w:val="000000"/>
              </w:rPr>
              <w:t>，</w:t>
            </w:r>
            <w:r w:rsidRPr="0034380E">
              <w:rPr>
                <w:rFonts w:ascii="標楷體" w:eastAsia="標楷體" w:hAnsi="標楷體" w:cs="標楷體" w:hint="eastAsia"/>
                <w:color w:val="000000"/>
                <w:kern w:val="0"/>
                <w:lang w:val="zh-TW"/>
              </w:rPr>
              <w:t>敘明處理之情形，並建議提出綜合評述</w:t>
            </w:r>
            <w:r w:rsidRPr="0034380E">
              <w:rPr>
                <w:rFonts w:eastAsia="標楷體" w:hint="eastAsia"/>
                <w:color w:val="000000"/>
              </w:rPr>
              <w:t>，爰為第三項規定。</w:t>
            </w:r>
          </w:p>
          <w:p w:rsidR="00C4521D" w:rsidRPr="0034380E" w:rsidRDefault="00C4521D" w:rsidP="0006415F">
            <w:pPr>
              <w:snapToGrid w:val="0"/>
              <w:ind w:left="480" w:hangingChars="200" w:hanging="480"/>
              <w:jc w:val="both"/>
              <w:rPr>
                <w:rFonts w:eastAsia="標楷體"/>
                <w:color w:val="000000"/>
              </w:rPr>
            </w:pPr>
            <w:r w:rsidRPr="0034380E">
              <w:rPr>
                <w:rFonts w:eastAsia="標楷體" w:hint="eastAsia"/>
                <w:color w:val="000000"/>
              </w:rPr>
              <w:t>五、直轄市、縣（市）主管機關未設置專屬網站者，得以中央主管機關設置之網站為其指定網站，以減輕直轄市、縣（市）主管機關負擔，爰為第四項規定。</w:t>
            </w:r>
          </w:p>
        </w:tc>
      </w:tr>
      <w:tr w:rsidR="00C4521D" w:rsidRPr="005B7D8D" w:rsidTr="00754324">
        <w:tc>
          <w:tcPr>
            <w:tcW w:w="3180" w:type="dxa"/>
            <w:gridSpan w:val="2"/>
          </w:tcPr>
          <w:p w:rsidR="00C4521D" w:rsidRPr="0034380E" w:rsidRDefault="00C4521D" w:rsidP="00753028">
            <w:pPr>
              <w:autoSpaceDE w:val="0"/>
              <w:autoSpaceDN w:val="0"/>
              <w:adjustRightInd w:val="0"/>
              <w:snapToGrid w:val="0"/>
              <w:ind w:left="240" w:hanging="240"/>
              <w:jc w:val="both"/>
              <w:rPr>
                <w:rFonts w:ascii="標楷體" w:eastAsia="標楷體" w:cs="標楷體"/>
                <w:color w:val="000000"/>
                <w:kern w:val="0"/>
                <w:u w:val="single"/>
                <w:lang w:val="zh-TW"/>
              </w:rPr>
            </w:pPr>
            <w:r w:rsidRPr="0034380E">
              <w:rPr>
                <w:rFonts w:ascii="標楷體" w:eastAsia="標楷體" w:hAnsi="標楷體"/>
                <w:color w:val="000000"/>
              </w:rPr>
              <w:br w:type="page"/>
            </w:r>
            <w:r w:rsidRPr="0034380E">
              <w:rPr>
                <w:rFonts w:ascii="標楷體" w:eastAsia="標楷體" w:cs="標楷體" w:hint="eastAsia"/>
                <w:color w:val="000000"/>
                <w:kern w:val="0"/>
                <w:lang w:val="zh-TW"/>
              </w:rPr>
              <w:t>第</w:t>
            </w:r>
            <w:r w:rsidRPr="0034380E">
              <w:rPr>
                <w:rFonts w:ascii="標楷體" w:eastAsia="標楷體" w:cs="標楷體" w:hint="eastAsia"/>
                <w:color w:val="000000"/>
                <w:kern w:val="0"/>
                <w:u w:val="single"/>
                <w:lang w:val="zh-TW"/>
              </w:rPr>
              <w:t>十三</w:t>
            </w:r>
            <w:r w:rsidRPr="0034380E">
              <w:rPr>
                <w:rFonts w:ascii="標楷體" w:eastAsia="標楷體" w:cs="標楷體" w:hint="eastAsia"/>
                <w:color w:val="000000"/>
                <w:kern w:val="0"/>
                <w:lang w:val="zh-TW"/>
              </w:rPr>
              <w:t>條</w:t>
            </w:r>
            <w:r w:rsidRPr="0034380E">
              <w:rPr>
                <w:rFonts w:ascii="標楷體" w:eastAsia="標楷體" w:cs="標楷體"/>
                <w:color w:val="000000"/>
                <w:kern w:val="0"/>
                <w:lang w:val="zh-TW"/>
              </w:rPr>
              <w:t xml:space="preserve">  </w:t>
            </w:r>
            <w:r w:rsidRPr="0034380E">
              <w:rPr>
                <w:rFonts w:ascii="標楷體" w:eastAsia="標楷體" w:cs="標楷體" w:hint="eastAsia"/>
                <w:color w:val="000000"/>
                <w:kern w:val="0"/>
                <w:lang w:val="zh-TW"/>
              </w:rPr>
              <w:t>本法所稱主管機關，</w:t>
            </w:r>
            <w:r w:rsidRPr="0034380E">
              <w:rPr>
                <w:rFonts w:ascii="標楷體" w:eastAsia="標楷體" w:cs="標楷體" w:hint="eastAsia"/>
                <w:color w:val="000000"/>
                <w:kern w:val="0"/>
                <w:u w:val="single"/>
                <w:lang w:val="zh-TW"/>
              </w:rPr>
              <w:t>依附表一之分工定之。</w:t>
            </w:r>
          </w:p>
          <w:p w:rsidR="00C4521D" w:rsidRPr="0034380E" w:rsidRDefault="00C4521D" w:rsidP="00753028">
            <w:pPr>
              <w:autoSpaceDE w:val="0"/>
              <w:autoSpaceDN w:val="0"/>
              <w:adjustRightInd w:val="0"/>
              <w:snapToGrid w:val="0"/>
              <w:ind w:left="240" w:firstLine="482"/>
              <w:jc w:val="both"/>
              <w:rPr>
                <w:rFonts w:ascii="標楷體" w:eastAsia="標楷體" w:cs="標楷體"/>
                <w:color w:val="000000"/>
                <w:kern w:val="0"/>
                <w:lang w:val="zh-TW"/>
              </w:rPr>
            </w:pPr>
            <w:r w:rsidRPr="0034380E">
              <w:rPr>
                <w:rFonts w:ascii="標楷體" w:eastAsia="標楷體" w:cs="標楷體" w:hint="eastAsia"/>
                <w:color w:val="000000"/>
                <w:kern w:val="0"/>
                <w:u w:val="single"/>
                <w:lang w:val="zh-TW"/>
              </w:rPr>
              <w:t>二個以上應實施環境影響評估之開發行為，合併進行評估時，主管機關應合併審查。涉及不同主管機關或</w:t>
            </w:r>
            <w:r w:rsidRPr="0034380E">
              <w:rPr>
                <w:rFonts w:ascii="標楷體" w:eastAsia="標楷體" w:hAnsi="標楷體" w:hint="eastAsia"/>
                <w:color w:val="000000"/>
                <w:u w:val="single"/>
              </w:rPr>
              <w:t>跨越二個直轄市、縣（市）以上之開發行為</w:t>
            </w:r>
            <w:r w:rsidRPr="0034380E">
              <w:rPr>
                <w:rFonts w:ascii="標楷體" w:eastAsia="標楷體" w:cs="標楷體" w:hint="eastAsia"/>
                <w:color w:val="000000"/>
                <w:kern w:val="0"/>
                <w:u w:val="single"/>
                <w:lang w:val="zh-TW"/>
              </w:rPr>
              <w:t>，由中央主管機關為之。</w:t>
            </w:r>
          </w:p>
          <w:p w:rsidR="00C4521D" w:rsidRPr="0034380E" w:rsidRDefault="00C4521D" w:rsidP="00753028">
            <w:pPr>
              <w:autoSpaceDE w:val="0"/>
              <w:autoSpaceDN w:val="0"/>
              <w:adjustRightInd w:val="0"/>
              <w:snapToGrid w:val="0"/>
              <w:ind w:left="240" w:firstLine="482"/>
              <w:jc w:val="both"/>
              <w:rPr>
                <w:rFonts w:ascii="標楷體" w:eastAsia="標楷體" w:cs="標楷體"/>
                <w:color w:val="000000"/>
                <w:kern w:val="0"/>
                <w:lang w:val="zh-TW"/>
              </w:rPr>
            </w:pPr>
            <w:r w:rsidRPr="0034380E">
              <w:rPr>
                <w:rFonts w:ascii="標楷體" w:eastAsia="標楷體" w:hAnsi="標楷體" w:cs="新細明體" w:hint="eastAsia"/>
                <w:color w:val="000000"/>
                <w:kern w:val="0"/>
                <w:u w:val="single"/>
                <w:lang w:val="zh-TW"/>
              </w:rPr>
              <w:t>不屬附表一之開發行為類型或主管機關分工之認定有爭議，由中央主管機關會商相關</w:t>
            </w:r>
            <w:r w:rsidRPr="0034380E">
              <w:rPr>
                <w:rFonts w:ascii="標楷體" w:eastAsia="標楷體" w:hAnsi="標楷體" w:cs="標楷體" w:hint="eastAsia"/>
                <w:color w:val="000000"/>
                <w:kern w:val="0"/>
                <w:u w:val="single"/>
                <w:lang w:val="zh-TW"/>
              </w:rPr>
              <w:t>直轄市、縣（市）主管機關</w:t>
            </w:r>
            <w:r w:rsidRPr="0034380E">
              <w:rPr>
                <w:rFonts w:ascii="標楷體" w:eastAsia="標楷體" w:hAnsi="標楷體" w:cs="新細明體" w:hint="eastAsia"/>
                <w:color w:val="000000"/>
                <w:kern w:val="0"/>
                <w:u w:val="single"/>
                <w:lang w:val="zh-TW"/>
              </w:rPr>
              <w:t>認定之。</w:t>
            </w:r>
          </w:p>
          <w:p w:rsidR="00C4521D" w:rsidRPr="0034380E" w:rsidRDefault="00C4521D" w:rsidP="00753028">
            <w:pPr>
              <w:autoSpaceDE w:val="0"/>
              <w:autoSpaceDN w:val="0"/>
              <w:adjustRightInd w:val="0"/>
              <w:snapToGrid w:val="0"/>
              <w:ind w:left="240" w:firstLine="468"/>
              <w:jc w:val="both"/>
              <w:rPr>
                <w:rFonts w:ascii="標楷體" w:eastAsia="標楷體" w:cs="標楷體"/>
                <w:color w:val="000000"/>
                <w:kern w:val="0"/>
                <w:lang w:val="zh-TW"/>
              </w:rPr>
            </w:pPr>
            <w:r w:rsidRPr="0034380E">
              <w:rPr>
                <w:rFonts w:ascii="標楷體" w:eastAsia="標楷體" w:cs="標楷體" w:hint="eastAsia"/>
                <w:color w:val="000000"/>
                <w:kern w:val="0"/>
                <w:u w:val="single"/>
                <w:lang w:val="zh-TW"/>
              </w:rPr>
              <w:t>中央主管機關及直轄市、縣</w:t>
            </w:r>
            <w:r w:rsidRPr="0034380E">
              <w:rPr>
                <w:rFonts w:ascii="標楷體" w:eastAsia="標楷體" w:cs="標楷體"/>
                <w:color w:val="000000"/>
                <w:kern w:val="0"/>
                <w:u w:val="single"/>
                <w:lang w:val="zh-TW"/>
              </w:rPr>
              <w:t>(</w:t>
            </w:r>
            <w:r w:rsidRPr="0034380E">
              <w:rPr>
                <w:rFonts w:ascii="標楷體" w:eastAsia="標楷體" w:cs="標楷體" w:hint="eastAsia"/>
                <w:color w:val="000000"/>
                <w:kern w:val="0"/>
                <w:u w:val="single"/>
                <w:lang w:val="zh-TW"/>
              </w:rPr>
              <w:t>市</w:t>
            </w:r>
            <w:r w:rsidRPr="0034380E">
              <w:rPr>
                <w:rFonts w:ascii="標楷體" w:eastAsia="標楷體" w:cs="標楷體"/>
                <w:color w:val="000000"/>
                <w:kern w:val="0"/>
                <w:u w:val="single"/>
                <w:lang w:val="zh-TW"/>
              </w:rPr>
              <w:t>)</w:t>
            </w:r>
            <w:r>
              <w:rPr>
                <w:rFonts w:ascii="標楷體" w:eastAsia="標楷體" w:cs="標楷體" w:hint="eastAsia"/>
                <w:color w:val="000000"/>
                <w:kern w:val="0"/>
                <w:u w:val="single"/>
                <w:lang w:val="zh-TW"/>
              </w:rPr>
              <w:t>主管</w:t>
            </w:r>
            <w:r w:rsidRPr="0034380E">
              <w:rPr>
                <w:rFonts w:ascii="標楷體" w:eastAsia="標楷體" w:cs="標楷體" w:hint="eastAsia"/>
                <w:color w:val="000000"/>
                <w:kern w:val="0"/>
                <w:u w:val="single"/>
                <w:lang w:val="zh-TW"/>
              </w:rPr>
              <w:t>機關，得互相委託辦理環境影響評估審查及監督，並應符合下列事項：</w:t>
            </w:r>
          </w:p>
          <w:p w:rsidR="00C4521D" w:rsidRPr="0034380E" w:rsidRDefault="00C4521D" w:rsidP="00753028">
            <w:pPr>
              <w:snapToGrid w:val="0"/>
              <w:ind w:leftChars="85" w:left="677" w:hangingChars="197" w:hanging="473"/>
              <w:jc w:val="both"/>
              <w:rPr>
                <w:rFonts w:ascii="標楷體" w:eastAsia="標楷體" w:hAnsi="標楷體" w:cs="新細明體"/>
                <w:color w:val="000000"/>
                <w:kern w:val="0"/>
                <w:u w:val="single"/>
                <w:lang w:val="zh-TW"/>
              </w:rPr>
            </w:pPr>
            <w:r w:rsidRPr="0034380E">
              <w:rPr>
                <w:rFonts w:ascii="標楷體" w:eastAsia="標楷體" w:hAnsi="標楷體" w:cs="新細明體" w:hint="eastAsia"/>
                <w:color w:val="000000"/>
                <w:kern w:val="0"/>
                <w:u w:val="single"/>
                <w:lang w:val="zh-TW"/>
              </w:rPr>
              <w:t>一、委託審查之理由應經委託主管機關環境影響評估審查委員會同意。</w:t>
            </w:r>
          </w:p>
          <w:p w:rsidR="00C4521D" w:rsidRPr="0034380E" w:rsidRDefault="00C4521D" w:rsidP="00753028">
            <w:pPr>
              <w:snapToGrid w:val="0"/>
              <w:ind w:leftChars="85" w:left="677" w:hangingChars="197" w:hanging="473"/>
              <w:jc w:val="both"/>
              <w:rPr>
                <w:rFonts w:ascii="標楷體" w:eastAsia="標楷體" w:hAnsi="標楷體" w:cs="新細明體"/>
                <w:color w:val="000000"/>
                <w:kern w:val="0"/>
                <w:u w:val="single"/>
                <w:lang w:val="zh-TW"/>
              </w:rPr>
            </w:pPr>
            <w:r w:rsidRPr="0034380E">
              <w:rPr>
                <w:rFonts w:ascii="標楷體" w:eastAsia="標楷體" w:hAnsi="標楷體" w:cs="新細明體" w:hint="eastAsia"/>
                <w:color w:val="000000"/>
                <w:kern w:val="0"/>
                <w:u w:val="single"/>
                <w:lang w:val="zh-TW"/>
              </w:rPr>
              <w:t>二、經委託主管機關首長同意。</w:t>
            </w:r>
          </w:p>
          <w:p w:rsidR="00C4521D" w:rsidRPr="0034380E" w:rsidRDefault="00C4521D" w:rsidP="00753028">
            <w:pPr>
              <w:snapToGrid w:val="0"/>
              <w:ind w:leftChars="85" w:left="677" w:hangingChars="197" w:hanging="473"/>
              <w:jc w:val="both"/>
              <w:rPr>
                <w:rFonts w:ascii="標楷體" w:eastAsia="標楷體" w:hAnsi="標楷體" w:cs="新細明體"/>
                <w:color w:val="000000"/>
                <w:kern w:val="0"/>
                <w:u w:val="single"/>
                <w:lang w:val="zh-TW"/>
              </w:rPr>
            </w:pPr>
            <w:r w:rsidRPr="0034380E">
              <w:rPr>
                <w:rFonts w:ascii="標楷體" w:eastAsia="標楷體" w:hAnsi="標楷體" w:cs="新細明體" w:hint="eastAsia"/>
                <w:color w:val="000000"/>
                <w:kern w:val="0"/>
                <w:u w:val="single"/>
                <w:lang w:val="zh-TW"/>
              </w:rPr>
              <w:t>三、經受委託主管機關首長同意。</w:t>
            </w:r>
          </w:p>
          <w:p w:rsidR="00C4521D" w:rsidRDefault="00C4521D" w:rsidP="00753028">
            <w:pPr>
              <w:snapToGrid w:val="0"/>
              <w:ind w:leftChars="85" w:left="677" w:hangingChars="197" w:hanging="473"/>
              <w:jc w:val="both"/>
              <w:rPr>
                <w:rFonts w:ascii="標楷體" w:eastAsia="標楷體" w:hAnsi="標楷體" w:cs="新細明體"/>
                <w:color w:val="000000"/>
                <w:kern w:val="0"/>
                <w:u w:val="single"/>
                <w:lang w:val="zh-TW"/>
              </w:rPr>
            </w:pPr>
            <w:r w:rsidRPr="0034380E">
              <w:rPr>
                <w:rFonts w:ascii="標楷體" w:eastAsia="標楷體" w:hAnsi="標楷體" w:cs="新細明體" w:hint="eastAsia"/>
                <w:color w:val="000000"/>
                <w:kern w:val="0"/>
                <w:u w:val="single"/>
                <w:lang w:val="zh-TW"/>
              </w:rPr>
              <w:t>四、將委託事項及法規依據公告之，並刊登政府公報或新聞紙。</w:t>
            </w:r>
          </w:p>
          <w:p w:rsidR="00C4521D" w:rsidRPr="00CD1C9E" w:rsidRDefault="00C4521D" w:rsidP="00004F56">
            <w:pPr>
              <w:autoSpaceDE w:val="0"/>
              <w:autoSpaceDN w:val="0"/>
              <w:adjustRightInd w:val="0"/>
              <w:snapToGrid w:val="0"/>
              <w:ind w:left="240" w:firstLine="468"/>
              <w:jc w:val="both"/>
              <w:rPr>
                <w:rFonts w:ascii="標楷體" w:eastAsia="標楷體" w:hAnsi="標楷體" w:cs="新細明體"/>
                <w:color w:val="000000"/>
                <w:kern w:val="0"/>
                <w:u w:val="single"/>
                <w:lang w:val="zh-TW"/>
              </w:rPr>
            </w:pPr>
            <w:r w:rsidRPr="00CD1C9E">
              <w:rPr>
                <w:rFonts w:ascii="標楷體" w:eastAsia="標楷體" w:cs="標楷體" w:hint="eastAsia"/>
                <w:color w:val="000000"/>
                <w:kern w:val="0"/>
                <w:u w:val="single"/>
                <w:lang w:val="zh-TW"/>
              </w:rPr>
              <w:t>第一項至第三項規定施行後，受理審查中之環境影響評估案件，原管轄主管機關應將案件移送有管轄權之主管機關。但經開發單位及有管轄權主管機關之同意，亦得由原管轄主管機關繼續辦理至審查完成後，再將後續監督及變更移送有管轄權主管機關辦理。</w:t>
            </w:r>
          </w:p>
        </w:tc>
        <w:tc>
          <w:tcPr>
            <w:tcW w:w="3180" w:type="dxa"/>
          </w:tcPr>
          <w:p w:rsidR="00C4521D" w:rsidRPr="0034380E" w:rsidRDefault="00C4521D" w:rsidP="00753028">
            <w:pPr>
              <w:snapToGrid w:val="0"/>
              <w:ind w:leftChars="12" w:left="322" w:hangingChars="122" w:hanging="293"/>
              <w:jc w:val="both"/>
              <w:rPr>
                <w:rFonts w:ascii="標楷體" w:eastAsia="標楷體" w:hAnsi="標楷體"/>
                <w:color w:val="000000"/>
              </w:rPr>
            </w:pPr>
            <w:r w:rsidRPr="0034380E">
              <w:rPr>
                <w:rFonts w:ascii="標楷體" w:eastAsia="標楷體" w:hAnsi="標楷體" w:hint="eastAsia"/>
                <w:color w:val="000000"/>
              </w:rPr>
              <w:t>第十二條</w:t>
            </w:r>
            <w:r w:rsidRPr="0034380E">
              <w:rPr>
                <w:rFonts w:ascii="標楷體" w:eastAsia="標楷體" w:hAnsi="標楷體"/>
                <w:color w:val="000000"/>
              </w:rPr>
              <w:t xml:space="preserve">  </w:t>
            </w:r>
            <w:r w:rsidRPr="0034380E">
              <w:rPr>
                <w:rFonts w:ascii="標楷體" w:eastAsia="標楷體" w:hAnsi="標楷體" w:hint="eastAsia"/>
                <w:color w:val="000000"/>
              </w:rPr>
              <w:t>本法所稱主管機關，依目的事業主管機關核定或審議開發行為之層級定之。必要時，上級主管機關得委託下級主管機關辦理。</w:t>
            </w:r>
          </w:p>
          <w:p w:rsidR="00C4521D" w:rsidRPr="0034380E" w:rsidRDefault="00C4521D" w:rsidP="002D4E21">
            <w:pPr>
              <w:snapToGrid w:val="0"/>
              <w:ind w:leftChars="12" w:left="322" w:hangingChars="122" w:hanging="293"/>
              <w:jc w:val="both"/>
              <w:rPr>
                <w:rFonts w:ascii="標楷體" w:eastAsia="標楷體" w:hAnsi="標楷體"/>
                <w:color w:val="000000"/>
              </w:rPr>
            </w:pPr>
            <w:r w:rsidRPr="0034380E">
              <w:rPr>
                <w:rFonts w:ascii="標楷體" w:eastAsia="標楷體" w:hAnsi="標楷體" w:hint="eastAsia"/>
                <w:color w:val="000000"/>
              </w:rPr>
              <w:t>第三十五條　二個以上開發行為合併進行評估者，主管機關應合併審查或認可。主管機關權責不同時，由最高層級之主管機關為之。</w:t>
            </w:r>
          </w:p>
        </w:tc>
        <w:tc>
          <w:tcPr>
            <w:tcW w:w="3180" w:type="dxa"/>
          </w:tcPr>
          <w:p w:rsidR="00C4521D" w:rsidRPr="0034380E" w:rsidRDefault="00C4521D" w:rsidP="00093A25">
            <w:pPr>
              <w:pStyle w:val="ListParagraph"/>
              <w:numPr>
                <w:ilvl w:val="0"/>
                <w:numId w:val="28"/>
              </w:numPr>
              <w:snapToGrid w:val="0"/>
              <w:ind w:leftChars="0"/>
              <w:jc w:val="both"/>
              <w:rPr>
                <w:rFonts w:eastAsia="標楷體"/>
                <w:color w:val="000000"/>
              </w:rPr>
            </w:pPr>
            <w:r w:rsidRPr="0034380E">
              <w:rPr>
                <w:rFonts w:ascii="標楷體" w:eastAsia="標楷體" w:hAnsi="標楷體" w:hint="eastAsia"/>
                <w:color w:val="000000"/>
              </w:rPr>
              <w:t>條次變更。</w:t>
            </w:r>
          </w:p>
          <w:p w:rsidR="00C4521D" w:rsidRPr="0034380E" w:rsidRDefault="00C4521D" w:rsidP="00093A25">
            <w:pPr>
              <w:pStyle w:val="ListParagraph"/>
              <w:numPr>
                <w:ilvl w:val="0"/>
                <w:numId w:val="28"/>
              </w:numPr>
              <w:snapToGrid w:val="0"/>
              <w:ind w:leftChars="0"/>
              <w:jc w:val="both"/>
              <w:rPr>
                <w:rFonts w:eastAsia="標楷體"/>
                <w:color w:val="000000"/>
              </w:rPr>
            </w:pPr>
            <w:r w:rsidRPr="0034380E">
              <w:rPr>
                <w:rFonts w:eastAsia="標楷體" w:hint="eastAsia"/>
                <w:color w:val="000000"/>
              </w:rPr>
              <w:t>明</w:t>
            </w:r>
            <w:r>
              <w:rPr>
                <w:rFonts w:eastAsia="標楷體" w:hint="eastAsia"/>
                <w:color w:val="000000"/>
              </w:rPr>
              <w:t>定</w:t>
            </w:r>
            <w:r w:rsidRPr="0034380E">
              <w:rPr>
                <w:rFonts w:ascii="標楷體" w:eastAsia="標楷體" w:cs="標楷體" w:hint="eastAsia"/>
                <w:color w:val="000000"/>
                <w:kern w:val="0"/>
                <w:lang w:val="zh-TW"/>
              </w:rPr>
              <w:t>主管機關之分工</w:t>
            </w:r>
            <w:r w:rsidRPr="0034380E">
              <w:rPr>
                <w:rFonts w:eastAsia="標楷體" w:hint="eastAsia"/>
                <w:color w:val="000000"/>
              </w:rPr>
              <w:t>，不再依附</w:t>
            </w:r>
            <w:r w:rsidRPr="0034380E">
              <w:rPr>
                <w:rFonts w:ascii="標楷體" w:eastAsia="標楷體" w:hAnsi="標楷體" w:hint="eastAsia"/>
                <w:color w:val="000000"/>
              </w:rPr>
              <w:t>目的事業主管機關核定或審議開發行為之層級，</w:t>
            </w:r>
            <w:r w:rsidRPr="0034380E">
              <w:rPr>
                <w:rFonts w:eastAsia="標楷體" w:hint="eastAsia"/>
                <w:color w:val="000000"/>
              </w:rPr>
              <w:t>爰修正第一項。</w:t>
            </w:r>
          </w:p>
          <w:p w:rsidR="00C4521D" w:rsidRPr="0034380E" w:rsidRDefault="00C4521D" w:rsidP="00093A25">
            <w:pPr>
              <w:pStyle w:val="ListParagraph"/>
              <w:numPr>
                <w:ilvl w:val="0"/>
                <w:numId w:val="28"/>
              </w:numPr>
              <w:snapToGrid w:val="0"/>
              <w:ind w:leftChars="0"/>
              <w:jc w:val="both"/>
              <w:rPr>
                <w:rFonts w:eastAsia="標楷體"/>
                <w:color w:val="000000"/>
              </w:rPr>
            </w:pPr>
            <w:r w:rsidRPr="0034380E">
              <w:rPr>
                <w:rFonts w:eastAsia="標楷體" w:hint="eastAsia"/>
                <w:color w:val="000000"/>
              </w:rPr>
              <w:t>併入第三十五條，並酌作修正。二個以上應實施環境影響評估之開發行為，合併進行評估。涉及不同主管機關或跨越二個直轄市、縣（市）以上之開發行為，由中央主管機關為之，爰增訂第二項。</w:t>
            </w:r>
          </w:p>
          <w:p w:rsidR="00C4521D" w:rsidRPr="0034380E" w:rsidRDefault="00C4521D" w:rsidP="00093A25">
            <w:pPr>
              <w:pStyle w:val="ListParagraph"/>
              <w:numPr>
                <w:ilvl w:val="0"/>
                <w:numId w:val="28"/>
              </w:numPr>
              <w:snapToGrid w:val="0"/>
              <w:ind w:leftChars="0"/>
              <w:jc w:val="both"/>
              <w:rPr>
                <w:rFonts w:eastAsia="標楷體"/>
                <w:color w:val="000000"/>
              </w:rPr>
            </w:pPr>
            <w:r w:rsidRPr="0034380E">
              <w:rPr>
                <w:rFonts w:eastAsia="標楷體" w:hint="eastAsia"/>
                <w:color w:val="000000"/>
              </w:rPr>
              <w:t>明</w:t>
            </w:r>
            <w:r>
              <w:rPr>
                <w:rFonts w:eastAsia="標楷體" w:hint="eastAsia"/>
                <w:color w:val="000000"/>
              </w:rPr>
              <w:t>定</w:t>
            </w:r>
            <w:r w:rsidRPr="0034380E">
              <w:rPr>
                <w:rFonts w:ascii="標楷體" w:eastAsia="標楷體" w:hAnsi="標楷體" w:cs="新細明體" w:hint="eastAsia"/>
                <w:color w:val="000000"/>
                <w:kern w:val="0"/>
                <w:lang w:val="zh-TW"/>
              </w:rPr>
              <w:t>不屬附表一之開發行為類型或</w:t>
            </w:r>
            <w:r w:rsidRPr="0034380E">
              <w:rPr>
                <w:rFonts w:eastAsia="標楷體" w:hint="eastAsia"/>
                <w:color w:val="000000"/>
              </w:rPr>
              <w:t>主管機關認定有爭議時之處理方式，爰增訂第三項。</w:t>
            </w:r>
          </w:p>
          <w:p w:rsidR="00C4521D" w:rsidRPr="002218A1" w:rsidRDefault="00C4521D" w:rsidP="00093A25">
            <w:pPr>
              <w:pStyle w:val="ListParagraph"/>
              <w:numPr>
                <w:ilvl w:val="0"/>
                <w:numId w:val="28"/>
              </w:numPr>
              <w:snapToGrid w:val="0"/>
              <w:ind w:leftChars="0"/>
              <w:jc w:val="both"/>
              <w:rPr>
                <w:rFonts w:eastAsia="標楷體"/>
                <w:color w:val="000000"/>
              </w:rPr>
            </w:pPr>
            <w:r w:rsidRPr="0034380E">
              <w:rPr>
                <w:rFonts w:ascii="標楷體" w:eastAsia="標楷體" w:cs="標楷體" w:hint="eastAsia"/>
                <w:color w:val="000000"/>
                <w:kern w:val="0"/>
                <w:lang w:val="zh-TW"/>
              </w:rPr>
              <w:t>中央主管機關及直轄市、縣</w:t>
            </w:r>
            <w:r w:rsidRPr="0034380E">
              <w:rPr>
                <w:rFonts w:ascii="標楷體" w:eastAsia="標楷體" w:cs="標楷體"/>
                <w:color w:val="000000"/>
                <w:kern w:val="0"/>
                <w:lang w:val="zh-TW"/>
              </w:rPr>
              <w:t>(</w:t>
            </w:r>
            <w:r w:rsidRPr="0034380E">
              <w:rPr>
                <w:rFonts w:ascii="標楷體" w:eastAsia="標楷體" w:cs="標楷體" w:hint="eastAsia"/>
                <w:color w:val="000000"/>
                <w:kern w:val="0"/>
                <w:lang w:val="zh-TW"/>
              </w:rPr>
              <w:t>市</w:t>
            </w:r>
            <w:r w:rsidRPr="0034380E">
              <w:rPr>
                <w:rFonts w:ascii="標楷體" w:eastAsia="標楷體" w:cs="標楷體"/>
                <w:color w:val="000000"/>
                <w:kern w:val="0"/>
                <w:lang w:val="zh-TW"/>
              </w:rPr>
              <w:t>)</w:t>
            </w:r>
            <w:r w:rsidRPr="0034380E">
              <w:rPr>
                <w:rFonts w:ascii="標楷體" w:eastAsia="標楷體" w:cs="標楷體" w:hint="eastAsia"/>
                <w:color w:val="000000"/>
                <w:kern w:val="0"/>
                <w:lang w:val="zh-TW"/>
              </w:rPr>
              <w:t>主管主管機關，得互相委託及其條件，爰增訂第四項。</w:t>
            </w:r>
          </w:p>
          <w:p w:rsidR="00C4521D" w:rsidRPr="00CD1C9E" w:rsidRDefault="00C4521D" w:rsidP="0003352F">
            <w:pPr>
              <w:pStyle w:val="ListParagraph"/>
              <w:numPr>
                <w:ilvl w:val="0"/>
                <w:numId w:val="28"/>
              </w:numPr>
              <w:snapToGrid w:val="0"/>
              <w:ind w:leftChars="0" w:left="531" w:hanging="531"/>
              <w:jc w:val="both"/>
              <w:rPr>
                <w:rFonts w:eastAsia="標楷體"/>
                <w:color w:val="000000"/>
              </w:rPr>
            </w:pPr>
            <w:r w:rsidRPr="00CD1C9E">
              <w:rPr>
                <w:rFonts w:ascii="標楷體" w:eastAsia="標楷體" w:cs="標楷體" w:hint="eastAsia"/>
                <w:color w:val="000000"/>
                <w:kern w:val="0"/>
                <w:lang w:val="zh-TW"/>
              </w:rPr>
              <w:t>明定中央主管機關及直轄市、縣</w:t>
            </w:r>
            <w:r w:rsidRPr="00CD1C9E">
              <w:rPr>
                <w:rFonts w:ascii="標楷體" w:eastAsia="標楷體" w:cs="標楷體"/>
                <w:color w:val="000000"/>
                <w:kern w:val="0"/>
                <w:lang w:val="zh-TW"/>
              </w:rPr>
              <w:t>(</w:t>
            </w:r>
            <w:r w:rsidRPr="00CD1C9E">
              <w:rPr>
                <w:rFonts w:ascii="標楷體" w:eastAsia="標楷體" w:cs="標楷體" w:hint="eastAsia"/>
                <w:color w:val="000000"/>
                <w:kern w:val="0"/>
                <w:lang w:val="zh-TW"/>
              </w:rPr>
              <w:t>市</w:t>
            </w:r>
            <w:r w:rsidRPr="00CD1C9E">
              <w:rPr>
                <w:rFonts w:ascii="標楷體" w:eastAsia="標楷體" w:cs="標楷體"/>
                <w:color w:val="000000"/>
                <w:kern w:val="0"/>
                <w:lang w:val="zh-TW"/>
              </w:rPr>
              <w:t>)</w:t>
            </w:r>
            <w:r w:rsidRPr="00CD1C9E">
              <w:rPr>
                <w:rFonts w:ascii="標楷體" w:eastAsia="標楷體" w:cs="標楷體" w:hint="eastAsia"/>
                <w:color w:val="000000"/>
                <w:kern w:val="0"/>
                <w:lang w:val="zh-TW"/>
              </w:rPr>
              <w:t>主管機關管轄權變更之處理方式，爰增訂第五項。</w:t>
            </w:r>
          </w:p>
        </w:tc>
      </w:tr>
      <w:tr w:rsidR="00C4521D" w:rsidRPr="005B7D8D" w:rsidTr="00754324">
        <w:tc>
          <w:tcPr>
            <w:tcW w:w="3180" w:type="dxa"/>
            <w:gridSpan w:val="2"/>
          </w:tcPr>
          <w:p w:rsidR="00C4521D" w:rsidRPr="0034380E" w:rsidRDefault="00C4521D" w:rsidP="00753028">
            <w:pPr>
              <w:autoSpaceDE w:val="0"/>
              <w:autoSpaceDN w:val="0"/>
              <w:adjustRightInd w:val="0"/>
              <w:snapToGrid w:val="0"/>
              <w:ind w:leftChars="10" w:left="288" w:hangingChars="110" w:hanging="264"/>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第十四條</w:t>
            </w:r>
            <w:r w:rsidRPr="0034380E">
              <w:rPr>
                <w:rFonts w:ascii="標楷體" w:eastAsia="標楷體" w:hAnsi="標楷體" w:cs="標楷體"/>
                <w:color w:val="000000"/>
                <w:kern w:val="0"/>
                <w:lang w:val="zh-TW"/>
              </w:rPr>
              <w:t xml:space="preserve">  </w:t>
            </w:r>
            <w:r w:rsidRPr="0034380E">
              <w:rPr>
                <w:rFonts w:ascii="標楷體" w:eastAsia="標楷體" w:hAnsi="標楷體" w:cs="標楷體" w:hint="eastAsia"/>
                <w:color w:val="000000"/>
                <w:kern w:val="0"/>
                <w:lang w:val="zh-TW"/>
              </w:rPr>
              <w:t>本法所稱之目的事業主管機關，依開發行為所依據設立之專業法規或組織法規定之。</w:t>
            </w:r>
          </w:p>
          <w:p w:rsidR="00C4521D" w:rsidRPr="0034380E" w:rsidRDefault="00C4521D" w:rsidP="009E7133">
            <w:pPr>
              <w:autoSpaceDE w:val="0"/>
              <w:autoSpaceDN w:val="0"/>
              <w:adjustRightInd w:val="0"/>
              <w:snapToGrid w:val="0"/>
              <w:ind w:leftChars="110" w:left="264" w:firstLineChars="200" w:firstLine="480"/>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目的事業主管機關之認定有爭議時，由同層級之主管機關徵詢相關機關意見後認定之；涉及不同層級之目的事業主管機關認定時，由中央主管機關會商相關機關認定之。</w:t>
            </w:r>
          </w:p>
          <w:p w:rsidR="00C4521D" w:rsidRPr="0034380E" w:rsidRDefault="00C4521D" w:rsidP="009E7133">
            <w:pPr>
              <w:autoSpaceDE w:val="0"/>
              <w:autoSpaceDN w:val="0"/>
              <w:adjustRightInd w:val="0"/>
              <w:snapToGrid w:val="0"/>
              <w:ind w:leftChars="110" w:left="264" w:firstLineChars="200" w:firstLine="480"/>
              <w:jc w:val="both"/>
              <w:rPr>
                <w:rFonts w:ascii="標楷體" w:eastAsia="標楷體" w:hAnsi="標楷體" w:cs="新細明體"/>
                <w:i/>
                <w:color w:val="000000"/>
                <w:kern w:val="0"/>
                <w:u w:val="single"/>
                <w:lang w:val="zh-TW"/>
              </w:rPr>
            </w:pPr>
            <w:r w:rsidRPr="0034380E">
              <w:rPr>
                <w:rFonts w:ascii="標楷體" w:eastAsia="標楷體" w:hAnsi="標楷體" w:cs="標楷體" w:hint="eastAsia"/>
                <w:color w:val="000000"/>
                <w:kern w:val="0"/>
                <w:lang w:val="zh-TW"/>
              </w:rPr>
              <w:t>前項爭議如仍未取得共識，依行政程序法第十四條規定辦理。</w:t>
            </w:r>
          </w:p>
        </w:tc>
        <w:tc>
          <w:tcPr>
            <w:tcW w:w="3180" w:type="dxa"/>
          </w:tcPr>
          <w:p w:rsidR="00C4521D" w:rsidRPr="0034380E" w:rsidRDefault="00C4521D" w:rsidP="00753028">
            <w:pPr>
              <w:snapToGrid w:val="0"/>
              <w:ind w:leftChars="12" w:left="322" w:hangingChars="122" w:hanging="293"/>
              <w:jc w:val="both"/>
              <w:rPr>
                <w:rFonts w:ascii="標楷體" w:eastAsia="標楷體" w:hAnsi="標楷體"/>
                <w:color w:val="000000"/>
              </w:rPr>
            </w:pPr>
          </w:p>
        </w:tc>
        <w:tc>
          <w:tcPr>
            <w:tcW w:w="3180" w:type="dxa"/>
          </w:tcPr>
          <w:p w:rsidR="00C4521D" w:rsidRPr="0034380E" w:rsidRDefault="00C4521D" w:rsidP="00093A25">
            <w:pPr>
              <w:pStyle w:val="ListParagraph"/>
              <w:numPr>
                <w:ilvl w:val="0"/>
                <w:numId w:val="43"/>
              </w:numPr>
              <w:snapToGrid w:val="0"/>
              <w:ind w:leftChars="0"/>
              <w:jc w:val="both"/>
              <w:rPr>
                <w:rFonts w:ascii="標楷體" w:eastAsia="標楷體" w:hAnsi="標楷體"/>
                <w:color w:val="000000"/>
                <w:u w:val="single"/>
              </w:rPr>
            </w:pPr>
            <w:r>
              <w:rPr>
                <w:rFonts w:ascii="標楷體" w:eastAsia="標楷體" w:hAnsi="標楷體" w:hint="eastAsia"/>
                <w:color w:val="000000"/>
                <w:u w:val="single"/>
              </w:rPr>
              <w:t>本條新增</w:t>
            </w:r>
            <w:r w:rsidRPr="0034380E">
              <w:rPr>
                <w:rFonts w:ascii="標楷體" w:eastAsia="標楷體" w:hAnsi="標楷體" w:hint="eastAsia"/>
                <w:color w:val="000000"/>
                <w:u w:val="single"/>
              </w:rPr>
              <w:t>。</w:t>
            </w:r>
          </w:p>
          <w:p w:rsidR="00C4521D" w:rsidRPr="0034380E" w:rsidRDefault="00C4521D" w:rsidP="00093A25">
            <w:pPr>
              <w:pStyle w:val="ListParagraph"/>
              <w:numPr>
                <w:ilvl w:val="0"/>
                <w:numId w:val="43"/>
              </w:numPr>
              <w:snapToGrid w:val="0"/>
              <w:ind w:leftChars="0"/>
              <w:jc w:val="both"/>
              <w:rPr>
                <w:rFonts w:ascii="標楷體" w:eastAsia="標楷體" w:hAnsi="標楷體"/>
                <w:color w:val="000000"/>
              </w:rPr>
            </w:pPr>
            <w:r w:rsidRPr="0034380E">
              <w:rPr>
                <w:rFonts w:ascii="標楷體" w:eastAsia="標楷體" w:hAnsi="標楷體" w:hint="eastAsia"/>
                <w:color w:val="000000"/>
              </w:rPr>
              <w:t>定義本法所稱之目的事業主管機關，</w:t>
            </w:r>
            <w:r w:rsidRPr="0034380E">
              <w:rPr>
                <w:rFonts w:ascii="標楷體" w:eastAsia="標楷體" w:cs="標楷體" w:hint="eastAsia"/>
                <w:color w:val="000000"/>
                <w:kern w:val="0"/>
                <w:lang w:val="zh-TW"/>
              </w:rPr>
              <w:t>爰增訂第一項。</w:t>
            </w:r>
          </w:p>
          <w:p w:rsidR="00C4521D" w:rsidRPr="0034380E" w:rsidRDefault="00C4521D" w:rsidP="00093A25">
            <w:pPr>
              <w:pStyle w:val="ListParagraph"/>
              <w:numPr>
                <w:ilvl w:val="0"/>
                <w:numId w:val="43"/>
              </w:numPr>
              <w:snapToGrid w:val="0"/>
              <w:ind w:leftChars="0"/>
              <w:jc w:val="both"/>
              <w:rPr>
                <w:rFonts w:ascii="標楷體" w:eastAsia="標楷體" w:hAnsi="標楷體"/>
                <w:color w:val="000000"/>
              </w:rPr>
            </w:pPr>
            <w:r w:rsidRPr="0034380E">
              <w:rPr>
                <w:rFonts w:eastAsia="標楷體" w:hint="eastAsia"/>
                <w:color w:val="000000"/>
              </w:rPr>
              <w:t>明</w:t>
            </w:r>
            <w:r>
              <w:rPr>
                <w:rFonts w:eastAsia="標楷體" w:hint="eastAsia"/>
                <w:color w:val="000000"/>
              </w:rPr>
              <w:t>定</w:t>
            </w:r>
            <w:r w:rsidRPr="0034380E">
              <w:rPr>
                <w:rFonts w:ascii="標楷體" w:eastAsia="標楷體" w:hAnsi="標楷體" w:cs="新細明體" w:hint="eastAsia"/>
                <w:color w:val="000000"/>
                <w:kern w:val="0"/>
                <w:lang w:val="zh-TW"/>
              </w:rPr>
              <w:t>目的事業主管機關</w:t>
            </w:r>
            <w:r w:rsidRPr="0034380E">
              <w:rPr>
                <w:rFonts w:eastAsia="標楷體" w:hint="eastAsia"/>
                <w:color w:val="000000"/>
              </w:rPr>
              <w:t>認定有爭議時之處理方式，爰增訂第二項。</w:t>
            </w:r>
          </w:p>
          <w:p w:rsidR="00C4521D" w:rsidRPr="0034380E" w:rsidRDefault="00C4521D" w:rsidP="00FF6B54">
            <w:pPr>
              <w:pStyle w:val="ListParagraph"/>
              <w:numPr>
                <w:ilvl w:val="0"/>
                <w:numId w:val="43"/>
              </w:numPr>
              <w:snapToGrid w:val="0"/>
              <w:ind w:leftChars="0"/>
              <w:jc w:val="both"/>
              <w:rPr>
                <w:rFonts w:ascii="標楷體" w:eastAsia="標楷體" w:hAnsi="標楷體"/>
                <w:color w:val="000000"/>
              </w:rPr>
            </w:pPr>
            <w:r w:rsidRPr="0034380E">
              <w:rPr>
                <w:rFonts w:ascii="標楷體" w:eastAsia="標楷體" w:hAnsi="標楷體" w:cs="新細明體" w:hint="eastAsia"/>
                <w:color w:val="000000"/>
                <w:kern w:val="0"/>
                <w:lang w:val="zh-TW"/>
              </w:rPr>
              <w:t>目的事業主管機關認定</w:t>
            </w:r>
            <w:r w:rsidRPr="0034380E">
              <w:rPr>
                <w:rFonts w:ascii="標楷體" w:eastAsia="標楷體" w:hAnsi="標楷體" w:cs="標楷體" w:hint="eastAsia"/>
                <w:color w:val="000000"/>
                <w:kern w:val="0"/>
                <w:lang w:val="zh-TW"/>
              </w:rPr>
              <w:t>如仍未取得共識</w:t>
            </w:r>
            <w:r w:rsidRPr="0034380E">
              <w:rPr>
                <w:rFonts w:ascii="標楷體" w:eastAsia="標楷體" w:hAnsi="標楷體" w:cs="新細明體" w:hint="eastAsia"/>
                <w:color w:val="000000"/>
                <w:kern w:val="0"/>
                <w:lang w:val="zh-TW"/>
              </w:rPr>
              <w:t>，依行政程序法第十四條規定，數行政機關於管轄權有爭議時，由其共同上級機關決定之，無共同上級機關時，由各該上級機關協議定之，爰</w:t>
            </w:r>
            <w:r w:rsidRPr="0034380E">
              <w:rPr>
                <w:rFonts w:eastAsia="標楷體" w:hint="eastAsia"/>
                <w:color w:val="000000"/>
              </w:rPr>
              <w:t>增訂第三項。</w:t>
            </w:r>
          </w:p>
        </w:tc>
      </w:tr>
      <w:tr w:rsidR="00C4521D" w:rsidRPr="00916DED" w:rsidTr="00754324">
        <w:tc>
          <w:tcPr>
            <w:tcW w:w="3180" w:type="dxa"/>
            <w:gridSpan w:val="2"/>
          </w:tcPr>
          <w:p w:rsidR="00C4521D" w:rsidRPr="0034380E" w:rsidRDefault="00C4521D" w:rsidP="0006415F">
            <w:pPr>
              <w:snapToGrid w:val="0"/>
              <w:ind w:leftChars="12" w:left="322" w:hangingChars="122" w:hanging="293"/>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十五</w:t>
            </w:r>
            <w:r w:rsidRPr="0034380E">
              <w:rPr>
                <w:rFonts w:ascii="標楷體" w:eastAsia="標楷體" w:hAnsi="標楷體" w:hint="eastAsia"/>
                <w:color w:val="000000"/>
              </w:rPr>
              <w:t>條　主管機關依本法第七條第二項規定就環境影響說明書或依本法第十三條第二項規定就評估書初稿</w:t>
            </w:r>
            <w:r w:rsidRPr="0034380E">
              <w:rPr>
                <w:rFonts w:ascii="標楷體" w:eastAsia="標楷體" w:hAnsi="標楷體" w:hint="eastAsia"/>
                <w:color w:val="000000"/>
                <w:u w:val="single"/>
              </w:rPr>
              <w:t>進行審查時，</w:t>
            </w:r>
            <w:r w:rsidRPr="0034380E">
              <w:rPr>
                <w:rFonts w:ascii="標楷體" w:eastAsia="標楷體" w:hAnsi="標楷體" w:hint="eastAsia"/>
                <w:color w:val="000000"/>
              </w:rPr>
              <w:t>應將</w:t>
            </w:r>
            <w:r w:rsidRPr="0034380E">
              <w:rPr>
                <w:rFonts w:ascii="標楷體" w:eastAsia="標楷體" w:hAnsi="標楷體" w:hint="eastAsia"/>
                <w:color w:val="000000"/>
                <w:u w:val="single"/>
              </w:rPr>
              <w:t>環境影響說明書或評估書內容、委員會開會資訊、</w:t>
            </w:r>
            <w:r w:rsidRPr="0034380E">
              <w:rPr>
                <w:rFonts w:ascii="標楷體" w:eastAsia="標楷體" w:hAnsi="標楷體" w:hint="eastAsia"/>
                <w:color w:val="000000"/>
              </w:rPr>
              <w:t>會議紀錄及審查結論</w:t>
            </w:r>
            <w:r w:rsidRPr="0034380E">
              <w:rPr>
                <w:rFonts w:ascii="標楷體" w:eastAsia="標楷體" w:hAnsi="標楷體" w:hint="eastAsia"/>
                <w:color w:val="000000"/>
                <w:u w:val="single"/>
              </w:rPr>
              <w:t>公布於</w:t>
            </w:r>
            <w:r w:rsidRPr="0034380E">
              <w:rPr>
                <w:rFonts w:ascii="標楷體" w:eastAsia="標楷體" w:hAnsi="標楷體" w:cs="標楷體" w:hint="eastAsia"/>
                <w:color w:val="000000"/>
                <w:kern w:val="0"/>
                <w:u w:val="single"/>
                <w:lang w:val="zh-TW"/>
              </w:rPr>
              <w:t>指定網站</w:t>
            </w:r>
            <w:r w:rsidRPr="0034380E">
              <w:rPr>
                <w:rFonts w:ascii="標楷體" w:eastAsia="標楷體" w:hAnsi="標楷體" w:hint="eastAsia"/>
                <w:color w:val="000000"/>
              </w:rPr>
              <w:t>。</w:t>
            </w:r>
          </w:p>
          <w:p w:rsidR="00C4521D" w:rsidRPr="0034380E" w:rsidRDefault="00C4521D" w:rsidP="0006415F">
            <w:pPr>
              <w:autoSpaceDE w:val="0"/>
              <w:autoSpaceDN w:val="0"/>
              <w:adjustRightInd w:val="0"/>
              <w:snapToGrid w:val="0"/>
              <w:ind w:left="316" w:firstLine="518"/>
              <w:jc w:val="both"/>
              <w:rPr>
                <w:rFonts w:ascii="標楷體" w:eastAsia="標楷體" w:hAnsi="標楷體"/>
                <w:color w:val="000000"/>
              </w:rPr>
            </w:pPr>
            <w:r w:rsidRPr="0034380E">
              <w:rPr>
                <w:rFonts w:ascii="標楷體" w:eastAsia="標楷體" w:hAnsi="標楷體" w:hint="eastAsia"/>
                <w:color w:val="000000"/>
                <w:u w:val="single"/>
              </w:rPr>
              <w:t>前項環境影響說明書或評估書內容及會議資訊</w:t>
            </w:r>
            <w:r w:rsidRPr="0034380E">
              <w:rPr>
                <w:rFonts w:ascii="標楷體" w:eastAsia="標楷體" w:hAnsi="標楷體" w:cs="標楷體" w:hint="eastAsia"/>
                <w:color w:val="000000"/>
                <w:kern w:val="0"/>
                <w:u w:val="single"/>
                <w:lang w:val="zh-TW"/>
              </w:rPr>
              <w:t>，應於會議舉行七日前公布；會議紀錄應於會後三十日內公布；審查結論應於公告後七日內公布。</w:t>
            </w:r>
          </w:p>
          <w:p w:rsidR="00C4521D" w:rsidRPr="0034380E" w:rsidRDefault="00C4521D" w:rsidP="0006415F">
            <w:pPr>
              <w:autoSpaceDE w:val="0"/>
              <w:autoSpaceDN w:val="0"/>
              <w:adjustRightInd w:val="0"/>
              <w:snapToGrid w:val="0"/>
              <w:ind w:left="316" w:firstLine="518"/>
              <w:jc w:val="both"/>
              <w:rPr>
                <w:rFonts w:ascii="標楷體" w:eastAsia="標楷體" w:cs="標楷體"/>
                <w:color w:val="000000"/>
                <w:kern w:val="0"/>
                <w:u w:val="single"/>
                <w:lang w:val="zh-TW"/>
              </w:rPr>
            </w:pPr>
            <w:r w:rsidRPr="0034380E">
              <w:rPr>
                <w:rFonts w:ascii="標楷體" w:eastAsia="標楷體" w:hAnsi="標楷體" w:hint="eastAsia"/>
                <w:color w:val="000000"/>
                <w:u w:val="single"/>
              </w:rPr>
              <w:t>第一項</w:t>
            </w:r>
            <w:r w:rsidRPr="0034380E">
              <w:rPr>
                <w:rFonts w:ascii="標楷體" w:eastAsia="標楷體" w:hAnsi="標楷體" w:hint="eastAsia"/>
                <w:color w:val="000000"/>
              </w:rPr>
              <w:t>主管機關為直轄市、縣﹙市﹚主管機關者，應將審查結論副知中央主管機關。</w:t>
            </w:r>
          </w:p>
        </w:tc>
        <w:tc>
          <w:tcPr>
            <w:tcW w:w="3180" w:type="dxa"/>
          </w:tcPr>
          <w:p w:rsidR="00C4521D" w:rsidRPr="0034380E" w:rsidRDefault="00C4521D" w:rsidP="0006415F">
            <w:pPr>
              <w:snapToGrid w:val="0"/>
              <w:ind w:leftChars="12" w:left="322" w:hangingChars="122" w:hanging="293"/>
              <w:jc w:val="both"/>
              <w:rPr>
                <w:rFonts w:ascii="標楷體" w:eastAsia="標楷體" w:hAnsi="標楷體"/>
                <w:color w:val="000000"/>
              </w:rPr>
            </w:pPr>
            <w:r w:rsidRPr="0034380E">
              <w:rPr>
                <w:rFonts w:ascii="標楷體" w:eastAsia="標楷體" w:hAnsi="標楷體" w:hint="eastAsia"/>
                <w:color w:val="000000"/>
              </w:rPr>
              <w:t>第十三條　主管機關依本法第七條第二項規定就環境影響說明書或依本法第十三條第二項規定就評估書初稿作成審查結論後，應將審查結論及環境影響評估審查委員會（以下簡稱委員會）會議紀錄公開於網際網路。</w:t>
            </w:r>
          </w:p>
          <w:p w:rsidR="00C4521D" w:rsidRPr="00617FA3" w:rsidRDefault="00C4521D" w:rsidP="00474D04">
            <w:pPr>
              <w:snapToGrid w:val="0"/>
              <w:ind w:leftChars="134" w:left="322" w:firstLineChars="224" w:firstLine="538"/>
              <w:jc w:val="both"/>
              <w:rPr>
                <w:rFonts w:ascii="標楷體" w:eastAsia="標楷體" w:hAnsi="標楷體"/>
                <w:color w:val="000000"/>
              </w:rPr>
            </w:pPr>
            <w:r w:rsidRPr="0034380E">
              <w:rPr>
                <w:rFonts w:ascii="標楷體" w:eastAsia="標楷體" w:hAnsi="標楷體" w:hint="eastAsia"/>
                <w:color w:val="000000"/>
              </w:rPr>
              <w:t>前項主管機關為直轄市、縣﹙市﹚主管機關者，應將審查結論副知中央主管機關。</w:t>
            </w:r>
          </w:p>
          <w:p w:rsidR="00C4521D" w:rsidRPr="00617FA3" w:rsidRDefault="00C4521D" w:rsidP="00474D04">
            <w:pPr>
              <w:snapToGrid w:val="0"/>
              <w:ind w:leftChars="12" w:left="322" w:hangingChars="122" w:hanging="293"/>
              <w:jc w:val="both"/>
              <w:rPr>
                <w:rFonts w:ascii="標楷體" w:eastAsia="標楷體" w:hAnsi="標楷體"/>
                <w:color w:val="000000"/>
              </w:rPr>
            </w:pPr>
            <w:r w:rsidRPr="00617FA3">
              <w:rPr>
                <w:rFonts w:ascii="標楷體" w:eastAsia="標楷體" w:hAnsi="標楷體" w:hint="eastAsia"/>
                <w:color w:val="000000"/>
              </w:rPr>
              <w:t>第十五條之一</w:t>
            </w:r>
            <w:r w:rsidRPr="00617FA3">
              <w:rPr>
                <w:rFonts w:ascii="標楷體" w:eastAsia="標楷體" w:hAnsi="標楷體"/>
                <w:color w:val="000000"/>
              </w:rPr>
              <w:t xml:space="preserve">  </w:t>
            </w:r>
            <w:r w:rsidRPr="00617FA3">
              <w:rPr>
                <w:rFonts w:ascii="標楷體" w:eastAsia="標楷體" w:hAnsi="標楷體" w:hint="eastAsia"/>
                <w:color w:val="000000"/>
              </w:rPr>
              <w:t>開發單位向主管機關繳交審查費後，主管機關應將該環境影響說明書或評估書初稿公開於網際網路，徵詢相關機關、團體或人民意見。</w:t>
            </w:r>
          </w:p>
        </w:tc>
        <w:tc>
          <w:tcPr>
            <w:tcW w:w="3180" w:type="dxa"/>
          </w:tcPr>
          <w:p w:rsidR="00C4521D" w:rsidRPr="0034380E" w:rsidRDefault="00C4521D" w:rsidP="003C0CD9">
            <w:pPr>
              <w:snapToGrid w:val="0"/>
              <w:ind w:left="444" w:hangingChars="185" w:hanging="444"/>
              <w:jc w:val="both"/>
              <w:rPr>
                <w:rFonts w:eastAsia="標楷體"/>
                <w:color w:val="000000"/>
              </w:rPr>
            </w:pPr>
            <w:r w:rsidRPr="0034380E">
              <w:rPr>
                <w:rFonts w:eastAsia="標楷體" w:hint="eastAsia"/>
                <w:color w:val="000000"/>
              </w:rPr>
              <w:t>一、</w:t>
            </w:r>
            <w:r w:rsidRPr="0034380E">
              <w:rPr>
                <w:rFonts w:ascii="標楷體" w:eastAsia="標楷體" w:hAnsi="標楷體" w:hint="eastAsia"/>
                <w:color w:val="000000"/>
              </w:rPr>
              <w:t>條次變更。</w:t>
            </w:r>
          </w:p>
          <w:p w:rsidR="00C4521D" w:rsidRPr="0034380E" w:rsidRDefault="00C4521D" w:rsidP="003C0CD9">
            <w:pPr>
              <w:snapToGrid w:val="0"/>
              <w:ind w:left="444" w:hangingChars="185" w:hanging="444"/>
              <w:jc w:val="both"/>
              <w:rPr>
                <w:rFonts w:eastAsia="標楷體"/>
                <w:color w:val="000000"/>
              </w:rPr>
            </w:pPr>
            <w:r w:rsidRPr="0034380E">
              <w:rPr>
                <w:rFonts w:eastAsia="標楷體" w:hint="eastAsia"/>
                <w:color w:val="000000"/>
              </w:rPr>
              <w:t>二、</w:t>
            </w:r>
            <w:r>
              <w:rPr>
                <w:rFonts w:eastAsia="標楷體" w:hint="eastAsia"/>
                <w:color w:val="000000"/>
              </w:rPr>
              <w:t>併入第</w:t>
            </w:r>
            <w:r w:rsidRPr="0034380E">
              <w:rPr>
                <w:rFonts w:eastAsia="標楷體" w:hint="eastAsia"/>
                <w:color w:val="000000"/>
              </w:rPr>
              <w:t>十五條</w:t>
            </w:r>
            <w:r>
              <w:rPr>
                <w:rFonts w:eastAsia="標楷體" w:hint="eastAsia"/>
                <w:color w:val="000000"/>
              </w:rPr>
              <w:t>之一</w:t>
            </w:r>
            <w:r w:rsidRPr="0034380E">
              <w:rPr>
                <w:rFonts w:eastAsia="標楷體" w:hint="eastAsia"/>
                <w:color w:val="000000"/>
              </w:rPr>
              <w:t>，並酌作修正。為使民</w:t>
            </w:r>
            <w:r w:rsidRPr="0034380E">
              <w:rPr>
                <w:rFonts w:ascii="標楷體" w:eastAsia="標楷體" w:hAnsi="標楷體" w:hint="eastAsia"/>
                <w:color w:val="000000"/>
              </w:rPr>
              <w:t>眾於主管機關召開環境影響評估審查委員會會議前，得知開會資訊</w:t>
            </w:r>
            <w:r w:rsidRPr="0034380E">
              <w:rPr>
                <w:rFonts w:ascii="標楷體" w:eastAsia="標楷體" w:hAnsi="標楷體" w:cs="標楷體" w:hint="eastAsia"/>
                <w:color w:val="000000"/>
                <w:kern w:val="0"/>
                <w:lang w:val="zh-TW"/>
              </w:rPr>
              <w:t>，</w:t>
            </w:r>
            <w:r w:rsidRPr="0034380E">
              <w:rPr>
                <w:rFonts w:ascii="標楷體" w:eastAsia="標楷體" w:hAnsi="標楷體" w:hint="eastAsia"/>
                <w:color w:val="000000"/>
                <w:kern w:val="0"/>
              </w:rPr>
              <w:t>踐行公共參與的程序，</w:t>
            </w:r>
            <w:r w:rsidRPr="0034380E">
              <w:rPr>
                <w:rFonts w:eastAsia="標楷體" w:hint="eastAsia"/>
                <w:color w:val="000000"/>
              </w:rPr>
              <w:t>爰修正第一項。</w:t>
            </w:r>
            <w:r w:rsidRPr="0034380E">
              <w:rPr>
                <w:rFonts w:ascii="標楷體" w:eastAsia="標楷體" w:hAnsi="標楷體"/>
                <w:color w:val="000000"/>
                <w:kern w:val="0"/>
              </w:rPr>
              <w:t xml:space="preserve">                                                                                                                                                                                                     </w:t>
            </w:r>
          </w:p>
          <w:p w:rsidR="00C4521D" w:rsidRPr="0034380E" w:rsidRDefault="00C4521D" w:rsidP="0006415F">
            <w:pPr>
              <w:snapToGrid w:val="0"/>
              <w:ind w:left="456" w:hangingChars="190" w:hanging="456"/>
              <w:jc w:val="both"/>
              <w:rPr>
                <w:rFonts w:ascii="標楷體" w:eastAsia="標楷體" w:hAnsi="標楷體" w:cs="標楷體"/>
                <w:color w:val="000000"/>
                <w:kern w:val="0"/>
                <w:lang w:val="zh-TW"/>
              </w:rPr>
            </w:pPr>
            <w:r w:rsidRPr="0034380E">
              <w:rPr>
                <w:rFonts w:ascii="標楷體" w:eastAsia="標楷體" w:hAnsi="標楷體" w:hint="eastAsia"/>
                <w:color w:val="000000"/>
              </w:rPr>
              <w:t>三、規定主管機關將</w:t>
            </w:r>
            <w:r w:rsidRPr="0034380E">
              <w:rPr>
                <w:rFonts w:ascii="標楷體" w:eastAsia="標楷體" w:hAnsi="標楷體" w:cs="標楷體" w:hint="eastAsia"/>
                <w:color w:val="000000"/>
                <w:kern w:val="0"/>
                <w:lang w:val="zh-TW"/>
              </w:rPr>
              <w:t>會議資訊、會議紀錄及審查結論公布之期限</w:t>
            </w:r>
            <w:r w:rsidRPr="0034380E">
              <w:rPr>
                <w:rFonts w:ascii="標楷體" w:eastAsia="標楷體" w:hAnsi="標楷體" w:hint="eastAsia"/>
                <w:color w:val="000000"/>
              </w:rPr>
              <w:t>，爰增訂第二項</w:t>
            </w:r>
            <w:r w:rsidRPr="0034380E">
              <w:rPr>
                <w:rFonts w:ascii="標楷體" w:eastAsia="標楷體" w:hAnsi="標楷體" w:cs="標楷體" w:hint="eastAsia"/>
                <w:color w:val="000000"/>
                <w:kern w:val="0"/>
                <w:lang w:val="zh-TW"/>
              </w:rPr>
              <w:t>。</w:t>
            </w:r>
          </w:p>
          <w:p w:rsidR="00C4521D" w:rsidRPr="0034380E" w:rsidRDefault="00C4521D" w:rsidP="0006415F">
            <w:pPr>
              <w:snapToGrid w:val="0"/>
              <w:ind w:left="444" w:hangingChars="185" w:hanging="444"/>
              <w:jc w:val="both"/>
              <w:rPr>
                <w:rFonts w:eastAsia="標楷體"/>
                <w:color w:val="000000"/>
              </w:rPr>
            </w:pPr>
            <w:r w:rsidRPr="0034380E">
              <w:rPr>
                <w:rFonts w:ascii="標楷體" w:eastAsia="標楷體" w:hAnsi="標楷體" w:cs="標楷體" w:hint="eastAsia"/>
                <w:color w:val="000000"/>
                <w:kern w:val="0"/>
                <w:lang w:val="zh-TW"/>
              </w:rPr>
              <w:t>四、前項改為第一項</w:t>
            </w:r>
            <w:r w:rsidRPr="0034380E">
              <w:rPr>
                <w:rFonts w:ascii="標楷體" w:eastAsia="標楷體" w:hAnsi="標楷體" w:hint="eastAsia"/>
                <w:color w:val="000000"/>
                <w:kern w:val="0"/>
              </w:rPr>
              <w:t>，</w:t>
            </w:r>
            <w:r w:rsidRPr="0034380E">
              <w:rPr>
                <w:rFonts w:eastAsia="標楷體" w:hint="eastAsia"/>
                <w:color w:val="000000"/>
              </w:rPr>
              <w:t>爰修正第三項。</w:t>
            </w:r>
          </w:p>
        </w:tc>
      </w:tr>
      <w:tr w:rsidR="00C4521D" w:rsidRPr="00916DED" w:rsidTr="00754324">
        <w:tc>
          <w:tcPr>
            <w:tcW w:w="3180" w:type="dxa"/>
            <w:gridSpan w:val="2"/>
          </w:tcPr>
          <w:p w:rsidR="00C4521D" w:rsidRPr="0034380E" w:rsidRDefault="00C4521D" w:rsidP="0034380E">
            <w:pPr>
              <w:pStyle w:val="a"/>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w:t>
            </w:r>
            <w:r w:rsidRPr="0034380E">
              <w:rPr>
                <w:rFonts w:ascii="標楷體" w:eastAsia="標楷體" w:hAnsi="標楷體" w:hint="eastAsia"/>
                <w:color w:val="000000"/>
                <w:spacing w:val="0"/>
                <w:sz w:val="24"/>
                <w:szCs w:val="24"/>
                <w:u w:val="single"/>
              </w:rPr>
              <w:t>十六</w:t>
            </w:r>
            <w:r w:rsidRPr="0034380E">
              <w:rPr>
                <w:rFonts w:ascii="標楷體" w:eastAsia="標楷體" w:hAnsi="標楷體" w:hint="eastAsia"/>
                <w:color w:val="000000"/>
                <w:spacing w:val="0"/>
                <w:sz w:val="24"/>
                <w:szCs w:val="24"/>
              </w:rPr>
              <w:t>條　本法第七條及第十三條之審查期限，自開發單位備齊書件，並向主管機關繳交審查費之日起算。</w:t>
            </w:r>
          </w:p>
          <w:p w:rsidR="00C4521D" w:rsidRPr="0034380E" w:rsidRDefault="00C4521D" w:rsidP="0006415F">
            <w:pPr>
              <w:pStyle w:val="a0"/>
              <w:tabs>
                <w:tab w:val="left" w:pos="256"/>
              </w:tabs>
              <w:snapToGrid w:val="0"/>
              <w:spacing w:line="240" w:lineRule="auto"/>
              <w:ind w:left="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前項所定審查期限，不含下列期間：</w:t>
            </w:r>
          </w:p>
          <w:p w:rsidR="00C4521D" w:rsidRPr="0034380E" w:rsidRDefault="00C4521D" w:rsidP="0006415F">
            <w:pPr>
              <w:pStyle w:val="a1"/>
              <w:tabs>
                <w:tab w:val="left" w:pos="1292"/>
              </w:tabs>
              <w:snapToGrid w:val="0"/>
              <w:spacing w:line="240" w:lineRule="auto"/>
              <w:ind w:left="823"/>
              <w:rPr>
                <w:rFonts w:ascii="標楷體" w:eastAsia="標楷體"/>
                <w:color w:val="000000"/>
                <w:spacing w:val="0"/>
                <w:sz w:val="24"/>
                <w:szCs w:val="24"/>
              </w:rPr>
            </w:pPr>
            <w:r w:rsidRPr="0034380E">
              <w:rPr>
                <w:rFonts w:ascii="標楷體" w:eastAsia="標楷體" w:hint="eastAsia"/>
                <w:color w:val="000000"/>
                <w:spacing w:val="0"/>
                <w:sz w:val="24"/>
                <w:szCs w:val="24"/>
              </w:rPr>
              <w:t>一、開發單位補正日數。</w:t>
            </w:r>
          </w:p>
          <w:p w:rsidR="00C4521D" w:rsidRPr="0034380E" w:rsidRDefault="00C4521D" w:rsidP="0006415F">
            <w:pPr>
              <w:pStyle w:val="a1"/>
              <w:tabs>
                <w:tab w:val="left" w:pos="1292"/>
              </w:tabs>
              <w:snapToGrid w:val="0"/>
              <w:spacing w:line="240" w:lineRule="auto"/>
              <w:ind w:left="823"/>
              <w:rPr>
                <w:rFonts w:ascii="標楷體" w:eastAsia="標楷體"/>
                <w:color w:val="000000"/>
                <w:spacing w:val="0"/>
                <w:sz w:val="24"/>
                <w:szCs w:val="24"/>
              </w:rPr>
            </w:pPr>
            <w:r w:rsidRPr="0034380E">
              <w:rPr>
                <w:rFonts w:ascii="標楷體" w:eastAsia="標楷體" w:hint="eastAsia"/>
                <w:color w:val="000000"/>
                <w:spacing w:val="0"/>
                <w:sz w:val="24"/>
                <w:szCs w:val="24"/>
              </w:rPr>
              <w:t>二、涉目的事業主管機關法令釋示或與其他機關（構）協商未逾六十日之日數。</w:t>
            </w:r>
          </w:p>
          <w:p w:rsidR="00C4521D" w:rsidRPr="0034380E" w:rsidRDefault="00C4521D" w:rsidP="0006415F">
            <w:pPr>
              <w:pStyle w:val="a1"/>
              <w:tabs>
                <w:tab w:val="left" w:pos="1292"/>
              </w:tabs>
              <w:snapToGrid w:val="0"/>
              <w:spacing w:line="240" w:lineRule="auto"/>
              <w:ind w:left="823"/>
              <w:rPr>
                <w:rFonts w:ascii="標楷體" w:eastAsia="標楷體" w:hAnsi="標楷體"/>
                <w:color w:val="000000"/>
              </w:rPr>
            </w:pPr>
            <w:r w:rsidRPr="00EC74C5">
              <w:rPr>
                <w:rFonts w:ascii="標楷體" w:eastAsia="標楷體" w:hint="eastAsia"/>
                <w:color w:val="000000"/>
                <w:spacing w:val="0"/>
                <w:sz w:val="24"/>
                <w:szCs w:val="24"/>
              </w:rPr>
              <w:t>三、其他不可歸責於主管機關之可扣除日數。</w:t>
            </w:r>
          </w:p>
        </w:tc>
        <w:tc>
          <w:tcPr>
            <w:tcW w:w="3180" w:type="dxa"/>
          </w:tcPr>
          <w:p w:rsidR="00C4521D" w:rsidRPr="0034380E" w:rsidRDefault="00C4521D" w:rsidP="0034380E">
            <w:pPr>
              <w:pStyle w:val="a"/>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第十五條　本法第七條及第十三條之審查期限，自開發單位備齊書件，並向主管機關繳交審查費之日起算。</w:t>
            </w:r>
          </w:p>
          <w:p w:rsidR="00C4521D" w:rsidRPr="0034380E" w:rsidRDefault="00C4521D" w:rsidP="0006415F">
            <w:pPr>
              <w:pStyle w:val="a0"/>
              <w:tabs>
                <w:tab w:val="left" w:pos="256"/>
              </w:tabs>
              <w:snapToGrid w:val="0"/>
              <w:spacing w:line="240" w:lineRule="auto"/>
              <w:ind w:left="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前項所定審查期限，不含下列期間：</w:t>
            </w:r>
          </w:p>
          <w:p w:rsidR="00C4521D" w:rsidRPr="0034380E" w:rsidRDefault="00C4521D" w:rsidP="0006415F">
            <w:pPr>
              <w:pStyle w:val="a1"/>
              <w:tabs>
                <w:tab w:val="left" w:pos="1292"/>
              </w:tabs>
              <w:snapToGrid w:val="0"/>
              <w:spacing w:line="240" w:lineRule="auto"/>
              <w:ind w:left="823"/>
              <w:rPr>
                <w:rFonts w:ascii="標楷體" w:eastAsia="標楷體"/>
                <w:color w:val="000000"/>
                <w:spacing w:val="0"/>
                <w:sz w:val="24"/>
                <w:szCs w:val="24"/>
              </w:rPr>
            </w:pPr>
            <w:r w:rsidRPr="0034380E">
              <w:rPr>
                <w:rFonts w:ascii="標楷體" w:eastAsia="標楷體" w:hint="eastAsia"/>
                <w:color w:val="000000"/>
                <w:spacing w:val="0"/>
                <w:sz w:val="24"/>
                <w:szCs w:val="24"/>
              </w:rPr>
              <w:t>一、開發單位補正日數。</w:t>
            </w:r>
          </w:p>
          <w:p w:rsidR="00C4521D" w:rsidRPr="0034380E" w:rsidRDefault="00C4521D" w:rsidP="0006415F">
            <w:pPr>
              <w:pStyle w:val="a1"/>
              <w:tabs>
                <w:tab w:val="left" w:pos="1292"/>
              </w:tabs>
              <w:snapToGrid w:val="0"/>
              <w:spacing w:line="240" w:lineRule="auto"/>
              <w:ind w:left="823"/>
              <w:rPr>
                <w:rFonts w:ascii="標楷體" w:eastAsia="標楷體"/>
                <w:color w:val="000000"/>
                <w:spacing w:val="0"/>
                <w:sz w:val="24"/>
                <w:szCs w:val="24"/>
              </w:rPr>
            </w:pPr>
            <w:r w:rsidRPr="0034380E">
              <w:rPr>
                <w:rFonts w:ascii="標楷體" w:eastAsia="標楷體" w:hint="eastAsia"/>
                <w:color w:val="000000"/>
                <w:spacing w:val="0"/>
                <w:sz w:val="24"/>
                <w:szCs w:val="24"/>
              </w:rPr>
              <w:t>二、涉目的事業主管機關法令釋示或與其他機關（構）協商未逾六十日之日數。</w:t>
            </w:r>
          </w:p>
          <w:p w:rsidR="00C4521D" w:rsidRPr="0034380E" w:rsidRDefault="00C4521D" w:rsidP="0034380E">
            <w:pPr>
              <w:snapToGrid w:val="0"/>
              <w:ind w:leftChars="124" w:left="821" w:hangingChars="218" w:hanging="523"/>
              <w:jc w:val="both"/>
              <w:rPr>
                <w:rFonts w:ascii="標楷體" w:eastAsia="標楷體" w:hAnsi="標楷體"/>
                <w:color w:val="000000"/>
              </w:rPr>
            </w:pPr>
            <w:r w:rsidRPr="0034380E">
              <w:rPr>
                <w:rFonts w:ascii="標楷體" w:eastAsia="標楷體" w:hint="eastAsia"/>
                <w:color w:val="000000"/>
              </w:rPr>
              <w:t>三、其他不可歸責於主管機關之可扣除日數。</w:t>
            </w:r>
          </w:p>
        </w:tc>
        <w:tc>
          <w:tcPr>
            <w:tcW w:w="3180" w:type="dxa"/>
          </w:tcPr>
          <w:p w:rsidR="00C4521D" w:rsidRPr="0034380E" w:rsidRDefault="00C4521D" w:rsidP="0006415F">
            <w:pPr>
              <w:snapToGrid w:val="0"/>
              <w:ind w:left="480" w:hanging="480"/>
              <w:jc w:val="both"/>
              <w:rPr>
                <w:rFonts w:ascii="標楷體" w:eastAsia="標楷體" w:hAnsi="標楷體"/>
                <w:color w:val="000000"/>
              </w:rPr>
            </w:pPr>
            <w:r w:rsidRPr="0034380E">
              <w:rPr>
                <w:rFonts w:ascii="標楷體" w:eastAsia="標楷體" w:hAnsi="標楷體" w:hint="eastAsia"/>
                <w:color w:val="000000"/>
              </w:rPr>
              <w:t>條次變更</w:t>
            </w:r>
            <w:r w:rsidRPr="0034380E">
              <w:rPr>
                <w:rFonts w:eastAsia="標楷體" w:hint="eastAsia"/>
                <w:color w:val="000000"/>
              </w:rPr>
              <w:t>。</w:t>
            </w:r>
          </w:p>
        </w:tc>
      </w:tr>
      <w:tr w:rsidR="00C4521D" w:rsidRPr="00916DED" w:rsidTr="00754324">
        <w:tc>
          <w:tcPr>
            <w:tcW w:w="3180" w:type="dxa"/>
            <w:gridSpan w:val="2"/>
          </w:tcPr>
          <w:p w:rsidR="00C4521D" w:rsidRPr="0034380E" w:rsidRDefault="00C4521D" w:rsidP="0034380E">
            <w:pPr>
              <w:pStyle w:val="a"/>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w:t>
            </w:r>
            <w:r w:rsidRPr="0034380E">
              <w:rPr>
                <w:rFonts w:ascii="標楷體" w:eastAsia="標楷體" w:hAnsi="標楷體" w:hint="eastAsia"/>
                <w:color w:val="000000"/>
                <w:spacing w:val="0"/>
                <w:sz w:val="24"/>
                <w:szCs w:val="24"/>
                <w:u w:val="single"/>
              </w:rPr>
              <w:t>十七</w:t>
            </w:r>
            <w:r w:rsidRPr="0034380E">
              <w:rPr>
                <w:rFonts w:ascii="標楷體" w:eastAsia="標楷體" w:hAnsi="標楷體" w:hint="eastAsia"/>
                <w:color w:val="000000"/>
                <w:spacing w:val="0"/>
                <w:sz w:val="24"/>
                <w:szCs w:val="24"/>
              </w:rPr>
              <w:t>條　本法第七條第二項但書及第十三條第三項但書所稱情形特殊者，指開發行為具有下列情形之一者：</w:t>
            </w:r>
          </w:p>
          <w:p w:rsidR="00C4521D" w:rsidRPr="0034380E" w:rsidRDefault="00C4521D" w:rsidP="00EC74C5">
            <w:pPr>
              <w:snapToGrid w:val="0"/>
              <w:ind w:leftChars="123" w:left="773" w:hangingChars="199" w:hanging="478"/>
              <w:jc w:val="both"/>
              <w:rPr>
                <w:rFonts w:ascii="標楷體" w:eastAsia="標楷體" w:hAnsi="標楷體"/>
                <w:color w:val="000000"/>
              </w:rPr>
            </w:pPr>
            <w:r w:rsidRPr="0034380E">
              <w:rPr>
                <w:rFonts w:ascii="標楷體" w:eastAsia="標楷體" w:hAnsi="標楷體" w:hint="eastAsia"/>
                <w:color w:val="000000"/>
              </w:rPr>
              <w:t>一、開發行為規模龐大，影響層面廣泛，非短時間所能完成審查者。</w:t>
            </w:r>
          </w:p>
          <w:p w:rsidR="00C4521D" w:rsidRPr="0034380E" w:rsidRDefault="00C4521D" w:rsidP="00EC74C5">
            <w:pPr>
              <w:snapToGrid w:val="0"/>
              <w:ind w:leftChars="123" w:left="773" w:hangingChars="199" w:hanging="478"/>
              <w:jc w:val="both"/>
              <w:rPr>
                <w:rFonts w:ascii="標楷體" w:eastAsia="標楷體" w:hAnsi="標楷體"/>
                <w:color w:val="000000"/>
              </w:rPr>
            </w:pPr>
            <w:r w:rsidRPr="0034380E">
              <w:rPr>
                <w:rFonts w:ascii="標楷體" w:eastAsia="標楷體" w:hAnsi="標楷體" w:hint="eastAsia"/>
                <w:color w:val="000000"/>
              </w:rPr>
              <w:t>二、開發行為爭議性高，非短時間所能完成審查者。</w:t>
            </w:r>
          </w:p>
        </w:tc>
        <w:tc>
          <w:tcPr>
            <w:tcW w:w="3180" w:type="dxa"/>
          </w:tcPr>
          <w:p w:rsidR="00C4521D" w:rsidRPr="0034380E" w:rsidRDefault="00C4521D" w:rsidP="0034380E">
            <w:pPr>
              <w:pStyle w:val="a"/>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第十六條　本法第七條第二項但書及第十三條第三項但書所稱情形特殊者，指開發行為具有下列情形之一者：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一、開發行為規模龐大，影響層面廣泛，非短時間所能完成審查者。</w:t>
            </w:r>
          </w:p>
          <w:p w:rsidR="00C4521D" w:rsidRPr="0034380E" w:rsidRDefault="00C4521D" w:rsidP="0006415F">
            <w:pPr>
              <w:snapToGrid w:val="0"/>
              <w:ind w:leftChars="123" w:left="773" w:hangingChars="199" w:hanging="478"/>
              <w:jc w:val="both"/>
              <w:rPr>
                <w:rFonts w:ascii="標楷體" w:eastAsia="標楷體" w:hAnsi="標楷體"/>
                <w:color w:val="000000"/>
              </w:rPr>
            </w:pPr>
            <w:r w:rsidRPr="0034380E">
              <w:rPr>
                <w:rFonts w:ascii="標楷體" w:eastAsia="標楷體" w:hAnsi="標楷體" w:hint="eastAsia"/>
                <w:color w:val="000000"/>
              </w:rPr>
              <w:t>二、開發行為爭議性高，非短時間所能完成審查者。</w:t>
            </w:r>
          </w:p>
        </w:tc>
        <w:tc>
          <w:tcPr>
            <w:tcW w:w="3180" w:type="dxa"/>
          </w:tcPr>
          <w:p w:rsidR="00C4521D" w:rsidRPr="0034380E" w:rsidRDefault="00C4521D" w:rsidP="0006415F">
            <w:pPr>
              <w:snapToGrid w:val="0"/>
              <w:ind w:left="480" w:hanging="480"/>
              <w:jc w:val="both"/>
              <w:rPr>
                <w:rFonts w:ascii="標楷體" w:eastAsia="標楷體" w:hAnsi="標楷體"/>
                <w:color w:val="000000"/>
              </w:rPr>
            </w:pPr>
            <w:r w:rsidRPr="0034380E">
              <w:rPr>
                <w:rFonts w:ascii="標楷體" w:eastAsia="標楷體" w:hAnsi="標楷體" w:hint="eastAsia"/>
                <w:color w:val="000000"/>
              </w:rPr>
              <w:t>條次變更。</w:t>
            </w:r>
          </w:p>
        </w:tc>
      </w:tr>
      <w:tr w:rsidR="00C4521D" w:rsidRPr="00916DED" w:rsidTr="00754324">
        <w:tc>
          <w:tcPr>
            <w:tcW w:w="3180" w:type="dxa"/>
            <w:gridSpan w:val="2"/>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十八</w:t>
            </w:r>
            <w:r w:rsidRPr="0034380E">
              <w:rPr>
                <w:rFonts w:ascii="標楷體" w:eastAsia="標楷體" w:hAnsi="標楷體" w:hint="eastAsia"/>
                <w:color w:val="000000"/>
              </w:rPr>
              <w:t>條</w:t>
            </w:r>
            <w:r w:rsidRPr="0034380E">
              <w:rPr>
                <w:rFonts w:ascii="標楷體" w:eastAsia="標楷體" w:hAnsi="標楷體"/>
                <w:color w:val="000000"/>
              </w:rPr>
              <w:t xml:space="preserve">  </w:t>
            </w:r>
            <w:r w:rsidRPr="0034380E">
              <w:rPr>
                <w:rFonts w:ascii="標楷體" w:eastAsia="標楷體" w:hAnsi="標楷體" w:hint="eastAsia"/>
                <w:color w:val="000000"/>
              </w:rPr>
              <w:t>本法第七條第三項所稱許可，指目的事業主管機關對開發行為之許可。</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第十七條</w:t>
            </w:r>
            <w:r w:rsidRPr="0034380E">
              <w:rPr>
                <w:rFonts w:ascii="標楷體" w:eastAsia="標楷體" w:hAnsi="標楷體"/>
                <w:color w:val="000000"/>
              </w:rPr>
              <w:t xml:space="preserve">  </w:t>
            </w:r>
            <w:r w:rsidRPr="0034380E">
              <w:rPr>
                <w:rFonts w:ascii="標楷體" w:eastAsia="標楷體" w:hAnsi="標楷體" w:hint="eastAsia"/>
                <w:color w:val="000000"/>
              </w:rPr>
              <w:t>本法第七條第三項所稱許可，指目的事業主管機關對開發行為之許可。</w:t>
            </w:r>
          </w:p>
        </w:tc>
        <w:tc>
          <w:tcPr>
            <w:tcW w:w="3180" w:type="dxa"/>
          </w:tcPr>
          <w:p w:rsidR="00C4521D" w:rsidRPr="0034380E" w:rsidRDefault="00C4521D" w:rsidP="0006415F">
            <w:pPr>
              <w:snapToGrid w:val="0"/>
              <w:ind w:left="480" w:hanging="480"/>
              <w:jc w:val="both"/>
              <w:rPr>
                <w:rFonts w:ascii="標楷體" w:eastAsia="標楷體" w:hAnsi="標楷體"/>
                <w:color w:val="000000"/>
              </w:rPr>
            </w:pPr>
            <w:r w:rsidRPr="0034380E">
              <w:rPr>
                <w:rFonts w:ascii="標楷體" w:eastAsia="標楷體" w:hAnsi="標楷體" w:hint="eastAsia"/>
                <w:color w:val="000000"/>
              </w:rPr>
              <w:t>條次變更。</w:t>
            </w:r>
          </w:p>
        </w:tc>
      </w:tr>
      <w:tr w:rsidR="00C4521D" w:rsidRPr="00916DED" w:rsidTr="00754324">
        <w:tc>
          <w:tcPr>
            <w:tcW w:w="3180" w:type="dxa"/>
            <w:gridSpan w:val="2"/>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十九</w:t>
            </w:r>
            <w:r w:rsidRPr="0034380E">
              <w:rPr>
                <w:rFonts w:ascii="標楷體" w:eastAsia="標楷體" w:hAnsi="標楷體" w:hint="eastAsia"/>
                <w:color w:val="000000"/>
              </w:rPr>
              <w:t>條　開發單位依本法第七條第三項舉行公開之說明會，應於開發行為經目的事業主管機關許可後動工前辦理。</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第十八條　開發單位依本法第七條第三項舉行公開之說明會，應於開發行為經目的事業主管機關許可後動工前辦理。</w:t>
            </w:r>
          </w:p>
        </w:tc>
        <w:tc>
          <w:tcPr>
            <w:tcW w:w="3180" w:type="dxa"/>
          </w:tcPr>
          <w:p w:rsidR="00C4521D" w:rsidRPr="0034380E" w:rsidRDefault="00C4521D" w:rsidP="0006415F">
            <w:pPr>
              <w:snapToGrid w:val="0"/>
              <w:ind w:left="480" w:hanging="480"/>
              <w:jc w:val="both"/>
              <w:rPr>
                <w:rFonts w:ascii="標楷體" w:eastAsia="標楷體" w:hAnsi="標楷體"/>
                <w:color w:val="000000"/>
              </w:rPr>
            </w:pPr>
            <w:r w:rsidRPr="0034380E">
              <w:rPr>
                <w:rFonts w:ascii="標楷體" w:eastAsia="標楷體" w:hAnsi="標楷體" w:hint="eastAsia"/>
                <w:color w:val="000000"/>
              </w:rPr>
              <w:t>條次變更。</w:t>
            </w:r>
          </w:p>
        </w:tc>
      </w:tr>
      <w:tr w:rsidR="00C4521D" w:rsidRPr="00916DED" w:rsidTr="00754324">
        <w:tc>
          <w:tcPr>
            <w:tcW w:w="3180" w:type="dxa"/>
            <w:gridSpan w:val="2"/>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二十</w:t>
            </w:r>
            <w:r w:rsidRPr="0034380E">
              <w:rPr>
                <w:rFonts w:ascii="標楷體" w:eastAsia="標楷體" w:hAnsi="標楷體" w:hint="eastAsia"/>
                <w:color w:val="000000"/>
              </w:rPr>
              <w:t>條</w:t>
            </w:r>
            <w:r w:rsidRPr="0034380E">
              <w:rPr>
                <w:rFonts w:ascii="標楷體" w:eastAsia="標楷體" w:hAnsi="標楷體"/>
                <w:color w:val="000000"/>
              </w:rPr>
              <w:t xml:space="preserve">  </w:t>
            </w:r>
            <w:r w:rsidRPr="0034380E">
              <w:rPr>
                <w:rFonts w:ascii="標楷體" w:eastAsia="標楷體" w:hAnsi="標楷體" w:hint="eastAsia"/>
                <w:color w:val="000000"/>
              </w:rPr>
              <w:t>本法第八條所稱對環境有重大影響</w:t>
            </w:r>
            <w:r w:rsidRPr="0034380E">
              <w:rPr>
                <w:rFonts w:ascii="標楷體" w:eastAsia="標楷體" w:hAnsi="標楷體" w:hint="eastAsia"/>
                <w:color w:val="000000"/>
                <w:u w:val="single"/>
              </w:rPr>
              <w:t>之虞</w:t>
            </w:r>
            <w:r w:rsidRPr="0034380E">
              <w:rPr>
                <w:rFonts w:ascii="標楷體" w:eastAsia="標楷體" w:hAnsi="標楷體" w:hint="eastAsia"/>
                <w:color w:val="000000"/>
              </w:rPr>
              <w:t>，指下列情形之一者：</w:t>
            </w:r>
          </w:p>
          <w:p w:rsidR="00C4521D" w:rsidRPr="0034380E" w:rsidRDefault="00C4521D" w:rsidP="0006415F">
            <w:pPr>
              <w:snapToGrid w:val="0"/>
              <w:ind w:left="720" w:hanging="480"/>
              <w:jc w:val="both"/>
              <w:rPr>
                <w:rFonts w:ascii="標楷體" w:eastAsia="標楷體" w:hAnsi="標楷體"/>
                <w:color w:val="000000"/>
                <w:u w:val="single"/>
              </w:rPr>
            </w:pPr>
            <w:r w:rsidRPr="0034380E">
              <w:rPr>
                <w:rFonts w:ascii="標楷體" w:eastAsia="標楷體" w:hAnsi="標楷體" w:hint="eastAsia"/>
                <w:color w:val="000000"/>
                <w:u w:val="single"/>
              </w:rPr>
              <w:t>一、依本法第五條規定應實施環境影響評估且屬附表二所列開發計畫，並經委員會審查認定者。</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u w:val="single"/>
              </w:rPr>
              <w:t>二、經委員會審查環境影響說明書，認定對環境有下列重大影響之虞者</w:t>
            </w:r>
            <w:r w:rsidRPr="0034380E">
              <w:rPr>
                <w:rFonts w:ascii="標楷體" w:eastAsia="標楷體" w:hAnsi="標楷體" w:hint="eastAsia"/>
                <w:color w:val="000000"/>
              </w:rPr>
              <w:t>：</w:t>
            </w:r>
          </w:p>
          <w:p w:rsidR="00C4521D" w:rsidRPr="0034380E" w:rsidRDefault="00C4521D" w:rsidP="004D7963">
            <w:pPr>
              <w:snapToGrid w:val="0"/>
              <w:ind w:left="960" w:hanging="720"/>
              <w:jc w:val="both"/>
              <w:rPr>
                <w:rFonts w:ascii="標楷體" w:eastAsia="標楷體" w:hAnsi="標楷體"/>
                <w:color w:val="000000"/>
                <w:u w:val="single"/>
              </w:rPr>
            </w:pPr>
            <w:r w:rsidRPr="0034380E">
              <w:rPr>
                <w:rFonts w:ascii="標楷體" w:eastAsia="標楷體" w:hAnsi="標楷體" w:hint="eastAsia"/>
                <w:color w:val="000000"/>
                <w:u w:val="single"/>
              </w:rPr>
              <w:t>（一）</w:t>
            </w:r>
            <w:r w:rsidRPr="0034380E">
              <w:rPr>
                <w:rFonts w:ascii="標楷體" w:eastAsia="標楷體" w:hAnsi="標楷體" w:hint="eastAsia"/>
                <w:color w:val="000000"/>
              </w:rPr>
              <w:t>與周圍之相關計畫，有顯著不利之衝突且不相容者。</w:t>
            </w:r>
          </w:p>
          <w:p w:rsidR="00C4521D" w:rsidRPr="0034380E" w:rsidRDefault="00C4521D" w:rsidP="004D7963">
            <w:pPr>
              <w:snapToGrid w:val="0"/>
              <w:ind w:left="960" w:hanging="720"/>
              <w:jc w:val="both"/>
              <w:rPr>
                <w:rFonts w:ascii="標楷體" w:eastAsia="標楷體" w:hAnsi="標楷體"/>
                <w:color w:val="000000"/>
                <w:u w:val="single"/>
              </w:rPr>
            </w:pPr>
            <w:r w:rsidRPr="0034380E">
              <w:rPr>
                <w:rFonts w:ascii="標楷體" w:eastAsia="標楷體" w:hAnsi="標楷體" w:hint="eastAsia"/>
                <w:color w:val="000000"/>
                <w:u w:val="single"/>
              </w:rPr>
              <w:t>（二）</w:t>
            </w:r>
            <w:r w:rsidRPr="0034380E">
              <w:rPr>
                <w:rFonts w:ascii="標楷體" w:eastAsia="標楷體" w:hAnsi="標楷體" w:hint="eastAsia"/>
                <w:color w:val="000000"/>
              </w:rPr>
              <w:t>對環境資源或環境特性，有顯著不利之影響者。</w:t>
            </w:r>
          </w:p>
          <w:p w:rsidR="00C4521D" w:rsidRPr="0034380E" w:rsidRDefault="00C4521D" w:rsidP="004D7963">
            <w:pPr>
              <w:snapToGrid w:val="0"/>
              <w:ind w:left="960" w:hanging="720"/>
              <w:jc w:val="both"/>
              <w:rPr>
                <w:rFonts w:ascii="標楷體" w:eastAsia="標楷體" w:hAnsi="標楷體"/>
                <w:color w:val="000000"/>
                <w:u w:val="single"/>
              </w:rPr>
            </w:pPr>
            <w:r w:rsidRPr="0034380E">
              <w:rPr>
                <w:rFonts w:ascii="標楷體" w:eastAsia="標楷體" w:hAnsi="標楷體" w:hint="eastAsia"/>
                <w:color w:val="000000"/>
                <w:u w:val="single"/>
              </w:rPr>
              <w:t>（三）</w:t>
            </w:r>
            <w:r w:rsidRPr="0034380E">
              <w:rPr>
                <w:rFonts w:ascii="標楷體" w:eastAsia="標楷體" w:hAnsi="標楷體" w:hint="eastAsia"/>
                <w:color w:val="000000"/>
              </w:rPr>
              <w:t>對保育類或珍貴稀有動植物之棲息生存，有顯著不利之影響者。</w:t>
            </w:r>
          </w:p>
          <w:p w:rsidR="00C4521D" w:rsidRPr="0034380E" w:rsidRDefault="00C4521D" w:rsidP="004D7963">
            <w:pPr>
              <w:snapToGrid w:val="0"/>
              <w:ind w:left="960" w:hanging="720"/>
              <w:jc w:val="both"/>
              <w:rPr>
                <w:rFonts w:ascii="標楷體" w:eastAsia="標楷體" w:hAnsi="標楷體"/>
                <w:color w:val="000000"/>
                <w:u w:val="single"/>
              </w:rPr>
            </w:pPr>
            <w:r w:rsidRPr="0034380E">
              <w:rPr>
                <w:rFonts w:ascii="標楷體" w:eastAsia="標楷體" w:hAnsi="標楷體" w:hint="eastAsia"/>
                <w:color w:val="000000"/>
                <w:u w:val="single"/>
              </w:rPr>
              <w:t>（四）</w:t>
            </w:r>
            <w:r w:rsidRPr="0034380E">
              <w:rPr>
                <w:rFonts w:ascii="標楷體" w:eastAsia="標楷體" w:hAnsi="標楷體" w:hint="eastAsia"/>
                <w:color w:val="000000"/>
              </w:rPr>
              <w:t>有使當地環境顯著逾越環境品質標準或超過當地環境涵容能力者。</w:t>
            </w:r>
          </w:p>
          <w:p w:rsidR="00C4521D" w:rsidRPr="0034380E" w:rsidRDefault="00C4521D" w:rsidP="004D7963">
            <w:pPr>
              <w:snapToGrid w:val="0"/>
              <w:ind w:left="960" w:hanging="720"/>
              <w:jc w:val="both"/>
              <w:rPr>
                <w:rFonts w:ascii="標楷體" w:eastAsia="標楷體" w:hAnsi="標楷體"/>
                <w:color w:val="000000"/>
                <w:u w:val="single"/>
              </w:rPr>
            </w:pPr>
            <w:r w:rsidRPr="0034380E">
              <w:rPr>
                <w:rFonts w:ascii="標楷體" w:eastAsia="標楷體" w:hAnsi="標楷體" w:hint="eastAsia"/>
                <w:color w:val="000000"/>
                <w:u w:val="single"/>
              </w:rPr>
              <w:t>（五）</w:t>
            </w:r>
            <w:r w:rsidRPr="0034380E">
              <w:rPr>
                <w:rFonts w:ascii="標楷體" w:eastAsia="標楷體" w:hAnsi="標楷體" w:hint="eastAsia"/>
                <w:color w:val="000000"/>
              </w:rPr>
              <w:t>對當地眾多居民之遷移、權益或少數民族之傳統生活方式，有顯著不利之影響者。</w:t>
            </w:r>
          </w:p>
          <w:p w:rsidR="00C4521D" w:rsidRPr="0034380E" w:rsidRDefault="00C4521D" w:rsidP="004D7963">
            <w:pPr>
              <w:snapToGrid w:val="0"/>
              <w:ind w:left="960" w:hanging="720"/>
              <w:jc w:val="both"/>
              <w:rPr>
                <w:rFonts w:ascii="標楷體" w:eastAsia="標楷體" w:hAnsi="標楷體"/>
                <w:color w:val="000000"/>
                <w:u w:val="single"/>
              </w:rPr>
            </w:pPr>
            <w:r w:rsidRPr="0034380E">
              <w:rPr>
                <w:rFonts w:ascii="標楷體" w:eastAsia="標楷體" w:hAnsi="標楷體" w:hint="eastAsia"/>
                <w:color w:val="000000"/>
                <w:u w:val="single"/>
              </w:rPr>
              <w:t>（六）</w:t>
            </w:r>
            <w:r w:rsidRPr="0034380E">
              <w:rPr>
                <w:rFonts w:ascii="標楷體" w:eastAsia="標楷體" w:hAnsi="標楷體" w:hint="eastAsia"/>
                <w:color w:val="000000"/>
              </w:rPr>
              <w:t>對國民健康或安全，有顯著不利之影響者。</w:t>
            </w:r>
          </w:p>
          <w:p w:rsidR="00C4521D" w:rsidRPr="0034380E" w:rsidRDefault="00C4521D" w:rsidP="004D7963">
            <w:pPr>
              <w:snapToGrid w:val="0"/>
              <w:ind w:left="960" w:hanging="720"/>
              <w:jc w:val="both"/>
              <w:rPr>
                <w:rFonts w:ascii="標楷體" w:eastAsia="標楷體" w:hAnsi="標楷體"/>
                <w:color w:val="000000"/>
                <w:u w:val="single"/>
              </w:rPr>
            </w:pPr>
            <w:r w:rsidRPr="0034380E">
              <w:rPr>
                <w:rFonts w:ascii="標楷體" w:eastAsia="標楷體" w:hAnsi="標楷體" w:hint="eastAsia"/>
                <w:color w:val="000000"/>
                <w:u w:val="single"/>
              </w:rPr>
              <w:t>（七）</w:t>
            </w:r>
            <w:r w:rsidRPr="0034380E">
              <w:rPr>
                <w:rFonts w:ascii="標楷體" w:eastAsia="標楷體" w:hAnsi="標楷體" w:hint="eastAsia"/>
                <w:color w:val="000000"/>
              </w:rPr>
              <w:t>對其他國家之環境，有顯著不利之影響者。</w:t>
            </w:r>
          </w:p>
          <w:p w:rsidR="00C4521D" w:rsidRPr="0034380E" w:rsidRDefault="00C4521D" w:rsidP="004D7963">
            <w:pPr>
              <w:snapToGrid w:val="0"/>
              <w:ind w:left="960" w:hanging="720"/>
              <w:jc w:val="both"/>
              <w:rPr>
                <w:rFonts w:ascii="標楷體" w:eastAsia="標楷體" w:hAnsi="標楷體"/>
                <w:color w:val="000000"/>
                <w:u w:val="single"/>
              </w:rPr>
            </w:pPr>
            <w:r w:rsidRPr="0034380E">
              <w:rPr>
                <w:rFonts w:ascii="標楷體" w:eastAsia="標楷體" w:hAnsi="標楷體" w:hint="eastAsia"/>
                <w:color w:val="000000"/>
                <w:u w:val="single"/>
              </w:rPr>
              <w:t>（八）</w:t>
            </w:r>
            <w:r w:rsidRPr="0034380E">
              <w:rPr>
                <w:rFonts w:ascii="標楷體" w:eastAsia="標楷體" w:hAnsi="標楷體" w:hint="eastAsia"/>
                <w:color w:val="000000"/>
              </w:rPr>
              <w:t>其他經主管機關認定者。</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第十九條</w:t>
            </w:r>
            <w:r w:rsidRPr="0034380E">
              <w:rPr>
                <w:rFonts w:ascii="標楷體" w:eastAsia="標楷體" w:hAnsi="標楷體"/>
                <w:color w:val="000000"/>
              </w:rPr>
              <w:t xml:space="preserve">  </w:t>
            </w:r>
            <w:r w:rsidRPr="0034380E">
              <w:rPr>
                <w:rFonts w:ascii="標楷體" w:eastAsia="標楷體" w:hAnsi="標楷體" w:hint="eastAsia"/>
                <w:color w:val="000000"/>
              </w:rPr>
              <w:t>本法第八條所稱對環境有重大影響，</w:t>
            </w:r>
            <w:r w:rsidRPr="0034380E">
              <w:rPr>
                <w:rFonts w:ascii="標楷體" w:eastAsia="標楷體" w:hAnsi="標楷體" w:hint="eastAsia"/>
                <w:color w:val="000000"/>
                <w:u w:val="single"/>
              </w:rPr>
              <w:t>係</w:t>
            </w:r>
            <w:r w:rsidRPr="0034380E">
              <w:rPr>
                <w:rFonts w:ascii="標楷體" w:eastAsia="標楷體" w:hAnsi="標楷體" w:hint="eastAsia"/>
                <w:color w:val="000000"/>
              </w:rPr>
              <w:t>指下列情形之一者：</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一、與周圍之相關計畫，有顯著不利之衝突且不相容者。</w:t>
            </w:r>
          </w:p>
          <w:p w:rsidR="00C4521D" w:rsidRPr="0034380E" w:rsidRDefault="00C4521D" w:rsidP="0006415F">
            <w:pPr>
              <w:snapToGrid w:val="0"/>
              <w:ind w:left="840" w:hanging="600"/>
              <w:jc w:val="both"/>
              <w:rPr>
                <w:rFonts w:ascii="標楷體" w:eastAsia="標楷體" w:hAnsi="標楷體"/>
                <w:color w:val="000000"/>
              </w:rPr>
            </w:pPr>
            <w:r w:rsidRPr="0034380E">
              <w:rPr>
                <w:rFonts w:ascii="標楷體" w:eastAsia="標楷體" w:hAnsi="標楷體" w:hint="eastAsia"/>
                <w:color w:val="000000"/>
              </w:rPr>
              <w:t>二、對環境資源或環境特性，有顯著不利之影響者。</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三、對保育類或珍貴稀有動植物之棲息生存，有顯著不利之影響者。</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四、有使當地環境顯著逾越環境品質標準或超過當地環境涵容能力者。</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五、對當地眾多居民之遷移、權益或少數民族之傳統生活方式，有顯著不利之影響者。</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六、對國民健康或安全，有顯著不利之影響者。</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七、對其他國家之環境，有顯著不利之影響者。</w:t>
            </w:r>
          </w:p>
          <w:p w:rsidR="00C4521D" w:rsidRPr="0034380E" w:rsidRDefault="00C4521D" w:rsidP="00377307">
            <w:pPr>
              <w:snapToGrid w:val="0"/>
              <w:ind w:leftChars="99" w:left="732" w:hanging="494"/>
              <w:jc w:val="both"/>
              <w:rPr>
                <w:rFonts w:ascii="標楷體" w:eastAsia="標楷體" w:hAnsi="標楷體"/>
                <w:color w:val="000000"/>
              </w:rPr>
            </w:pPr>
            <w:r w:rsidRPr="0034380E">
              <w:rPr>
                <w:rFonts w:ascii="標楷體" w:eastAsia="標楷體" w:hAnsi="標楷體" w:hint="eastAsia"/>
                <w:color w:val="000000"/>
              </w:rPr>
              <w:t>八、其他經主管機關認定者。</w:t>
            </w:r>
          </w:p>
        </w:tc>
        <w:tc>
          <w:tcPr>
            <w:tcW w:w="3180" w:type="dxa"/>
          </w:tcPr>
          <w:p w:rsidR="00C4521D" w:rsidRPr="0034380E" w:rsidRDefault="00C4521D" w:rsidP="00F1476A">
            <w:pPr>
              <w:snapToGrid w:val="0"/>
              <w:ind w:left="480" w:hanging="480"/>
              <w:jc w:val="both"/>
              <w:rPr>
                <w:rFonts w:ascii="標楷體" w:eastAsia="標楷體" w:hAnsi="標楷體"/>
                <w:color w:val="000000"/>
              </w:rPr>
            </w:pPr>
            <w:r w:rsidRPr="0034380E">
              <w:rPr>
                <w:rFonts w:ascii="標楷體" w:eastAsia="標楷體" w:hAnsi="標楷體" w:hint="eastAsia"/>
                <w:color w:val="000000"/>
              </w:rPr>
              <w:t>一、為符合本法第八條對環境有重大影響之虞意旨</w:t>
            </w:r>
            <w:r w:rsidRPr="0034380E">
              <w:rPr>
                <w:rFonts w:eastAsia="標楷體" w:hint="eastAsia"/>
                <w:color w:val="000000"/>
              </w:rPr>
              <w:t>，爰修正本條。</w:t>
            </w:r>
          </w:p>
          <w:p w:rsidR="00C4521D" w:rsidRPr="0034380E" w:rsidRDefault="00C4521D" w:rsidP="0006415F">
            <w:pPr>
              <w:snapToGrid w:val="0"/>
              <w:ind w:left="480" w:hanging="480"/>
              <w:jc w:val="both"/>
              <w:rPr>
                <w:rFonts w:eastAsia="標楷體"/>
                <w:color w:val="000000"/>
              </w:rPr>
            </w:pPr>
            <w:r w:rsidRPr="0034380E">
              <w:rPr>
                <w:rFonts w:eastAsia="標楷體" w:hint="eastAsia"/>
                <w:color w:val="000000"/>
              </w:rPr>
              <w:t>二、依本法第五條規定應實施環境影響評估，且對環境有重大影響之虞之開發計畫，以列表方式明確定於附表二，經第一階環境影響</w:t>
            </w:r>
            <w:r>
              <w:rPr>
                <w:rFonts w:eastAsia="標楷體" w:hint="eastAsia"/>
                <w:color w:val="000000"/>
              </w:rPr>
              <w:t>評估審查，由委員會以審查結論認定應進行第二階環境影響評估，以提升</w:t>
            </w:r>
            <w:r w:rsidRPr="0034380E">
              <w:rPr>
                <w:rFonts w:eastAsia="標楷體" w:hint="eastAsia"/>
                <w:color w:val="000000"/>
              </w:rPr>
              <w:t>環境影響評估審查效率，爰增訂第一款。</w:t>
            </w:r>
          </w:p>
          <w:p w:rsidR="00C4521D" w:rsidRPr="0034380E" w:rsidRDefault="00C4521D" w:rsidP="00F1476A">
            <w:pPr>
              <w:snapToGrid w:val="0"/>
              <w:ind w:left="373" w:hanging="338"/>
              <w:jc w:val="both"/>
              <w:rPr>
                <w:rFonts w:ascii="標楷體" w:eastAsia="標楷體" w:hAnsi="標楷體"/>
                <w:color w:val="000000"/>
              </w:rPr>
            </w:pPr>
            <w:r w:rsidRPr="0034380E">
              <w:rPr>
                <w:rFonts w:ascii="標楷體" w:eastAsia="標楷體" w:hAnsi="標楷體" w:hint="eastAsia"/>
                <w:color w:val="000000"/>
              </w:rPr>
              <w:t>三、開發計畫對環境是否有重大影響，應為第一階段環評審查，委員會審查認定對環境有下列重大影響之虞者，方認定須進行第二階段環境影響評估，</w:t>
            </w:r>
            <w:r w:rsidRPr="0034380E">
              <w:rPr>
                <w:rFonts w:eastAsia="標楷體" w:hint="eastAsia"/>
                <w:color w:val="000000"/>
              </w:rPr>
              <w:t>爰修正第二款</w:t>
            </w:r>
            <w:r w:rsidRPr="0034380E">
              <w:rPr>
                <w:rFonts w:ascii="標楷體" w:eastAsia="標楷體" w:hAnsi="標楷體" w:hint="eastAsia"/>
                <w:color w:val="000000"/>
              </w:rPr>
              <w:t>。</w:t>
            </w:r>
          </w:p>
        </w:tc>
      </w:tr>
      <w:tr w:rsidR="00C4521D" w:rsidRPr="00916DED" w:rsidTr="00754324">
        <w:tc>
          <w:tcPr>
            <w:tcW w:w="3180" w:type="dxa"/>
            <w:gridSpan w:val="2"/>
          </w:tcPr>
          <w:p w:rsidR="00C4521D" w:rsidRPr="0034380E" w:rsidRDefault="00C4521D" w:rsidP="0006415F">
            <w:pPr>
              <w:autoSpaceDE w:val="0"/>
              <w:autoSpaceDN w:val="0"/>
              <w:adjustRightInd w:val="0"/>
              <w:snapToGrid w:val="0"/>
              <w:ind w:left="288" w:hanging="288"/>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第二十一條</w:t>
            </w:r>
            <w:r w:rsidRPr="0034380E">
              <w:rPr>
                <w:rFonts w:ascii="標楷體" w:eastAsia="標楷體" w:hAnsi="標楷體" w:cs="標楷體"/>
                <w:color w:val="000000"/>
                <w:kern w:val="0"/>
                <w:lang w:val="zh-TW"/>
              </w:rPr>
              <w:t xml:space="preserve">  </w:t>
            </w:r>
            <w:r w:rsidRPr="0034380E">
              <w:rPr>
                <w:rFonts w:ascii="標楷體" w:eastAsia="標楷體" w:hAnsi="標楷體" w:cs="標楷體" w:hint="eastAsia"/>
                <w:color w:val="000000"/>
                <w:kern w:val="0"/>
                <w:lang w:val="zh-TW"/>
              </w:rPr>
              <w:t>開發單位於委員會作成第一階段環境影響評估審查結論前，以書面提出自願進行第二階段環境影響評估，經目的事業主管機關核准，轉送主管機關提送</w:t>
            </w:r>
            <w:r w:rsidRPr="0034380E">
              <w:rPr>
                <w:rFonts w:ascii="標楷體" w:eastAsia="標楷體" w:hAnsi="標楷體" w:hint="eastAsia"/>
                <w:color w:val="000000"/>
              </w:rPr>
              <w:t>委員會審查認定。</w:t>
            </w:r>
          </w:p>
          <w:p w:rsidR="00C4521D" w:rsidRPr="0034380E" w:rsidRDefault="00C4521D" w:rsidP="00373C0A">
            <w:pPr>
              <w:autoSpaceDE w:val="0"/>
              <w:autoSpaceDN w:val="0"/>
              <w:adjustRightInd w:val="0"/>
              <w:snapToGrid w:val="0"/>
              <w:ind w:left="288" w:firstLine="518"/>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前條第一款及前項開發單位自願進行第二階段環境影響評估者，目的事業主管機關免依</w:t>
            </w:r>
            <w:r w:rsidRPr="0034380E">
              <w:rPr>
                <w:rFonts w:eastAsia="標楷體" w:hint="eastAsia"/>
                <w:color w:val="000000"/>
              </w:rPr>
              <w:t>第十二條召開會議</w:t>
            </w:r>
            <w:r w:rsidRPr="0034380E">
              <w:rPr>
                <w:rFonts w:ascii="標楷體" w:eastAsia="標楷體" w:hAnsi="標楷體" w:cs="標楷體" w:hint="eastAsia"/>
                <w:color w:val="000000"/>
                <w:kern w:val="0"/>
                <w:lang w:val="zh-TW"/>
              </w:rPr>
              <w:t>。</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FB20A2">
            <w:pPr>
              <w:pStyle w:val="ListParagraph"/>
              <w:numPr>
                <w:ilvl w:val="0"/>
                <w:numId w:val="16"/>
              </w:numPr>
              <w:snapToGrid w:val="0"/>
              <w:ind w:leftChars="0" w:left="515" w:hanging="515"/>
              <w:jc w:val="both"/>
              <w:rPr>
                <w:rFonts w:eastAsia="標楷體"/>
                <w:color w:val="000000"/>
                <w:u w:val="single"/>
              </w:rPr>
            </w:pPr>
            <w:r w:rsidRPr="0034380E">
              <w:rPr>
                <w:rFonts w:eastAsia="標楷體" w:hint="eastAsia"/>
                <w:color w:val="000000"/>
                <w:u w:val="single"/>
              </w:rPr>
              <w:t>本條新增。</w:t>
            </w:r>
          </w:p>
          <w:p w:rsidR="00C4521D" w:rsidRPr="0034380E" w:rsidRDefault="00C4521D" w:rsidP="00FB20A2">
            <w:pPr>
              <w:pStyle w:val="ListParagraph"/>
              <w:numPr>
                <w:ilvl w:val="0"/>
                <w:numId w:val="16"/>
              </w:numPr>
              <w:snapToGrid w:val="0"/>
              <w:ind w:leftChars="0" w:left="515" w:hanging="515"/>
              <w:jc w:val="both"/>
              <w:rPr>
                <w:rFonts w:eastAsia="標楷體"/>
                <w:color w:val="000000"/>
              </w:rPr>
            </w:pPr>
            <w:r w:rsidRPr="0034380E">
              <w:rPr>
                <w:rFonts w:eastAsia="標楷體" w:hint="eastAsia"/>
                <w:color w:val="000000"/>
              </w:rPr>
              <w:t>開發單位在資訊公開及民眾參與階段，認為有爭議時，得以書面提出自願進行第二階段環境影響評估之規定，爰增訂第一項。</w:t>
            </w:r>
          </w:p>
          <w:p w:rsidR="00C4521D" w:rsidRPr="0034380E" w:rsidRDefault="00C4521D" w:rsidP="00B006AB">
            <w:pPr>
              <w:pStyle w:val="ListParagraph"/>
              <w:numPr>
                <w:ilvl w:val="0"/>
                <w:numId w:val="16"/>
              </w:numPr>
              <w:snapToGrid w:val="0"/>
              <w:ind w:leftChars="0" w:left="515" w:hanging="515"/>
              <w:jc w:val="both"/>
              <w:rPr>
                <w:rFonts w:ascii="標楷體" w:eastAsia="標楷體" w:hAnsi="標楷體"/>
                <w:color w:val="000000"/>
              </w:rPr>
            </w:pPr>
            <w:r w:rsidRPr="0034380E">
              <w:rPr>
                <w:rFonts w:eastAsia="標楷體" w:hint="eastAsia"/>
                <w:color w:val="000000"/>
              </w:rPr>
              <w:t>開發單位自願或表列進行第二階段環境影響評估者，第三十一條已規定目的事業主管機關協助開發單位釐清非環境保護專業之爭點，已涵蓋第十二條內容，爰增訂第二項</w:t>
            </w:r>
            <w:r w:rsidRPr="0034380E">
              <w:rPr>
                <w:rFonts w:ascii="標楷體" w:eastAsia="標楷體" w:hAnsi="標楷體" w:cs="標楷體" w:hint="eastAsia"/>
                <w:color w:val="000000"/>
                <w:kern w:val="0"/>
                <w:lang w:val="zh-TW"/>
              </w:rPr>
              <w:t>。</w:t>
            </w:r>
          </w:p>
        </w:tc>
      </w:tr>
      <w:tr w:rsidR="00C4521D" w:rsidRPr="00916DED" w:rsidTr="00754324">
        <w:tc>
          <w:tcPr>
            <w:tcW w:w="3180" w:type="dxa"/>
            <w:gridSpan w:val="2"/>
          </w:tcPr>
          <w:p w:rsidR="00C4521D" w:rsidRPr="0034380E" w:rsidRDefault="00C4521D" w:rsidP="0006415F">
            <w:pPr>
              <w:snapToGrid w:val="0"/>
              <w:ind w:left="228" w:hangingChars="95" w:hanging="228"/>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二十二</w:t>
            </w:r>
            <w:r w:rsidRPr="0034380E">
              <w:rPr>
                <w:rFonts w:ascii="標楷體" w:eastAsia="標楷體" w:hAnsi="標楷體" w:hint="eastAsia"/>
                <w:color w:val="000000"/>
              </w:rPr>
              <w:t>條　本法第八條第一項第二款及本細則所稱之適當地點，指開發行為附近之下列處所：</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一、開發行為所在地之鄉（鎮、市、區）公所及村（里）辦公室。</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二、毗鄰前款鄉（鎮、市、區）之其他鄉（鎮、市、區）公所。</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三、距離開發行為所在地附近之學校、寺廟、教堂或市集。</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四、開發行為所在地五百公尺內公共道路路側之處所。</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五、其他經主管機關認可之處所。</w:t>
            </w:r>
          </w:p>
          <w:p w:rsidR="00C4521D" w:rsidRPr="0034380E" w:rsidRDefault="00C4521D" w:rsidP="0006415F">
            <w:pPr>
              <w:snapToGrid w:val="0"/>
              <w:ind w:leftChars="100" w:left="240" w:firstLineChars="180" w:firstLine="432"/>
              <w:jc w:val="both"/>
              <w:rPr>
                <w:rFonts w:ascii="標楷體" w:eastAsia="標楷體" w:hAnsi="標楷體"/>
                <w:color w:val="000000"/>
              </w:rPr>
            </w:pPr>
            <w:r w:rsidRPr="0034380E">
              <w:rPr>
                <w:rFonts w:ascii="標楷體" w:eastAsia="標楷體" w:hAnsi="標楷體" w:hint="eastAsia"/>
                <w:color w:val="000000"/>
              </w:rPr>
              <w:t>開發單位應擇定前項五處以上為環境影響說明書陳列或揭示之處所，並力求各處所平均分佈於開發環境區域內。</w:t>
            </w:r>
          </w:p>
          <w:p w:rsidR="00C4521D" w:rsidRPr="0034380E" w:rsidRDefault="00C4521D" w:rsidP="005266AD">
            <w:pPr>
              <w:snapToGrid w:val="0"/>
              <w:ind w:leftChars="100" w:left="240" w:firstLineChars="180" w:firstLine="432"/>
              <w:jc w:val="both"/>
              <w:rPr>
                <w:rFonts w:ascii="標楷體" w:eastAsia="標楷體" w:hAnsi="標楷體" w:cs="標楷體"/>
                <w:color w:val="000000"/>
                <w:kern w:val="0"/>
                <w:u w:val="single"/>
                <w:lang w:val="zh-TW"/>
              </w:rPr>
            </w:pPr>
            <w:r w:rsidRPr="0034380E">
              <w:rPr>
                <w:rFonts w:ascii="標楷體" w:eastAsia="標楷體" w:hAnsi="標楷體" w:hint="eastAsia"/>
                <w:color w:val="000000"/>
                <w:u w:val="single"/>
              </w:rPr>
              <w:t>開發單位於陳列或揭示環境影響說明書時，應將環境影響說明書</w:t>
            </w:r>
            <w:r w:rsidRPr="0034380E">
              <w:rPr>
                <w:rFonts w:ascii="標楷體" w:eastAsia="標楷體" w:hAnsi="標楷體" w:cs="標楷體" w:hint="eastAsia"/>
                <w:color w:val="000000"/>
                <w:kern w:val="0"/>
                <w:u w:val="single"/>
                <w:lang w:val="zh-TW"/>
              </w:rPr>
              <w:t>公布於指定網站至少三十日。</w:t>
            </w:r>
          </w:p>
        </w:tc>
        <w:tc>
          <w:tcPr>
            <w:tcW w:w="3180" w:type="dxa"/>
          </w:tcPr>
          <w:p w:rsidR="00C4521D" w:rsidRPr="0034380E" w:rsidRDefault="00C4521D" w:rsidP="0006415F">
            <w:pPr>
              <w:snapToGrid w:val="0"/>
              <w:ind w:left="247" w:hangingChars="103" w:hanging="247"/>
              <w:jc w:val="both"/>
              <w:rPr>
                <w:rFonts w:ascii="標楷體" w:eastAsia="標楷體" w:hAnsi="標楷體"/>
                <w:color w:val="000000"/>
              </w:rPr>
            </w:pPr>
            <w:r w:rsidRPr="0034380E">
              <w:rPr>
                <w:rFonts w:ascii="標楷體" w:eastAsia="標楷體" w:hAnsi="標楷體" w:hint="eastAsia"/>
                <w:color w:val="000000"/>
              </w:rPr>
              <w:t>第二十條　本法第八條第一項第二款及本細則所稱之適當地點，指開發行為附近之下列處所：</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一、開發行為所在地之鄉（鎮、市、區）公所及村（里）辦公室。</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二、毗鄰前款鄉（鎮、市、區）之其他鄉（鎮、市、區）公所。</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三、距離開發行為所在地附近之學校、寺廟、教堂或市集。</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四、開發行為所在地五百公尺內公共道路路側之處所。</w:t>
            </w:r>
          </w:p>
          <w:p w:rsidR="00C4521D" w:rsidRPr="0034380E" w:rsidRDefault="00C4521D" w:rsidP="0006415F">
            <w:pPr>
              <w:snapToGrid w:val="0"/>
              <w:ind w:left="720" w:hanging="480"/>
              <w:jc w:val="both"/>
              <w:rPr>
                <w:rFonts w:ascii="標楷體" w:eastAsia="標楷體" w:hAnsi="標楷體"/>
                <w:color w:val="000000"/>
              </w:rPr>
            </w:pPr>
            <w:r w:rsidRPr="0034380E">
              <w:rPr>
                <w:rFonts w:ascii="標楷體" w:eastAsia="標楷體" w:hAnsi="標楷體" w:hint="eastAsia"/>
                <w:color w:val="000000"/>
              </w:rPr>
              <w:t>五、其他經主管機關認可之處所。</w:t>
            </w:r>
          </w:p>
          <w:p w:rsidR="00C4521D" w:rsidRPr="0034380E" w:rsidRDefault="00C4521D" w:rsidP="0006415F">
            <w:pPr>
              <w:snapToGrid w:val="0"/>
              <w:ind w:leftChars="100" w:left="240" w:firstLineChars="180" w:firstLine="432"/>
              <w:jc w:val="both"/>
              <w:rPr>
                <w:rFonts w:ascii="標楷體" w:eastAsia="標楷體" w:hAnsi="標楷體"/>
                <w:color w:val="000000"/>
              </w:rPr>
            </w:pPr>
            <w:r w:rsidRPr="0034380E">
              <w:rPr>
                <w:rFonts w:ascii="標楷體" w:eastAsia="標楷體" w:hAnsi="標楷體" w:hint="eastAsia"/>
                <w:color w:val="000000"/>
              </w:rPr>
              <w:t>開發單位應擇定前項五處以上為環境影響說明書陳列或揭示之處所，並力求各處所平均分佈於開發環境區域內。</w:t>
            </w:r>
          </w:p>
        </w:tc>
        <w:tc>
          <w:tcPr>
            <w:tcW w:w="3180" w:type="dxa"/>
          </w:tcPr>
          <w:p w:rsidR="00C4521D" w:rsidRPr="0034380E" w:rsidRDefault="00C4521D" w:rsidP="005266AD">
            <w:pPr>
              <w:snapToGrid w:val="0"/>
              <w:ind w:left="389" w:hangingChars="162" w:hanging="389"/>
              <w:jc w:val="both"/>
              <w:rPr>
                <w:rFonts w:eastAsia="標楷體"/>
                <w:color w:val="000000"/>
              </w:rPr>
            </w:pPr>
            <w:r w:rsidRPr="0034380E">
              <w:rPr>
                <w:rFonts w:eastAsia="標楷體" w:hint="eastAsia"/>
                <w:color w:val="000000"/>
              </w:rPr>
              <w:t>一、</w:t>
            </w:r>
            <w:r w:rsidRPr="0034380E">
              <w:rPr>
                <w:rFonts w:ascii="標楷體" w:eastAsia="標楷體" w:hAnsi="標楷體" w:hint="eastAsia"/>
                <w:color w:val="000000"/>
              </w:rPr>
              <w:t>條次變更。</w:t>
            </w:r>
          </w:p>
          <w:p w:rsidR="00C4521D" w:rsidRPr="0034380E" w:rsidRDefault="00C4521D" w:rsidP="005266AD">
            <w:pPr>
              <w:snapToGrid w:val="0"/>
              <w:ind w:left="389" w:hangingChars="162" w:hanging="389"/>
              <w:jc w:val="both"/>
              <w:rPr>
                <w:rFonts w:eastAsia="標楷體"/>
                <w:color w:val="000000"/>
              </w:rPr>
            </w:pPr>
            <w:r w:rsidRPr="0034380E">
              <w:rPr>
                <w:rFonts w:eastAsia="標楷體" w:hint="eastAsia"/>
                <w:color w:val="000000"/>
              </w:rPr>
              <w:t>二、開發單位於陳列或揭示環境影響說明書時，應將環境影響說明書公布於網站，爰增訂第三項。</w:t>
            </w:r>
          </w:p>
        </w:tc>
      </w:tr>
      <w:tr w:rsidR="00C4521D" w:rsidRPr="00916DED" w:rsidTr="00754324">
        <w:tc>
          <w:tcPr>
            <w:tcW w:w="3180" w:type="dxa"/>
            <w:gridSpan w:val="2"/>
          </w:tcPr>
          <w:p w:rsidR="00C4521D" w:rsidRPr="0034380E" w:rsidRDefault="00C4521D" w:rsidP="0006415F">
            <w:pPr>
              <w:snapToGrid w:val="0"/>
              <w:ind w:left="240" w:hangingChars="100" w:hanging="240"/>
              <w:jc w:val="both"/>
              <w:rPr>
                <w:rFonts w:ascii="標楷體" w:eastAsia="標楷體" w:hAnsi="標楷體" w:cs="標楷體"/>
                <w:color w:val="000000"/>
                <w:kern w:val="0"/>
                <w:lang w:val="zh-TW"/>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二十三</w:t>
            </w:r>
            <w:r w:rsidRPr="0034380E">
              <w:rPr>
                <w:rFonts w:ascii="標楷體" w:eastAsia="標楷體" w:hAnsi="標楷體" w:hint="eastAsia"/>
                <w:color w:val="000000"/>
              </w:rPr>
              <w:t>條　開發單位依本法第八條第一項第三款刊載新聞紙，應連續刊載三日以上。</w:t>
            </w:r>
          </w:p>
        </w:tc>
        <w:tc>
          <w:tcPr>
            <w:tcW w:w="3180" w:type="dxa"/>
          </w:tcPr>
          <w:p w:rsidR="00C4521D" w:rsidRPr="0034380E" w:rsidRDefault="00C4521D" w:rsidP="0006415F">
            <w:pPr>
              <w:snapToGrid w:val="0"/>
              <w:ind w:left="240" w:hangingChars="100" w:hanging="240"/>
              <w:jc w:val="both"/>
              <w:rPr>
                <w:rFonts w:ascii="標楷體" w:eastAsia="標楷體" w:hAnsi="標楷體" w:cs="標楷體"/>
                <w:color w:val="000000"/>
                <w:kern w:val="0"/>
                <w:lang w:val="zh-TW"/>
              </w:rPr>
            </w:pPr>
            <w:r w:rsidRPr="0034380E">
              <w:rPr>
                <w:rFonts w:ascii="標楷體" w:eastAsia="標楷體" w:hAnsi="標楷體" w:hint="eastAsia"/>
                <w:color w:val="000000"/>
              </w:rPr>
              <w:t>第二十一條　開發單位依本法第八條第一項第三款刊載新聞紙，應連續刊載三日以上。</w:t>
            </w:r>
          </w:p>
        </w:tc>
        <w:tc>
          <w:tcPr>
            <w:tcW w:w="3180" w:type="dxa"/>
          </w:tcPr>
          <w:p w:rsidR="00C4521D" w:rsidRPr="0034380E" w:rsidRDefault="00C4521D" w:rsidP="00B006AB">
            <w:pPr>
              <w:snapToGrid w:val="0"/>
              <w:jc w:val="both"/>
              <w:rPr>
                <w:rFonts w:ascii="標楷體" w:eastAsia="標楷體" w:hAnsi="標楷體" w:cs="標楷體"/>
                <w:color w:val="000000"/>
                <w:kern w:val="0"/>
                <w:lang w:val="zh-TW"/>
              </w:rPr>
            </w:pPr>
            <w:r w:rsidRPr="0034380E">
              <w:rPr>
                <w:rFonts w:ascii="標楷體" w:eastAsia="標楷體" w:hAnsi="標楷體" w:hint="eastAsia"/>
                <w:color w:val="000000"/>
              </w:rPr>
              <w:t>條次變更。</w:t>
            </w:r>
          </w:p>
        </w:tc>
      </w:tr>
      <w:tr w:rsidR="00C4521D" w:rsidRPr="00916DED" w:rsidTr="00754324">
        <w:tc>
          <w:tcPr>
            <w:tcW w:w="3180" w:type="dxa"/>
            <w:gridSpan w:val="2"/>
          </w:tcPr>
          <w:p w:rsidR="00C4521D" w:rsidRPr="0034380E" w:rsidRDefault="00C4521D" w:rsidP="0006415F">
            <w:pPr>
              <w:snapToGrid w:val="0"/>
              <w:ind w:left="240" w:hangingChars="100" w:hanging="240"/>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第</w:t>
            </w:r>
            <w:r w:rsidRPr="0034380E">
              <w:rPr>
                <w:rFonts w:ascii="標楷體" w:eastAsia="標楷體" w:hAnsi="標楷體" w:cs="標楷體" w:hint="eastAsia"/>
                <w:color w:val="000000"/>
                <w:kern w:val="0"/>
                <w:u w:val="single"/>
                <w:lang w:val="zh-TW"/>
              </w:rPr>
              <w:t>二十四</w:t>
            </w:r>
            <w:r w:rsidRPr="0034380E">
              <w:rPr>
                <w:rFonts w:ascii="標楷體" w:eastAsia="標楷體" w:hAnsi="標楷體" w:cs="標楷體" w:hint="eastAsia"/>
                <w:color w:val="000000"/>
                <w:kern w:val="0"/>
                <w:lang w:val="zh-TW"/>
              </w:rPr>
              <w:t>條</w:t>
            </w:r>
            <w:r w:rsidRPr="0034380E">
              <w:rPr>
                <w:rFonts w:ascii="標楷體" w:eastAsia="標楷體" w:hAnsi="標楷體" w:cs="標楷體"/>
                <w:color w:val="000000"/>
                <w:kern w:val="0"/>
                <w:lang w:val="zh-TW"/>
              </w:rPr>
              <w:t xml:space="preserve">  </w:t>
            </w:r>
            <w:r w:rsidRPr="0034380E">
              <w:rPr>
                <w:rFonts w:ascii="標楷體" w:eastAsia="標楷體" w:hAnsi="標楷體" w:cs="標楷體" w:hint="eastAsia"/>
                <w:color w:val="000000"/>
                <w:kern w:val="0"/>
                <w:lang w:val="zh-TW"/>
              </w:rPr>
              <w:t>開發單位依本法第七條第三項或第八條第二項舉行公開說明會，應將時間、地點、方式、開發行為之名稱及開發場所，於十日前刊載於新聞紙</w:t>
            </w:r>
            <w:r w:rsidRPr="0034380E">
              <w:rPr>
                <w:rFonts w:ascii="標楷體" w:eastAsia="標楷體" w:hAnsi="標楷體" w:cs="標楷體" w:hint="eastAsia"/>
                <w:color w:val="000000"/>
                <w:kern w:val="0"/>
                <w:u w:val="single"/>
                <w:lang w:val="zh-TW"/>
              </w:rPr>
              <w:t>及公布於指定網站</w:t>
            </w:r>
            <w:r w:rsidRPr="0034380E">
              <w:rPr>
                <w:rFonts w:ascii="標楷體" w:eastAsia="標楷體" w:hAnsi="標楷體" w:cs="標楷體" w:hint="eastAsia"/>
                <w:color w:val="000000"/>
                <w:kern w:val="0"/>
                <w:lang w:val="zh-TW"/>
              </w:rPr>
              <w:t>，並於適當地點公告及通知下列機關或人員：</w:t>
            </w:r>
          </w:p>
          <w:p w:rsidR="00C4521D" w:rsidRPr="0034380E" w:rsidRDefault="00C4521D" w:rsidP="0006415F">
            <w:pPr>
              <w:snapToGrid w:val="0"/>
              <w:ind w:leftChars="100" w:left="240" w:firstLineChars="3" w:firstLine="7"/>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一、有關機關。</w:t>
            </w:r>
          </w:p>
          <w:p w:rsidR="00C4521D" w:rsidRPr="0034380E" w:rsidRDefault="00C4521D" w:rsidP="0034380E">
            <w:pPr>
              <w:snapToGrid w:val="0"/>
              <w:ind w:leftChars="88" w:left="698" w:hangingChars="203" w:hanging="487"/>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二、當地及毗鄰之鄉（鎮、市、區）公所。</w:t>
            </w:r>
          </w:p>
          <w:p w:rsidR="00C4521D" w:rsidRPr="0034380E" w:rsidRDefault="00C4521D" w:rsidP="0006415F">
            <w:pPr>
              <w:snapToGrid w:val="0"/>
              <w:ind w:leftChars="88" w:left="237" w:hangingChars="11" w:hanging="26"/>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三、當地民意機關。</w:t>
            </w:r>
          </w:p>
          <w:p w:rsidR="00C4521D" w:rsidRPr="0034380E" w:rsidRDefault="00C4521D" w:rsidP="0006415F">
            <w:pPr>
              <w:snapToGrid w:val="0"/>
              <w:ind w:leftChars="100" w:left="240"/>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四、當地村（里）長。</w:t>
            </w:r>
          </w:p>
          <w:p w:rsidR="00C4521D" w:rsidRPr="0034380E" w:rsidRDefault="00C4521D" w:rsidP="0034380E">
            <w:pPr>
              <w:snapToGrid w:val="0"/>
              <w:ind w:leftChars="100" w:left="240" w:firstLineChars="186" w:firstLine="446"/>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前項公開說明會之地點，應於開發行為所在地之適當地點為之。</w:t>
            </w:r>
          </w:p>
          <w:p w:rsidR="00C4521D" w:rsidRPr="0034380E" w:rsidRDefault="00C4521D" w:rsidP="0034380E">
            <w:pPr>
              <w:snapToGrid w:val="0"/>
              <w:ind w:leftChars="100" w:left="240" w:firstLineChars="186" w:firstLine="446"/>
              <w:jc w:val="both"/>
              <w:rPr>
                <w:rFonts w:eastAsia="標楷體"/>
                <w:color w:val="000000"/>
                <w:u w:val="single"/>
              </w:rPr>
            </w:pPr>
            <w:r w:rsidRPr="0034380E">
              <w:rPr>
                <w:rFonts w:ascii="標楷體" w:eastAsia="標楷體" w:hAnsi="標楷體" w:cs="標楷體" w:hint="eastAsia"/>
                <w:color w:val="000000"/>
                <w:kern w:val="0"/>
                <w:u w:val="single"/>
                <w:lang w:val="zh-TW"/>
              </w:rPr>
              <w:t>第一項機關或人員意見應於公開說明會後十五日內以書面提出；</w:t>
            </w:r>
            <w:r w:rsidRPr="0034380E">
              <w:rPr>
                <w:rFonts w:ascii="標楷體" w:eastAsia="標楷體" w:hAnsi="標楷體" w:cs="標楷體" w:hint="eastAsia"/>
                <w:color w:val="000000"/>
                <w:kern w:val="0"/>
                <w:lang w:val="zh-TW"/>
              </w:rPr>
              <w:t>開發單位於第一項公開說明會後四十五日內，應作成紀錄函送第一項機關或人員，並</w:t>
            </w:r>
            <w:r w:rsidRPr="0034380E">
              <w:rPr>
                <w:rFonts w:ascii="標楷體" w:eastAsia="標楷體" w:hAnsi="標楷體" w:cs="標楷體" w:hint="eastAsia"/>
                <w:color w:val="000000"/>
                <w:kern w:val="0"/>
                <w:u w:val="single"/>
                <w:lang w:val="zh-TW"/>
              </w:rPr>
              <w:t>公布於指定網站至少</w:t>
            </w:r>
            <w:r w:rsidRPr="0034380E">
              <w:rPr>
                <w:rFonts w:ascii="標楷體" w:eastAsia="標楷體" w:hAnsi="標楷體" w:cs="標楷體" w:hint="eastAsia"/>
                <w:color w:val="000000"/>
                <w:kern w:val="0"/>
                <w:u w:val="single"/>
              </w:rPr>
              <w:t>三十日</w:t>
            </w:r>
            <w:r w:rsidRPr="0034380E">
              <w:rPr>
                <w:rFonts w:ascii="標楷體" w:eastAsia="標楷體" w:hAnsi="標楷體" w:cs="標楷體" w:hint="eastAsia"/>
                <w:color w:val="000000"/>
                <w:kern w:val="0"/>
                <w:lang w:val="zh-TW"/>
              </w:rPr>
              <w:t>。</w:t>
            </w:r>
          </w:p>
        </w:tc>
        <w:tc>
          <w:tcPr>
            <w:tcW w:w="3180" w:type="dxa"/>
          </w:tcPr>
          <w:p w:rsidR="00C4521D" w:rsidRPr="0034380E" w:rsidRDefault="00C4521D" w:rsidP="0006415F">
            <w:pPr>
              <w:snapToGrid w:val="0"/>
              <w:ind w:left="240" w:hangingChars="100" w:hanging="240"/>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第二十二條</w:t>
            </w:r>
            <w:r w:rsidRPr="0034380E">
              <w:rPr>
                <w:rFonts w:ascii="標楷體" w:eastAsia="標楷體" w:hAnsi="標楷體" w:cs="標楷體"/>
                <w:color w:val="000000"/>
                <w:kern w:val="0"/>
                <w:lang w:val="zh-TW"/>
              </w:rPr>
              <w:t xml:space="preserve">  </w:t>
            </w:r>
            <w:r w:rsidRPr="0034380E">
              <w:rPr>
                <w:rFonts w:ascii="標楷體" w:eastAsia="標楷體" w:hAnsi="標楷體" w:cs="標楷體" w:hint="eastAsia"/>
                <w:color w:val="000000"/>
                <w:kern w:val="0"/>
                <w:lang w:val="zh-TW"/>
              </w:rPr>
              <w:t>開發單位依本法第七條第三項或第八條第二項舉行公開說明會，應將時間、地點、方式、開發行為之名稱及開發場所，於十日前刊載於新聞紙，並於適當地點公告及通知下列機關或人員：</w:t>
            </w:r>
          </w:p>
          <w:p w:rsidR="00C4521D" w:rsidRPr="0034380E" w:rsidRDefault="00C4521D" w:rsidP="0006415F">
            <w:pPr>
              <w:snapToGrid w:val="0"/>
              <w:ind w:leftChars="100" w:left="240" w:firstLineChars="3" w:firstLine="7"/>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一、有關機關。</w:t>
            </w:r>
          </w:p>
          <w:p w:rsidR="00C4521D" w:rsidRPr="0034380E" w:rsidRDefault="00C4521D" w:rsidP="0034380E">
            <w:pPr>
              <w:snapToGrid w:val="0"/>
              <w:ind w:leftChars="88" w:left="698" w:hangingChars="203" w:hanging="487"/>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二、當地及毗鄰之鄉（鎮、市、區）公所。</w:t>
            </w:r>
          </w:p>
          <w:p w:rsidR="00C4521D" w:rsidRPr="0034380E" w:rsidRDefault="00C4521D" w:rsidP="0006415F">
            <w:pPr>
              <w:snapToGrid w:val="0"/>
              <w:ind w:leftChars="88" w:left="237" w:hangingChars="11" w:hanging="26"/>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三、當地民意機關。</w:t>
            </w:r>
          </w:p>
          <w:p w:rsidR="00C4521D" w:rsidRPr="0034380E" w:rsidRDefault="00C4521D" w:rsidP="0006415F">
            <w:pPr>
              <w:snapToGrid w:val="0"/>
              <w:ind w:leftChars="100" w:left="240"/>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四、當地村（里）長。</w:t>
            </w:r>
          </w:p>
          <w:p w:rsidR="00C4521D" w:rsidRPr="0034380E" w:rsidRDefault="00C4521D" w:rsidP="0006415F">
            <w:pPr>
              <w:snapToGrid w:val="0"/>
              <w:ind w:leftChars="100" w:left="240" w:firstLineChars="180" w:firstLine="432"/>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前項公開說明會之地點，應於開發行為所在地之適當地點為之。</w:t>
            </w:r>
          </w:p>
          <w:p w:rsidR="00C4521D" w:rsidRPr="0034380E" w:rsidRDefault="00C4521D" w:rsidP="0006415F">
            <w:pPr>
              <w:snapToGrid w:val="0"/>
              <w:ind w:leftChars="100" w:left="240" w:firstLineChars="180" w:firstLine="432"/>
              <w:jc w:val="both"/>
              <w:rPr>
                <w:rFonts w:ascii="標楷體" w:eastAsia="標楷體" w:hAnsi="標楷體"/>
                <w:color w:val="000000"/>
              </w:rPr>
            </w:pPr>
            <w:r w:rsidRPr="0034380E">
              <w:rPr>
                <w:rFonts w:ascii="標楷體" w:eastAsia="標楷體" w:hAnsi="標楷體" w:cs="標楷體" w:hint="eastAsia"/>
                <w:color w:val="000000"/>
                <w:kern w:val="0"/>
                <w:lang w:val="zh-TW"/>
              </w:rPr>
              <w:t>開發單位於第一項公開說明會後四十五日內，應作成紀錄函送第一項機關或人員。</w:t>
            </w:r>
          </w:p>
        </w:tc>
        <w:tc>
          <w:tcPr>
            <w:tcW w:w="3180" w:type="dxa"/>
          </w:tcPr>
          <w:p w:rsidR="00C4521D" w:rsidRPr="0034380E" w:rsidRDefault="00C4521D" w:rsidP="00FB20A2">
            <w:pPr>
              <w:pStyle w:val="ListParagraph"/>
              <w:numPr>
                <w:ilvl w:val="0"/>
                <w:numId w:val="20"/>
              </w:numPr>
              <w:snapToGrid w:val="0"/>
              <w:ind w:leftChars="0" w:left="515" w:hanging="515"/>
              <w:jc w:val="both"/>
              <w:rPr>
                <w:rFonts w:eastAsia="標楷體"/>
                <w:color w:val="000000"/>
              </w:rPr>
            </w:pPr>
            <w:r w:rsidRPr="0034380E">
              <w:rPr>
                <w:rFonts w:ascii="標楷體" w:eastAsia="標楷體" w:hAnsi="標楷體" w:hint="eastAsia"/>
                <w:color w:val="000000"/>
              </w:rPr>
              <w:t>條次變更。</w:t>
            </w:r>
          </w:p>
          <w:p w:rsidR="00C4521D" w:rsidRPr="0034380E" w:rsidRDefault="00C4521D" w:rsidP="00FB20A2">
            <w:pPr>
              <w:pStyle w:val="ListParagraph"/>
              <w:numPr>
                <w:ilvl w:val="0"/>
                <w:numId w:val="20"/>
              </w:numPr>
              <w:snapToGrid w:val="0"/>
              <w:ind w:leftChars="0" w:left="515" w:hanging="515"/>
              <w:jc w:val="both"/>
              <w:rPr>
                <w:rFonts w:eastAsia="標楷體"/>
                <w:color w:val="000000"/>
              </w:rPr>
            </w:pPr>
            <w:r w:rsidRPr="0034380E">
              <w:rPr>
                <w:rFonts w:ascii="標楷體" w:eastAsia="標楷體" w:hAnsi="標楷體" w:cs="標楷體" w:hint="eastAsia"/>
                <w:color w:val="000000"/>
                <w:kern w:val="0"/>
                <w:lang w:val="zh-TW"/>
              </w:rPr>
              <w:t>開發單位舉行公開說明會，應將相關訊息公布於主管機關指定網站</w:t>
            </w:r>
            <w:r w:rsidRPr="0034380E">
              <w:rPr>
                <w:rFonts w:eastAsia="標楷體" w:hint="eastAsia"/>
                <w:color w:val="000000"/>
              </w:rPr>
              <w:t>，爰修正第一項</w:t>
            </w:r>
            <w:r w:rsidRPr="0034380E">
              <w:rPr>
                <w:rFonts w:ascii="標楷體" w:eastAsia="標楷體" w:hAnsi="標楷體" w:cs="標楷體" w:hint="eastAsia"/>
                <w:color w:val="000000"/>
                <w:kern w:val="0"/>
                <w:lang w:val="zh-TW"/>
              </w:rPr>
              <w:t>。</w:t>
            </w:r>
          </w:p>
          <w:p w:rsidR="00C4521D" w:rsidRPr="0034380E" w:rsidRDefault="00C4521D" w:rsidP="00FB20A2">
            <w:pPr>
              <w:pStyle w:val="ListParagraph"/>
              <w:numPr>
                <w:ilvl w:val="0"/>
                <w:numId w:val="20"/>
              </w:numPr>
              <w:snapToGrid w:val="0"/>
              <w:ind w:leftChars="0" w:left="515" w:hanging="515"/>
              <w:jc w:val="both"/>
              <w:rPr>
                <w:rFonts w:eastAsia="標楷體"/>
                <w:color w:val="000000"/>
              </w:rPr>
            </w:pPr>
            <w:r w:rsidRPr="0034380E">
              <w:rPr>
                <w:rFonts w:eastAsia="標楷體" w:hint="eastAsia"/>
                <w:color w:val="000000"/>
              </w:rPr>
              <w:t>參與公開說明會之機關或人員意見，應於規定之期限提出，俾利開發單位做成紀錄，開發單位作成公開說明會紀錄應公布於主管機關指定網站，爰修正第三項。</w:t>
            </w:r>
          </w:p>
        </w:tc>
      </w:tr>
      <w:tr w:rsidR="00C4521D" w:rsidRPr="00916DED" w:rsidTr="00754324">
        <w:tc>
          <w:tcPr>
            <w:tcW w:w="3180" w:type="dxa"/>
            <w:gridSpan w:val="2"/>
          </w:tcPr>
          <w:p w:rsidR="00C4521D" w:rsidRPr="0034380E" w:rsidRDefault="00C4521D" w:rsidP="00E74E97">
            <w:pPr>
              <w:snapToGrid w:val="0"/>
              <w:ind w:left="240" w:hangingChars="100" w:hanging="240"/>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第二十五條</w:t>
            </w:r>
            <w:r w:rsidRPr="0034380E">
              <w:rPr>
                <w:rFonts w:ascii="標楷體" w:eastAsia="標楷體" w:hAnsi="標楷體" w:cs="標楷體"/>
                <w:color w:val="000000"/>
                <w:kern w:val="0"/>
                <w:lang w:val="zh-TW"/>
              </w:rPr>
              <w:t xml:space="preserve">  </w:t>
            </w:r>
            <w:r w:rsidRPr="0034380E">
              <w:rPr>
                <w:rFonts w:ascii="標楷體" w:eastAsia="標楷體" w:hAnsi="標楷體" w:cs="標楷體" w:hint="eastAsia"/>
                <w:color w:val="000000"/>
                <w:kern w:val="0"/>
                <w:lang w:val="zh-TW"/>
              </w:rPr>
              <w:t>開發單位依本法第十條所提出之範疇界定資料，主管機關應公布於指定網站至少十四日，</w:t>
            </w:r>
            <w:r w:rsidRPr="0034380E">
              <w:rPr>
                <w:rFonts w:eastAsia="標楷體" w:hint="eastAsia"/>
                <w:color w:val="000000"/>
              </w:rPr>
              <w:t>供民眾、團體及機關以書面表達意見，並</w:t>
            </w:r>
            <w:r w:rsidRPr="0034380E">
              <w:rPr>
                <w:rFonts w:ascii="標楷體" w:eastAsia="標楷體" w:hAnsi="標楷體" w:cs="標楷體" w:hint="eastAsia"/>
                <w:color w:val="000000"/>
                <w:kern w:val="0"/>
                <w:lang w:val="zh-TW"/>
              </w:rPr>
              <w:t>轉交開發單位處理。</w:t>
            </w:r>
          </w:p>
          <w:p w:rsidR="00C4521D" w:rsidRPr="0034380E" w:rsidRDefault="00C4521D" w:rsidP="00EF3A2F">
            <w:pPr>
              <w:snapToGrid w:val="0"/>
              <w:ind w:leftChars="100" w:left="240" w:firstLineChars="195" w:firstLine="468"/>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主管機關舉辦範疇界定會議七日前，應公布於指定網站，邀集委員會委員、目的事業主管機關、相關機關、團體、學者、專家及居民代表界定評估範疇，並由主管機關指定委員會委員擔任主席。</w:t>
            </w:r>
          </w:p>
          <w:p w:rsidR="00C4521D" w:rsidRPr="0034380E" w:rsidRDefault="00C4521D" w:rsidP="0022563F">
            <w:pPr>
              <w:snapToGrid w:val="0"/>
              <w:ind w:leftChars="100" w:left="240" w:firstLineChars="200" w:firstLine="480"/>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範疇界定會議得依不同環境影響評估之項目，於同時間分別舉行不同場次之會議，最終並應進行統合會議。</w:t>
            </w:r>
          </w:p>
          <w:p w:rsidR="00C4521D" w:rsidRPr="0034380E" w:rsidRDefault="00C4521D" w:rsidP="005D332B">
            <w:pPr>
              <w:snapToGrid w:val="0"/>
              <w:ind w:leftChars="100" w:left="240" w:firstLineChars="195" w:firstLine="468"/>
              <w:jc w:val="both"/>
              <w:rPr>
                <w:rFonts w:eastAsia="標楷體"/>
                <w:color w:val="000000"/>
              </w:rPr>
            </w:pPr>
            <w:r w:rsidRPr="0034380E">
              <w:rPr>
                <w:rFonts w:ascii="標楷體" w:eastAsia="標楷體" w:hAnsi="標楷體" w:cs="標楷體" w:hint="eastAsia"/>
                <w:color w:val="000000"/>
                <w:kern w:val="0"/>
                <w:lang w:val="zh-TW"/>
              </w:rPr>
              <w:t>主管機關完成界定評估範疇後三十日內，應將本法第十條第二項所確認之事項，公布於</w:t>
            </w:r>
            <w:r w:rsidRPr="0034380E">
              <w:rPr>
                <w:rFonts w:eastAsia="標楷體" w:hint="eastAsia"/>
                <w:color w:val="000000"/>
              </w:rPr>
              <w:t>指定網站。</w:t>
            </w:r>
          </w:p>
        </w:tc>
        <w:tc>
          <w:tcPr>
            <w:tcW w:w="3180" w:type="dxa"/>
          </w:tcPr>
          <w:p w:rsidR="00C4521D" w:rsidRPr="0034380E" w:rsidRDefault="00C4521D" w:rsidP="0006415F">
            <w:pPr>
              <w:snapToGrid w:val="0"/>
              <w:ind w:left="240" w:hangingChars="100" w:hanging="240"/>
              <w:jc w:val="both"/>
              <w:rPr>
                <w:rFonts w:ascii="標楷體" w:eastAsia="標楷體" w:hAnsi="標楷體" w:cs="標楷體"/>
                <w:color w:val="000000"/>
                <w:kern w:val="0"/>
                <w:lang w:val="zh-TW"/>
              </w:rPr>
            </w:pPr>
          </w:p>
        </w:tc>
        <w:tc>
          <w:tcPr>
            <w:tcW w:w="3180" w:type="dxa"/>
          </w:tcPr>
          <w:p w:rsidR="00C4521D" w:rsidRPr="0034380E" w:rsidRDefault="00C4521D" w:rsidP="0006415F">
            <w:pPr>
              <w:snapToGrid w:val="0"/>
              <w:jc w:val="both"/>
              <w:rPr>
                <w:rFonts w:eastAsia="標楷體"/>
                <w:color w:val="000000"/>
                <w:u w:val="single"/>
              </w:rPr>
            </w:pPr>
            <w:r w:rsidRPr="0034380E">
              <w:rPr>
                <w:rFonts w:eastAsia="標楷體" w:hint="eastAsia"/>
                <w:color w:val="000000"/>
                <w:u w:val="single"/>
              </w:rPr>
              <w:t>一、本條新增。</w:t>
            </w:r>
          </w:p>
          <w:p w:rsidR="00C4521D" w:rsidRPr="0034380E" w:rsidRDefault="00C4521D" w:rsidP="000A22E4">
            <w:pPr>
              <w:snapToGrid w:val="0"/>
              <w:ind w:left="492" w:hangingChars="205" w:hanging="492"/>
              <w:jc w:val="both"/>
              <w:rPr>
                <w:rFonts w:eastAsia="標楷體"/>
                <w:color w:val="000000"/>
              </w:rPr>
            </w:pPr>
            <w:r w:rsidRPr="0034380E">
              <w:rPr>
                <w:rFonts w:eastAsia="標楷體" w:hint="eastAsia"/>
                <w:color w:val="000000"/>
              </w:rPr>
              <w:t>二、明確規範</w:t>
            </w:r>
            <w:r w:rsidRPr="0034380E">
              <w:rPr>
                <w:rFonts w:ascii="標楷體" w:eastAsia="標楷體" w:hAnsi="標楷體" w:cs="標楷體" w:hint="eastAsia"/>
                <w:color w:val="000000"/>
                <w:kern w:val="0"/>
                <w:lang w:val="zh-TW"/>
              </w:rPr>
              <w:t>範疇界定會議辦理方式，爰為本條規定。</w:t>
            </w:r>
          </w:p>
        </w:tc>
      </w:tr>
      <w:tr w:rsidR="00C4521D" w:rsidRPr="00916DED" w:rsidTr="00754324">
        <w:tc>
          <w:tcPr>
            <w:tcW w:w="3180" w:type="dxa"/>
            <w:gridSpan w:val="2"/>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w:t>
            </w:r>
            <w:r w:rsidRPr="0034380E">
              <w:rPr>
                <w:rFonts w:ascii="標楷體" w:eastAsia="標楷體" w:hAnsi="標楷體" w:hint="eastAsia"/>
                <w:color w:val="000000"/>
                <w:spacing w:val="0"/>
                <w:sz w:val="24"/>
                <w:szCs w:val="24"/>
                <w:u w:val="single"/>
              </w:rPr>
              <w:t>二十六</w:t>
            </w:r>
            <w:r w:rsidRPr="0034380E">
              <w:rPr>
                <w:rFonts w:ascii="標楷體" w:eastAsia="標楷體" w:hAnsi="標楷體" w:hint="eastAsia"/>
                <w:color w:val="000000"/>
                <w:spacing w:val="0"/>
                <w:sz w:val="24"/>
                <w:szCs w:val="24"/>
              </w:rPr>
              <w:t>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本法第十一條第二項第十一款及第十二款所稱之處理情形，應包括下列事項：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一、就意見之來源與內容作彙整條列，並逐項作說明。</w:t>
            </w:r>
          </w:p>
          <w:p w:rsidR="00C4521D" w:rsidRPr="0034380E" w:rsidRDefault="00C4521D" w:rsidP="0034380E">
            <w:pPr>
              <w:pStyle w:val="a1"/>
              <w:snapToGrid w:val="0"/>
              <w:spacing w:line="240" w:lineRule="auto"/>
              <w:ind w:leftChars="107" w:left="720" w:hangingChars="193" w:hanging="46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二、意見採納之情形及未採納之原因。</w:t>
            </w:r>
          </w:p>
          <w:p w:rsidR="00C4521D" w:rsidRPr="0034380E" w:rsidRDefault="00C4521D" w:rsidP="0006415F">
            <w:pPr>
              <w:pStyle w:val="a1"/>
              <w:snapToGrid w:val="0"/>
              <w:spacing w:line="240" w:lineRule="auto"/>
              <w:ind w:leftChars="107" w:left="759" w:hangingChars="193" w:hanging="502"/>
              <w:rPr>
                <w:rFonts w:ascii="標楷體" w:eastAsia="標楷體" w:hAnsi="標楷體" w:cs="標楷體"/>
                <w:color w:val="000000"/>
                <w:lang w:val="zh-TW"/>
              </w:rPr>
            </w:pPr>
            <w:r w:rsidRPr="0034380E">
              <w:rPr>
                <w:rFonts w:ascii="標楷體" w:eastAsia="標楷體" w:hAnsi="標楷體" w:hint="eastAsia"/>
                <w:color w:val="000000"/>
              </w:rPr>
              <w:t>三、意見修正之說明。</w:t>
            </w:r>
          </w:p>
        </w:tc>
        <w:tc>
          <w:tcPr>
            <w:tcW w:w="3180" w:type="dxa"/>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第二十三條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本法第十一條第二項第十一款及第十二款所稱之處理情形，應包括下列事項：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一、就意見之來源與內容作彙整條列，並逐項作說明。</w:t>
            </w:r>
          </w:p>
          <w:p w:rsidR="00C4521D" w:rsidRPr="0034380E" w:rsidRDefault="00C4521D" w:rsidP="0034380E">
            <w:pPr>
              <w:pStyle w:val="a1"/>
              <w:snapToGrid w:val="0"/>
              <w:spacing w:line="240" w:lineRule="auto"/>
              <w:ind w:leftChars="107" w:left="720" w:hangingChars="193" w:hanging="46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二、意見採納之情形及未採納之原因。</w:t>
            </w:r>
          </w:p>
          <w:p w:rsidR="00C4521D" w:rsidRPr="0034380E" w:rsidRDefault="00C4521D" w:rsidP="0006415F">
            <w:pPr>
              <w:snapToGrid w:val="0"/>
              <w:ind w:leftChars="106" w:left="254"/>
              <w:jc w:val="both"/>
              <w:rPr>
                <w:rFonts w:ascii="標楷體" w:eastAsia="標楷體" w:hAnsi="標楷體"/>
                <w:color w:val="000000"/>
              </w:rPr>
            </w:pPr>
            <w:r w:rsidRPr="0034380E">
              <w:rPr>
                <w:rFonts w:ascii="標楷體" w:eastAsia="標楷體" w:hAnsi="標楷體" w:hint="eastAsia"/>
                <w:color w:val="000000"/>
              </w:rPr>
              <w:t>三、意見修正之說明。</w:t>
            </w:r>
          </w:p>
        </w:tc>
        <w:tc>
          <w:tcPr>
            <w:tcW w:w="3180" w:type="dxa"/>
          </w:tcPr>
          <w:p w:rsidR="00C4521D" w:rsidRPr="0034380E" w:rsidRDefault="00C4521D" w:rsidP="0006415F">
            <w:pPr>
              <w:pStyle w:val="ListParagraph"/>
              <w:snapToGrid w:val="0"/>
              <w:ind w:leftChars="0" w:left="0"/>
              <w:jc w:val="both"/>
              <w:rPr>
                <w:rFonts w:eastAsia="標楷體"/>
                <w:color w:val="000000"/>
              </w:rPr>
            </w:pPr>
            <w:r w:rsidRPr="0034380E">
              <w:rPr>
                <w:rFonts w:eastAsia="標楷體" w:hint="eastAsia"/>
                <w:color w:val="000000"/>
              </w:rPr>
              <w:t>條次變更。</w:t>
            </w:r>
          </w:p>
        </w:tc>
      </w:tr>
      <w:tr w:rsidR="00C4521D" w:rsidRPr="00916DED" w:rsidTr="00754324">
        <w:tc>
          <w:tcPr>
            <w:tcW w:w="3180" w:type="dxa"/>
            <w:gridSpan w:val="2"/>
          </w:tcPr>
          <w:p w:rsidR="00C4521D" w:rsidRPr="0034380E" w:rsidRDefault="00C4521D" w:rsidP="0034380E">
            <w:pPr>
              <w:tabs>
                <w:tab w:val="left" w:pos="182"/>
              </w:tabs>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二十七</w:t>
            </w:r>
            <w:r w:rsidRPr="0034380E">
              <w:rPr>
                <w:rFonts w:ascii="標楷體" w:eastAsia="標楷體" w:hAnsi="標楷體" w:hint="eastAsia"/>
                <w:color w:val="000000"/>
              </w:rPr>
              <w:t>條　目的事業主管機關依本法第十二條第一項進行現場勘察時，應發給參與者勘察意見表，並彙整作成勘察紀錄，一併送交主管機關。</w:t>
            </w:r>
          </w:p>
        </w:tc>
        <w:tc>
          <w:tcPr>
            <w:tcW w:w="3180" w:type="dxa"/>
          </w:tcPr>
          <w:p w:rsidR="00C4521D" w:rsidRPr="0034380E" w:rsidRDefault="00C4521D" w:rsidP="0034380E">
            <w:pPr>
              <w:tabs>
                <w:tab w:val="left" w:pos="182"/>
              </w:tabs>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第二十四條　目的事業主管機關依本法第十二條第一項進行現場勘察時，應發給參與者勘察意見表，並彙整作成勘察紀錄，一併送交主管機關。</w:t>
            </w:r>
          </w:p>
        </w:tc>
        <w:tc>
          <w:tcPr>
            <w:tcW w:w="3180" w:type="dxa"/>
          </w:tcPr>
          <w:p w:rsidR="00C4521D" w:rsidRPr="0034380E" w:rsidRDefault="00C4521D" w:rsidP="0006415F">
            <w:pPr>
              <w:pStyle w:val="ListParagraph"/>
              <w:snapToGrid w:val="0"/>
              <w:ind w:leftChars="0" w:left="0"/>
              <w:jc w:val="both"/>
              <w:rPr>
                <w:rFonts w:eastAsia="標楷體"/>
                <w:color w:val="000000"/>
              </w:rPr>
            </w:pPr>
            <w:r w:rsidRPr="0034380E">
              <w:rPr>
                <w:rFonts w:eastAsia="標楷體" w:hint="eastAsia"/>
                <w:color w:val="000000"/>
              </w:rPr>
              <w:t>條次變更。</w:t>
            </w:r>
          </w:p>
        </w:tc>
      </w:tr>
      <w:tr w:rsidR="00C4521D" w:rsidRPr="00916DED" w:rsidTr="00754324">
        <w:tc>
          <w:tcPr>
            <w:tcW w:w="3180" w:type="dxa"/>
            <w:gridSpan w:val="2"/>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二十八</w:t>
            </w:r>
            <w:r w:rsidRPr="0034380E">
              <w:rPr>
                <w:rFonts w:ascii="標楷體" w:eastAsia="標楷體" w:hAnsi="標楷體" w:hint="eastAsia"/>
                <w:color w:val="000000"/>
              </w:rPr>
              <w:t>條　本法第十二條第一項、第十三條第一項所稱公聽會，指目的事業主管機關向主管機關、委員會委員、有關機關、專家學者、團體及當地居民，廣泛蒐集意見，以利後續委員會審查之會議。</w:t>
            </w:r>
          </w:p>
        </w:tc>
        <w:tc>
          <w:tcPr>
            <w:tcW w:w="3180" w:type="dxa"/>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第二十四條之一　本法第十二條第一項、第十三條第一項所稱公聽會，指目的事業主管機關向主管機關、委員會委員、有關機關、專家學者、團體及當地居民，廣泛蒐集意見，以利後續委員會審查之會議。</w:t>
            </w:r>
          </w:p>
        </w:tc>
        <w:tc>
          <w:tcPr>
            <w:tcW w:w="3180" w:type="dxa"/>
          </w:tcPr>
          <w:p w:rsidR="00C4521D" w:rsidRPr="0034380E" w:rsidRDefault="00C4521D" w:rsidP="0006415F">
            <w:pPr>
              <w:pStyle w:val="ListParagraph"/>
              <w:snapToGrid w:val="0"/>
              <w:ind w:leftChars="0" w:left="0"/>
              <w:jc w:val="both"/>
              <w:rPr>
                <w:rFonts w:eastAsia="標楷體"/>
                <w:color w:val="000000"/>
                <w:u w:val="single"/>
              </w:rPr>
            </w:pPr>
            <w:r w:rsidRPr="0034380E">
              <w:rPr>
                <w:rFonts w:eastAsia="標楷體" w:hint="eastAsia"/>
                <w:color w:val="000000"/>
              </w:rPr>
              <w:t>條次變更。</w:t>
            </w:r>
          </w:p>
        </w:tc>
      </w:tr>
      <w:tr w:rsidR="00C4521D" w:rsidRPr="00916DED" w:rsidTr="00754324">
        <w:tc>
          <w:tcPr>
            <w:tcW w:w="3180" w:type="dxa"/>
            <w:gridSpan w:val="2"/>
          </w:tcPr>
          <w:p w:rsidR="00C4521D" w:rsidRPr="0034380E" w:rsidRDefault="00C4521D" w:rsidP="0034380E">
            <w:pPr>
              <w:pStyle w:val="a"/>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w:t>
            </w:r>
            <w:r w:rsidRPr="0034380E">
              <w:rPr>
                <w:rFonts w:ascii="標楷體" w:eastAsia="標楷體" w:hAnsi="標楷體" w:hint="eastAsia"/>
                <w:color w:val="000000"/>
                <w:spacing w:val="0"/>
                <w:sz w:val="24"/>
                <w:szCs w:val="24"/>
                <w:u w:val="single"/>
              </w:rPr>
              <w:t>二十九</w:t>
            </w:r>
            <w:r w:rsidRPr="0034380E">
              <w:rPr>
                <w:rFonts w:ascii="標楷體" w:eastAsia="標楷體" w:hAnsi="標楷體" w:hint="eastAsia"/>
                <w:color w:val="000000"/>
                <w:spacing w:val="0"/>
                <w:sz w:val="24"/>
                <w:szCs w:val="24"/>
              </w:rPr>
              <w:t>條　主管機關依本法第十條規定界定評估範疇或目的事業主管機關依本法第十二條第一項規定進行現場勘察、舉行公聽會時，應考量下列事項，邀集專家學者參加：</w:t>
            </w:r>
          </w:p>
          <w:p w:rsidR="00C4521D" w:rsidRPr="0034380E" w:rsidRDefault="00C4521D" w:rsidP="0034380E">
            <w:pPr>
              <w:pStyle w:val="a1"/>
              <w:snapToGrid w:val="0"/>
              <w:spacing w:line="240" w:lineRule="auto"/>
              <w:ind w:leftChars="107" w:left="720" w:hangingChars="193" w:hanging="46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一、個案之特殊性。</w:t>
            </w:r>
          </w:p>
          <w:p w:rsidR="00C4521D" w:rsidRPr="0034380E" w:rsidRDefault="00C4521D" w:rsidP="0034380E">
            <w:pPr>
              <w:pStyle w:val="a1"/>
              <w:snapToGrid w:val="0"/>
              <w:spacing w:line="240" w:lineRule="auto"/>
              <w:ind w:leftChars="107" w:left="720" w:hangingChars="193" w:hanging="46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二、評估項目。</w:t>
            </w:r>
          </w:p>
          <w:p w:rsidR="00C4521D" w:rsidRPr="0034380E" w:rsidRDefault="00C4521D" w:rsidP="0006415F">
            <w:pPr>
              <w:pStyle w:val="a1"/>
              <w:snapToGrid w:val="0"/>
              <w:spacing w:line="240" w:lineRule="auto"/>
              <w:ind w:leftChars="107" w:left="759" w:hangingChars="193" w:hanging="502"/>
              <w:rPr>
                <w:rFonts w:ascii="標楷體" w:eastAsia="標楷體" w:hAnsi="標楷體"/>
                <w:color w:val="000000"/>
              </w:rPr>
            </w:pPr>
            <w:r w:rsidRPr="0034380E">
              <w:rPr>
                <w:rFonts w:ascii="標楷體" w:eastAsia="標楷體" w:hAnsi="標楷體" w:hint="eastAsia"/>
                <w:color w:val="000000"/>
              </w:rPr>
              <w:t>三、各相關專業領域。</w:t>
            </w:r>
          </w:p>
        </w:tc>
        <w:tc>
          <w:tcPr>
            <w:tcW w:w="3180" w:type="dxa"/>
          </w:tcPr>
          <w:p w:rsidR="00C4521D" w:rsidRPr="0034380E" w:rsidRDefault="00C4521D" w:rsidP="0034380E">
            <w:pPr>
              <w:pStyle w:val="a"/>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第二十五條　主管機關依本法第十條規定界定評估範疇或目的事業主管機關依本法第十二條第一項規定進行現場勘察、舉行公聽會時，應考量下列事項，邀集專家學者參加：</w:t>
            </w:r>
          </w:p>
          <w:p w:rsidR="00C4521D" w:rsidRPr="0034380E" w:rsidRDefault="00C4521D" w:rsidP="0034380E">
            <w:pPr>
              <w:pStyle w:val="a1"/>
              <w:snapToGrid w:val="0"/>
              <w:spacing w:line="240" w:lineRule="auto"/>
              <w:ind w:leftChars="107" w:left="720" w:hangingChars="193" w:hanging="46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一、個案之特殊性。</w:t>
            </w:r>
          </w:p>
          <w:p w:rsidR="00C4521D" w:rsidRPr="0034380E" w:rsidRDefault="00C4521D" w:rsidP="0034380E">
            <w:pPr>
              <w:pStyle w:val="a1"/>
              <w:snapToGrid w:val="0"/>
              <w:spacing w:line="240" w:lineRule="auto"/>
              <w:ind w:leftChars="107" w:left="720" w:hangingChars="193" w:hanging="46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二、評估項目。</w:t>
            </w:r>
          </w:p>
          <w:p w:rsidR="00C4521D" w:rsidRPr="0034380E" w:rsidRDefault="00C4521D" w:rsidP="0006415F">
            <w:pPr>
              <w:snapToGrid w:val="0"/>
              <w:ind w:leftChars="107" w:left="497" w:hangingChars="100" w:hanging="240"/>
              <w:jc w:val="both"/>
              <w:rPr>
                <w:rFonts w:ascii="標楷體" w:eastAsia="標楷體" w:hAnsi="標楷體"/>
                <w:color w:val="000000"/>
              </w:rPr>
            </w:pPr>
            <w:r w:rsidRPr="0034380E">
              <w:rPr>
                <w:rFonts w:ascii="標楷體" w:eastAsia="標楷體" w:hAnsi="標楷體" w:hint="eastAsia"/>
                <w:color w:val="000000"/>
              </w:rPr>
              <w:t>三、各相關專業領域。</w:t>
            </w:r>
          </w:p>
        </w:tc>
        <w:tc>
          <w:tcPr>
            <w:tcW w:w="3180" w:type="dxa"/>
          </w:tcPr>
          <w:p w:rsidR="00C4521D" w:rsidRPr="0034380E" w:rsidRDefault="00C4521D" w:rsidP="0006415F">
            <w:pPr>
              <w:pStyle w:val="ListParagraph"/>
              <w:snapToGrid w:val="0"/>
              <w:ind w:leftChars="0" w:left="0"/>
              <w:jc w:val="both"/>
              <w:rPr>
                <w:rFonts w:ascii="標楷體" w:eastAsia="標楷體" w:hAnsi="標楷體"/>
                <w:color w:val="000000"/>
              </w:rPr>
            </w:pPr>
            <w:r w:rsidRPr="0034380E">
              <w:rPr>
                <w:rFonts w:ascii="標楷體" w:eastAsia="標楷體" w:hAnsi="標楷體" w:hint="eastAsia"/>
                <w:color w:val="000000"/>
              </w:rPr>
              <w:t>條次變更。</w:t>
            </w:r>
          </w:p>
        </w:tc>
      </w:tr>
      <w:tr w:rsidR="00C4521D" w:rsidRPr="00916DED" w:rsidTr="00754324">
        <w:tc>
          <w:tcPr>
            <w:tcW w:w="3180" w:type="dxa"/>
            <w:gridSpan w:val="2"/>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三十</w:t>
            </w:r>
            <w:r w:rsidRPr="0034380E">
              <w:rPr>
                <w:rFonts w:ascii="標楷體" w:eastAsia="標楷體" w:hAnsi="標楷體" w:hint="eastAsia"/>
                <w:color w:val="000000"/>
              </w:rPr>
              <w:t>條　目的事業主管機關依本法第十二條第一項舉行</w:t>
            </w:r>
            <w:r w:rsidRPr="0034380E">
              <w:rPr>
                <w:rFonts w:ascii="標楷體" w:eastAsia="標楷體" w:hAnsi="標楷體" w:cs="標楷體" w:hint="eastAsia"/>
                <w:color w:val="000000"/>
                <w:kern w:val="0"/>
                <w:lang w:val="zh-TW"/>
              </w:rPr>
              <w:t>公聽會</w:t>
            </w:r>
            <w:r w:rsidRPr="0034380E">
              <w:rPr>
                <w:rFonts w:ascii="標楷體" w:eastAsia="標楷體" w:hAnsi="標楷體" w:hint="eastAsia"/>
                <w:color w:val="000000"/>
              </w:rPr>
              <w:t>時，應於十日前通知主管機關、委員會委員、有關機關、專家、學者、團體及當地居民</w:t>
            </w:r>
            <w:r w:rsidRPr="0034380E">
              <w:rPr>
                <w:rFonts w:ascii="標楷體" w:eastAsia="標楷體" w:hAnsi="標楷體" w:hint="eastAsia"/>
                <w:color w:val="000000"/>
                <w:u w:val="single"/>
              </w:rPr>
              <w:t>，並</w:t>
            </w:r>
            <w:r w:rsidRPr="0034380E">
              <w:rPr>
                <w:rFonts w:ascii="標楷體" w:eastAsia="標楷體" w:hAnsi="標楷體" w:cs="標楷體" w:hint="eastAsia"/>
                <w:color w:val="000000"/>
                <w:kern w:val="0"/>
                <w:u w:val="single"/>
                <w:lang w:val="zh-TW"/>
              </w:rPr>
              <w:t>公布於指定網站至公聽會舉行翌日。</w:t>
            </w:r>
          </w:p>
          <w:p w:rsidR="00C4521D" w:rsidRPr="0034380E" w:rsidRDefault="00C4521D" w:rsidP="0006415F">
            <w:pPr>
              <w:snapToGrid w:val="0"/>
              <w:ind w:leftChars="100" w:left="240" w:firstLineChars="200" w:firstLine="480"/>
              <w:jc w:val="both"/>
              <w:rPr>
                <w:rFonts w:ascii="標楷體" w:eastAsia="標楷體" w:hAnsi="標楷體"/>
                <w:color w:val="000000"/>
              </w:rPr>
            </w:pPr>
            <w:r w:rsidRPr="0034380E">
              <w:rPr>
                <w:rFonts w:ascii="標楷體" w:eastAsia="標楷體" w:hAnsi="標楷體" w:cs="標楷體" w:hint="eastAsia"/>
                <w:color w:val="000000"/>
                <w:kern w:val="0"/>
                <w:lang w:val="zh-TW"/>
              </w:rPr>
              <w:t>公聽會</w:t>
            </w:r>
            <w:r w:rsidRPr="0034380E">
              <w:rPr>
                <w:rFonts w:ascii="標楷體" w:eastAsia="標楷體" w:hAnsi="標楷體" w:hint="eastAsia"/>
                <w:color w:val="000000"/>
              </w:rPr>
              <w:t>應於開發行為所在地之適當地點行之。</w:t>
            </w:r>
          </w:p>
          <w:p w:rsidR="00C4521D" w:rsidRPr="0034380E" w:rsidRDefault="00C4521D" w:rsidP="0006415F">
            <w:pPr>
              <w:snapToGrid w:val="0"/>
              <w:ind w:leftChars="100" w:left="240" w:firstLineChars="200" w:firstLine="480"/>
              <w:jc w:val="both"/>
              <w:rPr>
                <w:rFonts w:ascii="標楷體" w:eastAsia="標楷體" w:hAnsi="標楷體"/>
                <w:color w:val="000000"/>
              </w:rPr>
            </w:pPr>
            <w:r w:rsidRPr="0034380E">
              <w:rPr>
                <w:rFonts w:ascii="標楷體" w:eastAsia="標楷體" w:hAnsi="標楷體" w:hint="eastAsia"/>
                <w:color w:val="000000"/>
                <w:u w:val="single"/>
              </w:rPr>
              <w:t>第一</w:t>
            </w:r>
            <w:r w:rsidRPr="0034380E">
              <w:rPr>
                <w:rFonts w:ascii="標楷體" w:eastAsia="標楷體" w:hAnsi="標楷體" w:hint="eastAsia"/>
                <w:color w:val="000000"/>
              </w:rPr>
              <w:t>項當地居民之通知，得委請當地鄉（鎮、市、區）公所轉知。</w:t>
            </w:r>
          </w:p>
          <w:p w:rsidR="00C4521D" w:rsidRPr="0034380E" w:rsidRDefault="00C4521D" w:rsidP="0006415F">
            <w:pPr>
              <w:autoSpaceDE w:val="0"/>
              <w:autoSpaceDN w:val="0"/>
              <w:adjustRightInd w:val="0"/>
              <w:snapToGrid w:val="0"/>
              <w:ind w:left="240" w:firstLine="482"/>
              <w:jc w:val="both"/>
              <w:rPr>
                <w:rFonts w:ascii="標楷體" w:eastAsia="標楷體" w:hAnsi="標楷體" w:cs="標楷體"/>
                <w:color w:val="000000"/>
                <w:kern w:val="0"/>
                <w:u w:val="single"/>
                <w:lang w:val="zh-TW"/>
              </w:rPr>
            </w:pPr>
            <w:r w:rsidRPr="0034380E">
              <w:rPr>
                <w:rFonts w:ascii="標楷體" w:eastAsia="標楷體" w:hAnsi="標楷體" w:cs="標楷體" w:hint="eastAsia"/>
                <w:color w:val="000000"/>
                <w:kern w:val="0"/>
                <w:u w:val="single"/>
                <w:lang w:val="zh-TW"/>
              </w:rPr>
              <w:t>目的事業主管機關應於公聽會後三十日內，將會議紀錄函送主管機關、公聽會邀集之機關、團體及人員，並公布於指定網站至少十五日；陳述或發問人對紀錄有異議者，得於紀錄公開期間內以書面提出。目的事業主管機關認異議有理由者，應於紀錄公開期間結束後十日內更正或補充。</w:t>
            </w:r>
          </w:p>
          <w:p w:rsidR="00C4521D" w:rsidRPr="0034380E" w:rsidRDefault="00C4521D" w:rsidP="0006415F">
            <w:pPr>
              <w:autoSpaceDE w:val="0"/>
              <w:autoSpaceDN w:val="0"/>
              <w:adjustRightInd w:val="0"/>
              <w:snapToGrid w:val="0"/>
              <w:ind w:left="240" w:firstLine="482"/>
              <w:jc w:val="both"/>
              <w:rPr>
                <w:rFonts w:ascii="標楷體" w:eastAsia="標楷體" w:hAnsi="標楷體" w:cs="標楷體"/>
                <w:color w:val="000000"/>
                <w:kern w:val="0"/>
                <w:u w:val="single"/>
                <w:lang w:val="zh-TW"/>
              </w:rPr>
            </w:pPr>
            <w:r w:rsidRPr="0034380E">
              <w:rPr>
                <w:rFonts w:ascii="標楷體" w:eastAsia="標楷體" w:hAnsi="標楷體" w:cs="標楷體" w:hint="eastAsia"/>
                <w:color w:val="000000"/>
                <w:kern w:val="0"/>
                <w:u w:val="single"/>
                <w:lang w:val="zh-TW"/>
              </w:rPr>
              <w:t>公聽會因不可抗力因素致會議中斷者，目的事業主管機關應於會後十五日內敘明理由，函送主管機關備查，並擇期再行舉辦。</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第二十六條　目的事業主管機關依本法第十二條第一項舉行公聽會時，應於十日前通知主管機關、委員會委員、有關機關、專家、學者、團體及當地居民。</w:t>
            </w:r>
          </w:p>
          <w:p w:rsidR="00C4521D" w:rsidRPr="0034380E" w:rsidRDefault="00C4521D" w:rsidP="0006415F">
            <w:pPr>
              <w:snapToGrid w:val="0"/>
              <w:ind w:leftChars="100" w:left="240" w:firstLineChars="200" w:firstLine="480"/>
              <w:jc w:val="both"/>
              <w:rPr>
                <w:rFonts w:ascii="標楷體" w:eastAsia="標楷體" w:hAnsi="標楷體"/>
                <w:color w:val="000000"/>
              </w:rPr>
            </w:pPr>
            <w:r w:rsidRPr="0034380E">
              <w:rPr>
                <w:rFonts w:ascii="標楷體" w:eastAsia="標楷體" w:hAnsi="標楷體" w:cs="標楷體" w:hint="eastAsia"/>
                <w:color w:val="000000"/>
                <w:kern w:val="0"/>
                <w:lang w:val="zh-TW"/>
              </w:rPr>
              <w:t>公聽會</w:t>
            </w:r>
            <w:r w:rsidRPr="0034380E">
              <w:rPr>
                <w:rFonts w:ascii="標楷體" w:eastAsia="標楷體" w:hAnsi="標楷體" w:hint="eastAsia"/>
                <w:color w:val="000000"/>
              </w:rPr>
              <w:t>應於開發行為所在地之適當地點行之。</w:t>
            </w:r>
          </w:p>
          <w:p w:rsidR="00C4521D" w:rsidRPr="0034380E" w:rsidRDefault="00C4521D" w:rsidP="0006415F">
            <w:pPr>
              <w:snapToGrid w:val="0"/>
              <w:ind w:leftChars="100" w:left="240" w:firstLineChars="200" w:firstLine="480"/>
              <w:jc w:val="both"/>
              <w:rPr>
                <w:rFonts w:ascii="標楷體" w:eastAsia="標楷體" w:hAnsi="標楷體"/>
                <w:color w:val="000000"/>
              </w:rPr>
            </w:pPr>
            <w:r w:rsidRPr="0034380E">
              <w:rPr>
                <w:rFonts w:ascii="標楷體" w:eastAsia="標楷體" w:hAnsi="標楷體" w:hint="eastAsia"/>
                <w:color w:val="000000"/>
              </w:rPr>
              <w:t>前項當地居民之通知，得委請當地鄉（鎮、市、區）公所轉知。</w:t>
            </w:r>
          </w:p>
          <w:p w:rsidR="00C4521D" w:rsidRPr="0034380E" w:rsidRDefault="00C4521D" w:rsidP="0006415F">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FB20A2">
            <w:pPr>
              <w:pStyle w:val="ListParagraph"/>
              <w:numPr>
                <w:ilvl w:val="0"/>
                <w:numId w:val="18"/>
              </w:numPr>
              <w:snapToGrid w:val="0"/>
              <w:ind w:leftChars="0" w:left="515" w:hanging="515"/>
              <w:jc w:val="both"/>
              <w:rPr>
                <w:rFonts w:ascii="標楷體" w:eastAsia="標楷體" w:hAnsi="標楷體"/>
                <w:color w:val="000000"/>
              </w:rPr>
            </w:pPr>
            <w:r w:rsidRPr="0034380E">
              <w:rPr>
                <w:rFonts w:ascii="標楷體" w:eastAsia="標楷體" w:hAnsi="標楷體" w:hint="eastAsia"/>
                <w:color w:val="000000"/>
              </w:rPr>
              <w:t>條次變更。</w:t>
            </w:r>
          </w:p>
          <w:p w:rsidR="00C4521D" w:rsidRPr="0034380E" w:rsidRDefault="00C4521D" w:rsidP="00FB20A2">
            <w:pPr>
              <w:pStyle w:val="ListParagraph"/>
              <w:numPr>
                <w:ilvl w:val="0"/>
                <w:numId w:val="18"/>
              </w:numPr>
              <w:snapToGrid w:val="0"/>
              <w:ind w:leftChars="0" w:left="515" w:hanging="515"/>
              <w:jc w:val="both"/>
              <w:rPr>
                <w:rFonts w:ascii="標楷體" w:eastAsia="標楷體" w:hAnsi="標楷體"/>
                <w:color w:val="000000"/>
              </w:rPr>
            </w:pPr>
            <w:r w:rsidRPr="0034380E">
              <w:rPr>
                <w:rFonts w:ascii="標楷體" w:eastAsia="標楷體" w:hAnsi="標楷體" w:hint="eastAsia"/>
                <w:color w:val="000000"/>
              </w:rPr>
              <w:t>為使公聽會民眾參與更為明確，目的事業主管機關應公布於主管機關指定網站，且至少公布至公聽會舉行翌日，爰修正第一項規定。</w:t>
            </w:r>
          </w:p>
          <w:p w:rsidR="00C4521D" w:rsidRPr="0034380E" w:rsidRDefault="00C4521D" w:rsidP="00FB20A2">
            <w:pPr>
              <w:pStyle w:val="ListParagraph"/>
              <w:numPr>
                <w:ilvl w:val="0"/>
                <w:numId w:val="18"/>
              </w:numPr>
              <w:snapToGrid w:val="0"/>
              <w:ind w:leftChars="0" w:left="515" w:hanging="515"/>
              <w:jc w:val="both"/>
              <w:rPr>
                <w:rFonts w:ascii="標楷體" w:eastAsia="標楷體" w:hAnsi="標楷體"/>
                <w:color w:val="000000"/>
              </w:rPr>
            </w:pPr>
            <w:r w:rsidRPr="0034380E">
              <w:rPr>
                <w:rFonts w:ascii="標楷體" w:eastAsia="標楷體" w:hAnsi="標楷體" w:hint="eastAsia"/>
                <w:color w:val="000000"/>
              </w:rPr>
              <w:t>應為第一項當地居民，爰修正第三項規定。</w:t>
            </w:r>
          </w:p>
          <w:p w:rsidR="00C4521D" w:rsidRPr="0034380E" w:rsidRDefault="00C4521D" w:rsidP="00FB20A2">
            <w:pPr>
              <w:pStyle w:val="ListParagraph"/>
              <w:numPr>
                <w:ilvl w:val="0"/>
                <w:numId w:val="18"/>
              </w:numPr>
              <w:snapToGrid w:val="0"/>
              <w:ind w:leftChars="0" w:left="515" w:hanging="515"/>
              <w:jc w:val="both"/>
              <w:rPr>
                <w:rFonts w:ascii="標楷體" w:eastAsia="標楷體" w:hAnsi="標楷體"/>
                <w:color w:val="000000"/>
              </w:rPr>
            </w:pPr>
            <w:r w:rsidRPr="0034380E">
              <w:rPr>
                <w:rFonts w:ascii="標楷體" w:eastAsia="標楷體" w:hAnsi="標楷體" w:cs="標楷體" w:hint="eastAsia"/>
                <w:color w:val="000000"/>
                <w:kern w:val="0"/>
                <w:lang w:val="zh-TW"/>
              </w:rPr>
              <w:t>目的事業主管機關於公聽會後會議紀錄公開方式及期限。陳述或發問人對紀錄有異議之期限，主持人認異議有理由者之更正或補充期限，爰增列第四項規定。</w:t>
            </w:r>
          </w:p>
          <w:p w:rsidR="00C4521D" w:rsidRPr="0034380E" w:rsidRDefault="00C4521D" w:rsidP="00FB20A2">
            <w:pPr>
              <w:pStyle w:val="ListParagraph"/>
              <w:numPr>
                <w:ilvl w:val="0"/>
                <w:numId w:val="18"/>
              </w:numPr>
              <w:snapToGrid w:val="0"/>
              <w:ind w:leftChars="0" w:left="515" w:hanging="515"/>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公聽會因不可抗力因素致會議中斷者，目的事業主管機關後續處理方式</w:t>
            </w:r>
            <w:r w:rsidRPr="0034380E">
              <w:rPr>
                <w:rFonts w:ascii="標楷體" w:eastAsia="標楷體" w:hAnsi="標楷體" w:hint="eastAsia"/>
                <w:color w:val="000000"/>
              </w:rPr>
              <w:t>，爰增列第五項規</w:t>
            </w:r>
            <w:r w:rsidRPr="0034380E">
              <w:rPr>
                <w:rFonts w:ascii="標楷體" w:eastAsia="標楷體" w:hAnsi="標楷體" w:cs="標楷體" w:hint="eastAsia"/>
                <w:color w:val="000000"/>
                <w:kern w:val="0"/>
                <w:lang w:val="zh-TW"/>
              </w:rPr>
              <w:t>定。</w:t>
            </w:r>
          </w:p>
        </w:tc>
      </w:tr>
      <w:tr w:rsidR="00C4521D" w:rsidRPr="00916DED" w:rsidTr="009459F8">
        <w:tc>
          <w:tcPr>
            <w:tcW w:w="3180" w:type="dxa"/>
            <w:gridSpan w:val="2"/>
          </w:tcPr>
          <w:p w:rsidR="00C4521D" w:rsidRPr="0034380E" w:rsidRDefault="00C4521D" w:rsidP="006D15C3">
            <w:pPr>
              <w:autoSpaceDE w:val="0"/>
              <w:autoSpaceDN w:val="0"/>
              <w:adjustRightInd w:val="0"/>
              <w:snapToGrid w:val="0"/>
              <w:ind w:left="288" w:hanging="288"/>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第三十一條</w:t>
            </w:r>
            <w:r w:rsidRPr="0034380E">
              <w:rPr>
                <w:rFonts w:ascii="標楷體" w:eastAsia="標楷體" w:hAnsi="標楷體" w:cs="標楷體"/>
                <w:color w:val="000000"/>
                <w:kern w:val="0"/>
                <w:lang w:val="zh-TW"/>
              </w:rPr>
              <w:t xml:space="preserve">  </w:t>
            </w:r>
            <w:r w:rsidRPr="0034380E">
              <w:rPr>
                <w:rFonts w:ascii="標楷體" w:eastAsia="標楷體" w:hAnsi="標楷體" w:cs="標楷體" w:hint="eastAsia"/>
                <w:color w:val="000000"/>
                <w:kern w:val="0"/>
                <w:lang w:val="zh-TW"/>
              </w:rPr>
              <w:t>目的事業主管機關依本法第十二條辦理現場勘察並舉行公聽會後，如仍有爭議，準用第十二條規定，協助開發單位釐清非主管機關所主管法規之爭點及協調處理有關機關之意見。</w:t>
            </w:r>
          </w:p>
          <w:p w:rsidR="00C4521D" w:rsidRPr="0034380E" w:rsidRDefault="00C4521D" w:rsidP="009459F8">
            <w:pPr>
              <w:autoSpaceDE w:val="0"/>
              <w:autoSpaceDN w:val="0"/>
              <w:adjustRightInd w:val="0"/>
              <w:snapToGrid w:val="0"/>
              <w:ind w:left="240" w:firstLine="468"/>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目的事業主管機關應於釐清各界意見後，敘明處理之情形，並針對開發計畫之相關機關協調成果、上位政策、對開發計畫提出綜合評述之建議，併同勘察現場紀錄、公聽會紀錄及</w:t>
            </w:r>
            <w:r w:rsidRPr="0034380E">
              <w:rPr>
                <w:rFonts w:ascii="標楷體" w:eastAsia="標楷體" w:hAnsi="標楷體" w:cs="標楷體" w:hint="eastAsia"/>
                <w:bCs/>
                <w:color w:val="000000"/>
                <w:kern w:val="0"/>
                <w:lang w:val="zh-TW"/>
              </w:rPr>
              <w:t>評估書初稿</w:t>
            </w:r>
            <w:r w:rsidRPr="0034380E">
              <w:rPr>
                <w:rFonts w:ascii="標楷體" w:eastAsia="標楷體" w:hAnsi="標楷體" w:cs="標楷體" w:hint="eastAsia"/>
                <w:color w:val="000000"/>
                <w:kern w:val="0"/>
                <w:lang w:val="zh-TW"/>
              </w:rPr>
              <w:t>送請主管機關審查。</w:t>
            </w:r>
          </w:p>
          <w:p w:rsidR="00C4521D" w:rsidRPr="0034380E" w:rsidRDefault="00C4521D" w:rsidP="009459F8">
            <w:pPr>
              <w:snapToGrid w:val="0"/>
              <w:ind w:leftChars="90" w:left="216" w:firstLineChars="227" w:firstLine="545"/>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本法及本細則所規範之環境影響評估流程詳見附圖一。</w:t>
            </w:r>
          </w:p>
        </w:tc>
        <w:tc>
          <w:tcPr>
            <w:tcW w:w="3180" w:type="dxa"/>
          </w:tcPr>
          <w:p w:rsidR="00C4521D" w:rsidRPr="0034380E" w:rsidRDefault="00C4521D" w:rsidP="009459F8">
            <w:pPr>
              <w:snapToGrid w:val="0"/>
              <w:jc w:val="both"/>
              <w:rPr>
                <w:rFonts w:ascii="標楷體" w:eastAsia="標楷體" w:hAnsi="標楷體"/>
                <w:color w:val="000000"/>
              </w:rPr>
            </w:pPr>
            <w:r w:rsidRPr="0034380E">
              <w:rPr>
                <w:rFonts w:ascii="標楷體" w:eastAsia="標楷體" w:hAnsi="標楷體"/>
                <w:color w:val="000000"/>
              </w:rPr>
              <w:t xml:space="preserve"> </w:t>
            </w:r>
          </w:p>
        </w:tc>
        <w:tc>
          <w:tcPr>
            <w:tcW w:w="3180" w:type="dxa"/>
          </w:tcPr>
          <w:p w:rsidR="00C4521D" w:rsidRPr="0034380E" w:rsidRDefault="00C4521D" w:rsidP="00FB20A2">
            <w:pPr>
              <w:pStyle w:val="ListParagraph"/>
              <w:numPr>
                <w:ilvl w:val="0"/>
                <w:numId w:val="10"/>
              </w:numPr>
              <w:snapToGrid w:val="0"/>
              <w:ind w:leftChars="0" w:left="515" w:hanging="515"/>
              <w:jc w:val="both"/>
              <w:rPr>
                <w:rFonts w:eastAsia="標楷體"/>
                <w:color w:val="000000"/>
                <w:u w:val="single"/>
              </w:rPr>
            </w:pPr>
            <w:r w:rsidRPr="0034380E">
              <w:rPr>
                <w:rFonts w:eastAsia="標楷體" w:hint="eastAsia"/>
                <w:color w:val="000000"/>
                <w:u w:val="single"/>
              </w:rPr>
              <w:t>本條新增。</w:t>
            </w:r>
          </w:p>
          <w:p w:rsidR="00C4521D" w:rsidRPr="0034380E" w:rsidRDefault="00C4521D" w:rsidP="00FB20A2">
            <w:pPr>
              <w:pStyle w:val="ListParagraph"/>
              <w:numPr>
                <w:ilvl w:val="0"/>
                <w:numId w:val="10"/>
              </w:numPr>
              <w:snapToGrid w:val="0"/>
              <w:ind w:leftChars="0" w:left="515" w:hanging="515"/>
              <w:jc w:val="both"/>
              <w:rPr>
                <w:rFonts w:eastAsia="標楷體"/>
                <w:color w:val="000000"/>
                <w:u w:val="single"/>
              </w:rPr>
            </w:pPr>
            <w:r w:rsidRPr="0034380E">
              <w:rPr>
                <w:rFonts w:eastAsia="標楷體" w:hint="eastAsia"/>
                <w:color w:val="000000"/>
              </w:rPr>
              <w:t>強化目的事業主管機關在環境影響評估審查過程扮演之角色，目的事業主管機關於</w:t>
            </w:r>
            <w:r w:rsidRPr="0034380E">
              <w:rPr>
                <w:rFonts w:ascii="標楷體" w:eastAsia="標楷體" w:hAnsi="標楷體" w:cs="標楷體" w:hint="eastAsia"/>
                <w:color w:val="000000"/>
                <w:kern w:val="0"/>
                <w:lang w:val="zh-TW"/>
              </w:rPr>
              <w:t>收到開發單位所送之</w:t>
            </w:r>
            <w:r w:rsidRPr="0034380E">
              <w:rPr>
                <w:rFonts w:ascii="標楷體" w:eastAsia="標楷體" w:hAnsi="標楷體" w:cs="標楷體" w:hint="eastAsia"/>
                <w:bCs/>
                <w:color w:val="000000"/>
                <w:kern w:val="0"/>
                <w:lang w:val="zh-TW"/>
              </w:rPr>
              <w:t>評估書</w:t>
            </w:r>
            <w:r w:rsidRPr="0034380E">
              <w:rPr>
                <w:rFonts w:ascii="標楷體" w:eastAsia="標楷體" w:hAnsi="標楷體" w:cs="標楷體" w:hint="eastAsia"/>
                <w:color w:val="000000"/>
                <w:kern w:val="0"/>
                <w:lang w:val="zh-TW"/>
              </w:rPr>
              <w:t>後，應協助開發單位釐清非主管機關所主管法規之爭點</w:t>
            </w:r>
            <w:r w:rsidRPr="0034380E">
              <w:rPr>
                <w:rFonts w:eastAsia="標楷體" w:hint="eastAsia"/>
                <w:color w:val="000000"/>
              </w:rPr>
              <w:t>，爰為第一項規定。</w:t>
            </w:r>
          </w:p>
          <w:p w:rsidR="00C4521D" w:rsidRPr="0034380E" w:rsidRDefault="00C4521D" w:rsidP="009459F8">
            <w:pPr>
              <w:snapToGrid w:val="0"/>
              <w:ind w:left="444" w:hangingChars="185" w:hanging="444"/>
              <w:jc w:val="both"/>
              <w:rPr>
                <w:rFonts w:eastAsia="標楷體"/>
                <w:color w:val="000000"/>
              </w:rPr>
            </w:pPr>
            <w:r w:rsidRPr="0034380E">
              <w:rPr>
                <w:rFonts w:eastAsia="標楷體" w:hint="eastAsia"/>
                <w:color w:val="000000"/>
              </w:rPr>
              <w:t>三、目的事業主</w:t>
            </w:r>
            <w:r w:rsidRPr="0034380E">
              <w:rPr>
                <w:rFonts w:ascii="標楷體" w:eastAsia="標楷體" w:hAnsi="標楷體" w:cs="標楷體" w:hint="eastAsia"/>
                <w:color w:val="000000"/>
                <w:kern w:val="0"/>
                <w:lang w:val="zh-TW"/>
              </w:rPr>
              <w:t>管機關應釐清各界意見，敘明處理之情形，並提出綜合評述</w:t>
            </w:r>
            <w:r w:rsidRPr="0034380E">
              <w:rPr>
                <w:rFonts w:eastAsia="標楷體" w:hint="eastAsia"/>
                <w:color w:val="000000"/>
              </w:rPr>
              <w:t>，爰為第二項規定。</w:t>
            </w:r>
          </w:p>
          <w:p w:rsidR="00C4521D" w:rsidRPr="0034380E" w:rsidRDefault="00C4521D" w:rsidP="009459F8">
            <w:pPr>
              <w:snapToGrid w:val="0"/>
              <w:ind w:left="444" w:hangingChars="185" w:hanging="444"/>
              <w:jc w:val="both"/>
              <w:rPr>
                <w:rFonts w:eastAsia="標楷體"/>
                <w:color w:val="000000"/>
                <w:u w:val="single"/>
              </w:rPr>
            </w:pPr>
            <w:r>
              <w:rPr>
                <w:rFonts w:eastAsia="標楷體" w:hint="eastAsia"/>
                <w:color w:val="000000"/>
              </w:rPr>
              <w:t>四</w:t>
            </w:r>
            <w:r w:rsidRPr="0034380E">
              <w:rPr>
                <w:rFonts w:eastAsia="標楷體" w:hint="eastAsia"/>
                <w:color w:val="000000"/>
              </w:rPr>
              <w:t>、為更明確顯示</w:t>
            </w:r>
            <w:r w:rsidRPr="0034380E">
              <w:rPr>
                <w:rFonts w:ascii="標楷體" w:eastAsia="標楷體" w:hAnsi="標楷體" w:cs="標楷體" w:hint="eastAsia"/>
                <w:color w:val="000000"/>
                <w:kern w:val="0"/>
                <w:lang w:val="zh-TW"/>
              </w:rPr>
              <w:t>環境影響評估流程，以</w:t>
            </w:r>
            <w:r w:rsidRPr="0034380E">
              <w:rPr>
                <w:rFonts w:ascii="標楷體" w:eastAsia="標楷體" w:hAnsi="標楷體" w:cs="標楷體" w:hint="eastAsia"/>
                <w:color w:val="000000"/>
                <w:kern w:val="0"/>
              </w:rPr>
              <w:t>附圖表示，</w:t>
            </w:r>
            <w:r w:rsidRPr="0034380E">
              <w:rPr>
                <w:rFonts w:eastAsia="標楷體" w:hint="eastAsia"/>
                <w:color w:val="000000"/>
              </w:rPr>
              <w:t>爰為第三項規定。</w:t>
            </w:r>
          </w:p>
        </w:tc>
      </w:tr>
      <w:tr w:rsidR="00C4521D" w:rsidRPr="00916DED" w:rsidTr="00754324">
        <w:tc>
          <w:tcPr>
            <w:tcW w:w="3180" w:type="dxa"/>
            <w:gridSpan w:val="2"/>
          </w:tcPr>
          <w:p w:rsidR="00C4521D" w:rsidRPr="0034380E" w:rsidRDefault="00C4521D" w:rsidP="00E005FF">
            <w:pPr>
              <w:snapToGrid w:val="0"/>
              <w:ind w:left="240" w:hangingChars="100" w:hanging="240"/>
              <w:jc w:val="both"/>
              <w:rPr>
                <w:rFonts w:ascii="標楷體" w:eastAsia="標楷體" w:hAnsi="標楷體" w:cs="標楷體"/>
                <w:color w:val="000000"/>
                <w:kern w:val="0"/>
                <w:lang w:val="zh-TW"/>
              </w:rPr>
            </w:pPr>
            <w:r w:rsidRPr="0034380E">
              <w:rPr>
                <w:rFonts w:ascii="標楷體" w:eastAsia="標楷體" w:hAnsi="標楷體" w:cs="標楷體" w:hint="eastAsia"/>
                <w:color w:val="000000"/>
                <w:kern w:val="0"/>
                <w:lang w:val="zh-TW"/>
              </w:rPr>
              <w:t>第三十二條</w:t>
            </w:r>
            <w:r w:rsidRPr="0034380E">
              <w:rPr>
                <w:rFonts w:ascii="標楷體" w:eastAsia="標楷體" w:hAnsi="標楷體" w:cs="標楷體"/>
                <w:color w:val="000000"/>
                <w:kern w:val="0"/>
                <w:lang w:val="zh-TW"/>
              </w:rPr>
              <w:t xml:space="preserve">  </w:t>
            </w:r>
            <w:r w:rsidRPr="0034380E">
              <w:rPr>
                <w:rFonts w:ascii="標楷體" w:eastAsia="標楷體" w:hAnsi="標楷體" w:cs="標楷體" w:hint="eastAsia"/>
                <w:color w:val="000000"/>
                <w:kern w:val="0"/>
                <w:lang w:val="zh-TW"/>
              </w:rPr>
              <w:t>有關民眾、團體及機關對於開發計畫進入第二階段環境影響評估後有意見者，應於第二十四條、第二十五條及第三十條規定時間內出席會議表達或以書面提出。</w:t>
            </w:r>
          </w:p>
        </w:tc>
        <w:tc>
          <w:tcPr>
            <w:tcW w:w="3180" w:type="dxa"/>
          </w:tcPr>
          <w:p w:rsidR="00C4521D" w:rsidRPr="0034380E" w:rsidRDefault="00C4521D" w:rsidP="0006415F">
            <w:pPr>
              <w:snapToGrid w:val="0"/>
              <w:ind w:left="240" w:hangingChars="100" w:hanging="240"/>
              <w:jc w:val="both"/>
              <w:rPr>
                <w:rFonts w:ascii="標楷體" w:eastAsia="標楷體" w:hAnsi="標楷體" w:cs="標楷體"/>
                <w:color w:val="000000"/>
                <w:kern w:val="0"/>
                <w:lang w:val="zh-TW"/>
              </w:rPr>
            </w:pPr>
          </w:p>
        </w:tc>
        <w:tc>
          <w:tcPr>
            <w:tcW w:w="3180" w:type="dxa"/>
          </w:tcPr>
          <w:p w:rsidR="00C4521D" w:rsidRPr="0034380E" w:rsidRDefault="00C4521D" w:rsidP="00FB20A2">
            <w:pPr>
              <w:pStyle w:val="ListParagraph"/>
              <w:numPr>
                <w:ilvl w:val="0"/>
                <w:numId w:val="19"/>
              </w:numPr>
              <w:snapToGrid w:val="0"/>
              <w:ind w:leftChars="0"/>
              <w:jc w:val="both"/>
              <w:rPr>
                <w:rFonts w:eastAsia="標楷體"/>
                <w:color w:val="000000"/>
                <w:u w:val="single"/>
              </w:rPr>
            </w:pPr>
            <w:r w:rsidRPr="0034380E">
              <w:rPr>
                <w:rFonts w:eastAsia="標楷體" w:hint="eastAsia"/>
                <w:color w:val="000000"/>
                <w:u w:val="single"/>
              </w:rPr>
              <w:t>本條新增。</w:t>
            </w:r>
          </w:p>
          <w:p w:rsidR="00C4521D" w:rsidRPr="0034380E" w:rsidRDefault="00C4521D" w:rsidP="00E005FF">
            <w:pPr>
              <w:pStyle w:val="ListParagraph"/>
              <w:numPr>
                <w:ilvl w:val="0"/>
                <w:numId w:val="19"/>
              </w:numPr>
              <w:snapToGrid w:val="0"/>
              <w:ind w:leftChars="0"/>
              <w:jc w:val="both"/>
              <w:rPr>
                <w:rFonts w:eastAsia="標楷體"/>
                <w:color w:val="000000"/>
                <w:u w:val="single"/>
              </w:rPr>
            </w:pPr>
            <w:r>
              <w:rPr>
                <w:rFonts w:eastAsia="標楷體" w:hint="eastAsia"/>
                <w:color w:val="000000"/>
              </w:rPr>
              <w:t>明定</w:t>
            </w:r>
            <w:r w:rsidRPr="0034380E">
              <w:rPr>
                <w:rFonts w:eastAsia="標楷體" w:hint="eastAsia"/>
                <w:color w:val="000000"/>
              </w:rPr>
              <w:t>有關民眾、團體及機關之意見，應於規定時間內表達，爰為本條規定。</w:t>
            </w:r>
          </w:p>
        </w:tc>
      </w:tr>
      <w:tr w:rsidR="00C4521D" w:rsidRPr="00916DED" w:rsidTr="00754324">
        <w:tc>
          <w:tcPr>
            <w:tcW w:w="3180" w:type="dxa"/>
            <w:gridSpan w:val="2"/>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三十三</w:t>
            </w:r>
            <w:r w:rsidRPr="0034380E">
              <w:rPr>
                <w:rFonts w:ascii="標楷體" w:eastAsia="標楷體" w:hAnsi="標楷體" w:hint="eastAsia"/>
                <w:color w:val="000000"/>
              </w:rPr>
              <w:t>條</w:t>
            </w:r>
            <w:r w:rsidRPr="0034380E">
              <w:rPr>
                <w:rFonts w:ascii="標楷體" w:eastAsia="標楷體" w:hAnsi="標楷體"/>
                <w:color w:val="000000"/>
              </w:rPr>
              <w:t xml:space="preserve">  </w:t>
            </w:r>
            <w:r w:rsidRPr="0034380E">
              <w:rPr>
                <w:rFonts w:ascii="標楷體" w:eastAsia="標楷體" w:hAnsi="標楷體" w:hint="eastAsia"/>
                <w:color w:val="000000"/>
              </w:rPr>
              <w:t>開發單位依本法第七條、第十三條及第十八條提出環境影響說明書、評估書及環境影響調查報告書時，應提供包含預測與可行方案之完整資料。</w:t>
            </w:r>
          </w:p>
          <w:p w:rsidR="00C4521D" w:rsidRPr="0034380E" w:rsidRDefault="00C4521D" w:rsidP="0006415F">
            <w:pPr>
              <w:pStyle w:val="a0"/>
              <w:snapToGrid w:val="0"/>
              <w:spacing w:line="240" w:lineRule="auto"/>
              <w:ind w:left="256"/>
              <w:jc w:val="both"/>
              <w:rPr>
                <w:rFonts w:ascii="標楷體" w:eastAsia="標楷體" w:hAnsi="標楷體"/>
                <w:color w:val="000000"/>
                <w:spacing w:val="0"/>
                <w:kern w:val="2"/>
                <w:sz w:val="24"/>
                <w:szCs w:val="24"/>
              </w:rPr>
            </w:pPr>
            <w:r w:rsidRPr="0034380E">
              <w:rPr>
                <w:rFonts w:ascii="標楷體" w:eastAsia="標楷體" w:hAnsi="標楷體" w:hint="eastAsia"/>
                <w:color w:val="000000"/>
                <w:spacing w:val="0"/>
                <w:kern w:val="2"/>
                <w:sz w:val="24"/>
                <w:szCs w:val="24"/>
              </w:rPr>
              <w:t>主管機關於審查之必要範圍內，認為開發單位所提供之資料不夠完整時，得定相當期間命開發單位提供相關資料或報告，或以書面通知其到場備詢。</w:t>
            </w:r>
          </w:p>
          <w:p w:rsidR="00C4521D" w:rsidRPr="0034380E" w:rsidRDefault="00C4521D" w:rsidP="0006415F">
            <w:pPr>
              <w:pStyle w:val="a0"/>
              <w:snapToGrid w:val="0"/>
              <w:spacing w:line="240" w:lineRule="auto"/>
              <w:ind w:left="256"/>
              <w:jc w:val="both"/>
              <w:rPr>
                <w:rFonts w:ascii="標楷體" w:eastAsia="標楷體" w:hAnsi="標楷體"/>
                <w:color w:val="000000"/>
                <w:spacing w:val="0"/>
                <w:kern w:val="2"/>
                <w:sz w:val="24"/>
                <w:szCs w:val="24"/>
              </w:rPr>
            </w:pPr>
            <w:r w:rsidRPr="0034380E">
              <w:rPr>
                <w:rFonts w:ascii="標楷體" w:eastAsia="標楷體" w:hAnsi="標楷體" w:hint="eastAsia"/>
                <w:color w:val="000000"/>
                <w:spacing w:val="0"/>
                <w:kern w:val="2"/>
                <w:sz w:val="24"/>
                <w:szCs w:val="24"/>
              </w:rPr>
              <w:t>前項資料涉及營業或其他秘密之保護者，依相關法令規定辦理。</w:t>
            </w:r>
          </w:p>
        </w:tc>
        <w:tc>
          <w:tcPr>
            <w:tcW w:w="3180" w:type="dxa"/>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第二十八條</w:t>
            </w:r>
            <w:r w:rsidRPr="0034380E">
              <w:rPr>
                <w:rFonts w:ascii="標楷體" w:eastAsia="標楷體" w:hAnsi="標楷體"/>
                <w:color w:val="000000"/>
              </w:rPr>
              <w:t xml:space="preserve">  </w:t>
            </w:r>
            <w:r w:rsidRPr="0034380E">
              <w:rPr>
                <w:rFonts w:ascii="標楷體" w:eastAsia="標楷體" w:hAnsi="標楷體" w:hint="eastAsia"/>
                <w:color w:val="000000"/>
              </w:rPr>
              <w:t>開發單位依本法第七條、第十三條及第十八條提出環境影響說明書、評估書及環境影響調查報告書時，應提供包含預測與可行方案之完整資料。</w:t>
            </w:r>
          </w:p>
          <w:p w:rsidR="00C4521D" w:rsidRPr="0034380E" w:rsidRDefault="00C4521D" w:rsidP="0006415F">
            <w:pPr>
              <w:pStyle w:val="a0"/>
              <w:snapToGrid w:val="0"/>
              <w:spacing w:line="240" w:lineRule="auto"/>
              <w:ind w:left="256"/>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主管機關於審查之必要範圍內，認為開發單位所提供之資料不夠完整時，得定相當期間命開發單位提供相關資料或報告，或以書面通知其到場備詢。</w:t>
            </w:r>
          </w:p>
          <w:p w:rsidR="00C4521D" w:rsidRPr="0034380E" w:rsidRDefault="00C4521D" w:rsidP="0006415F">
            <w:pPr>
              <w:snapToGrid w:val="0"/>
              <w:ind w:leftChars="100" w:left="240" w:firstLineChars="212" w:firstLine="509"/>
              <w:jc w:val="both"/>
              <w:rPr>
                <w:rFonts w:ascii="標楷體" w:eastAsia="標楷體" w:hAnsi="標楷體"/>
                <w:color w:val="000000"/>
              </w:rPr>
            </w:pPr>
            <w:r w:rsidRPr="0034380E">
              <w:rPr>
                <w:rFonts w:ascii="標楷體" w:eastAsia="標楷體" w:hAnsi="標楷體" w:hint="eastAsia"/>
                <w:color w:val="000000"/>
              </w:rPr>
              <w:t>前項資料涉及營業或其他秘密之保護者，依相關法令規定辦理。</w:t>
            </w:r>
          </w:p>
        </w:tc>
        <w:tc>
          <w:tcPr>
            <w:tcW w:w="3180" w:type="dxa"/>
          </w:tcPr>
          <w:p w:rsidR="00C4521D" w:rsidRPr="0034380E" w:rsidRDefault="00C4521D" w:rsidP="007262AF">
            <w:pPr>
              <w:pStyle w:val="ListParagraph"/>
              <w:snapToGrid w:val="0"/>
              <w:ind w:leftChars="0" w:left="0"/>
              <w:jc w:val="both"/>
              <w:rPr>
                <w:rFonts w:ascii="標楷體" w:eastAsia="標楷體" w:hAnsi="標楷體"/>
                <w:color w:val="000000"/>
              </w:rPr>
            </w:pPr>
            <w:r w:rsidRPr="0034380E">
              <w:rPr>
                <w:rFonts w:ascii="標楷體" w:eastAsia="標楷體" w:hAnsi="標楷體" w:hint="eastAsia"/>
                <w:color w:val="000000"/>
              </w:rPr>
              <w:t>條次變更。</w:t>
            </w:r>
          </w:p>
        </w:tc>
      </w:tr>
      <w:tr w:rsidR="00C4521D" w:rsidRPr="00916DED" w:rsidTr="00754324">
        <w:tc>
          <w:tcPr>
            <w:tcW w:w="3180" w:type="dxa"/>
            <w:gridSpan w:val="2"/>
          </w:tcPr>
          <w:p w:rsidR="00C4521D" w:rsidRPr="0034380E" w:rsidRDefault="00C4521D" w:rsidP="009327A4">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三十四</w:t>
            </w:r>
            <w:r w:rsidRPr="0034380E">
              <w:rPr>
                <w:rFonts w:ascii="標楷體" w:eastAsia="標楷體" w:hAnsi="標楷體" w:hint="eastAsia"/>
                <w:color w:val="000000"/>
              </w:rPr>
              <w:t>條　開發單位未依本法第十三條第二項審查結論修正評估書初稿時，主管機關應敘明理由，還請開發單位限期補正。</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第二十九條　開發單位未依本法第十三條第二項審查結論修正評估書初稿時，主管機關應敘明理由，還請開發單位限期補正。</w:t>
            </w:r>
          </w:p>
        </w:tc>
        <w:tc>
          <w:tcPr>
            <w:tcW w:w="3180" w:type="dxa"/>
          </w:tcPr>
          <w:p w:rsidR="00C4521D" w:rsidRPr="0034380E" w:rsidRDefault="00C4521D" w:rsidP="009327A4">
            <w:pPr>
              <w:pStyle w:val="ListParagraph"/>
              <w:snapToGrid w:val="0"/>
              <w:ind w:leftChars="-1" w:left="-2" w:firstLineChars="7" w:firstLine="17"/>
              <w:jc w:val="both"/>
              <w:rPr>
                <w:rFonts w:ascii="標楷體" w:eastAsia="標楷體" w:hAnsi="標楷體"/>
                <w:color w:val="000000"/>
                <w:u w:val="single"/>
              </w:rPr>
            </w:pPr>
            <w:r w:rsidRPr="0034380E">
              <w:rPr>
                <w:rFonts w:ascii="標楷體" w:eastAsia="標楷體" w:hAnsi="標楷體" w:hint="eastAsia"/>
                <w:color w:val="000000"/>
              </w:rPr>
              <w:t>條次變更。</w:t>
            </w:r>
          </w:p>
        </w:tc>
      </w:tr>
      <w:tr w:rsidR="00C4521D" w:rsidRPr="00916DED" w:rsidTr="00754324">
        <w:tc>
          <w:tcPr>
            <w:tcW w:w="3180" w:type="dxa"/>
            <w:gridSpan w:val="2"/>
          </w:tcPr>
          <w:p w:rsidR="00C4521D" w:rsidRPr="0034380E" w:rsidRDefault="00C4521D" w:rsidP="007007F0">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三十五</w:t>
            </w:r>
            <w:r w:rsidRPr="0034380E">
              <w:rPr>
                <w:rFonts w:ascii="標楷體" w:eastAsia="標楷體" w:hAnsi="標楷體" w:hint="eastAsia"/>
                <w:color w:val="000000"/>
              </w:rPr>
              <w:t>條　本法第七條第二項及第十三條第三項之公告，</w:t>
            </w:r>
            <w:r w:rsidRPr="0034380E">
              <w:rPr>
                <w:rFonts w:ascii="標楷體" w:eastAsia="標楷體" w:hAnsi="標楷體" w:hint="eastAsia"/>
                <w:color w:val="000000"/>
                <w:u w:val="single"/>
              </w:rPr>
              <w:t>主管機關</w:t>
            </w:r>
            <w:r w:rsidRPr="0034380E">
              <w:rPr>
                <w:rFonts w:ascii="標楷體" w:eastAsia="標楷體" w:hAnsi="標楷體" w:hint="eastAsia"/>
                <w:color w:val="000000"/>
              </w:rPr>
              <w:t>應於開發行為所在地附近適當地點陳列或揭示至少十五日，或刊載於新聞紙連續五日以上。</w:t>
            </w:r>
          </w:p>
          <w:p w:rsidR="00C4521D" w:rsidRPr="0034380E" w:rsidRDefault="00C4521D" w:rsidP="0034380E">
            <w:pPr>
              <w:snapToGrid w:val="0"/>
              <w:ind w:leftChars="100" w:left="240" w:firstLineChars="206" w:firstLine="494"/>
              <w:jc w:val="both"/>
              <w:rPr>
                <w:rFonts w:ascii="標楷體" w:eastAsia="標楷體" w:hAnsi="標楷體"/>
                <w:color w:val="000000"/>
                <w:u w:val="single"/>
              </w:rPr>
            </w:pPr>
            <w:r w:rsidRPr="0034380E">
              <w:rPr>
                <w:rFonts w:ascii="標楷體" w:eastAsia="標楷體" w:hAnsi="標楷體" w:hint="eastAsia"/>
                <w:color w:val="000000"/>
                <w:u w:val="single"/>
              </w:rPr>
              <w:t>主管機關得委託當地直轄市、縣（市）政府或鄉（鎮、市、區）公所代為前項陳列或揭示。</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第三十條　本法第七條第二項及第十三條第三項之公告，應於開發行為所在地附近適當地點陳列或揭示至少十五日，或刊載於新聞紙連續五日以上。</w:t>
            </w:r>
          </w:p>
        </w:tc>
        <w:tc>
          <w:tcPr>
            <w:tcW w:w="3180" w:type="dxa"/>
          </w:tcPr>
          <w:p w:rsidR="00C4521D" w:rsidRPr="0034380E" w:rsidRDefault="00C4521D" w:rsidP="00FB20A2">
            <w:pPr>
              <w:pStyle w:val="ListParagraph"/>
              <w:numPr>
                <w:ilvl w:val="0"/>
                <w:numId w:val="27"/>
              </w:numPr>
              <w:snapToGrid w:val="0"/>
              <w:ind w:leftChars="0"/>
              <w:jc w:val="both"/>
              <w:rPr>
                <w:rFonts w:ascii="標楷體" w:eastAsia="標楷體" w:hAnsi="標楷體"/>
                <w:color w:val="000000"/>
              </w:rPr>
            </w:pPr>
            <w:r w:rsidRPr="0034380E">
              <w:rPr>
                <w:rFonts w:ascii="標楷體" w:eastAsia="標楷體" w:hAnsi="標楷體" w:hint="eastAsia"/>
                <w:color w:val="000000"/>
              </w:rPr>
              <w:t>條次變更。</w:t>
            </w:r>
          </w:p>
          <w:p w:rsidR="00C4521D" w:rsidRPr="0034380E" w:rsidRDefault="00C4521D" w:rsidP="00FB20A2">
            <w:pPr>
              <w:pStyle w:val="ListParagraph"/>
              <w:numPr>
                <w:ilvl w:val="0"/>
                <w:numId w:val="27"/>
              </w:numPr>
              <w:snapToGrid w:val="0"/>
              <w:ind w:leftChars="0"/>
              <w:jc w:val="both"/>
              <w:rPr>
                <w:rFonts w:ascii="標楷體" w:eastAsia="標楷體" w:hAnsi="標楷體"/>
                <w:color w:val="000000"/>
              </w:rPr>
            </w:pPr>
            <w:r w:rsidRPr="0034380E">
              <w:rPr>
                <w:rFonts w:ascii="標楷體" w:eastAsia="標楷體" w:hAnsi="標楷體" w:hint="eastAsia"/>
                <w:color w:val="000000"/>
              </w:rPr>
              <w:t>為使辦理之機關及方式更為明確，爰進行本條修正。</w:t>
            </w:r>
          </w:p>
          <w:p w:rsidR="00C4521D" w:rsidRPr="0034380E" w:rsidRDefault="00C4521D" w:rsidP="0027193B">
            <w:pPr>
              <w:snapToGrid w:val="0"/>
              <w:ind w:left="15"/>
              <w:jc w:val="both"/>
              <w:rPr>
                <w:rFonts w:ascii="標楷體" w:eastAsia="標楷體" w:hAnsi="標楷體"/>
                <w:color w:val="000000"/>
              </w:rPr>
            </w:pPr>
          </w:p>
        </w:tc>
      </w:tr>
      <w:tr w:rsidR="00C4521D" w:rsidRPr="00916DED" w:rsidTr="00754324">
        <w:tc>
          <w:tcPr>
            <w:tcW w:w="3180" w:type="dxa"/>
            <w:gridSpan w:val="2"/>
          </w:tcPr>
          <w:p w:rsidR="00C4521D" w:rsidRPr="0034380E" w:rsidRDefault="00C4521D" w:rsidP="009327A4">
            <w:pPr>
              <w:snapToGrid w:val="0"/>
              <w:ind w:left="240" w:hangingChars="100" w:hanging="240"/>
              <w:jc w:val="both"/>
              <w:rPr>
                <w:rFonts w:ascii="標楷體" w:eastAsia="標楷體" w:hAnsi="標楷體" w:cs="新細明體"/>
                <w:color w:val="000000"/>
                <w:kern w:val="0"/>
                <w:lang w:val="zh-TW"/>
              </w:rPr>
            </w:pPr>
            <w:r w:rsidRPr="0034380E">
              <w:rPr>
                <w:rFonts w:ascii="標楷體" w:eastAsia="標楷體" w:hAnsi="標楷體" w:cs="新細明體" w:hint="eastAsia"/>
                <w:color w:val="000000"/>
                <w:kern w:val="0"/>
                <w:lang w:val="zh-TW"/>
              </w:rPr>
              <w:t>第</w:t>
            </w:r>
            <w:r w:rsidRPr="0034380E">
              <w:rPr>
                <w:rFonts w:ascii="標楷體" w:eastAsia="標楷體" w:hAnsi="標楷體" w:cs="新細明體" w:hint="eastAsia"/>
                <w:color w:val="000000"/>
                <w:kern w:val="0"/>
                <w:u w:val="single"/>
                <w:lang w:val="zh-TW"/>
              </w:rPr>
              <w:t>三十六</w:t>
            </w:r>
            <w:r w:rsidRPr="0034380E">
              <w:rPr>
                <w:rFonts w:ascii="標楷體" w:eastAsia="標楷體" w:hAnsi="標楷體" w:cs="新細明體" w:hint="eastAsia"/>
                <w:color w:val="000000"/>
                <w:kern w:val="0"/>
                <w:lang w:val="zh-TW"/>
              </w:rPr>
              <w:t>條</w:t>
            </w:r>
            <w:r w:rsidRPr="0034380E">
              <w:rPr>
                <w:rFonts w:ascii="標楷體" w:eastAsia="標楷體" w:hAnsi="標楷體" w:cs="新細明體"/>
                <w:color w:val="000000"/>
                <w:kern w:val="0"/>
                <w:lang w:val="zh-TW"/>
              </w:rPr>
              <w:t xml:space="preserve">  </w:t>
            </w:r>
            <w:r w:rsidRPr="0034380E">
              <w:rPr>
                <w:rFonts w:ascii="標楷體" w:eastAsia="標楷體" w:hAnsi="標楷體" w:cs="新細明體" w:hint="eastAsia"/>
                <w:color w:val="000000"/>
                <w:kern w:val="0"/>
                <w:lang w:val="zh-TW"/>
              </w:rPr>
              <w:t>開發單位依本法第十四條第二項但書重新</w:t>
            </w:r>
            <w:r w:rsidRPr="0034380E">
              <w:rPr>
                <w:rFonts w:ascii="標楷體" w:eastAsia="標楷體" w:hAnsi="標楷體" w:cs="新細明體" w:hint="eastAsia"/>
                <w:color w:val="000000"/>
                <w:kern w:val="0"/>
                <w:u w:val="single"/>
                <w:lang w:val="zh-TW"/>
              </w:rPr>
              <w:t>將替代方案</w:t>
            </w:r>
            <w:r w:rsidRPr="0034380E">
              <w:rPr>
                <w:rFonts w:ascii="標楷體" w:eastAsia="標楷體" w:hAnsi="標楷體" w:cs="新細明體" w:hint="eastAsia"/>
                <w:color w:val="000000"/>
                <w:kern w:val="0"/>
                <w:lang w:val="zh-TW"/>
              </w:rPr>
              <w:t>送主管機關審查者，應依本法第六條及第七條所定程序辦理。</w:t>
            </w:r>
          </w:p>
          <w:p w:rsidR="00C4521D" w:rsidRPr="0034380E" w:rsidRDefault="00C4521D" w:rsidP="00965BDA">
            <w:pPr>
              <w:snapToGrid w:val="0"/>
              <w:ind w:leftChars="100" w:left="240" w:firstLineChars="200" w:firstLine="480"/>
              <w:jc w:val="both"/>
              <w:rPr>
                <w:rFonts w:ascii="標楷體" w:eastAsia="標楷體" w:hAnsi="標楷體"/>
                <w:color w:val="000000"/>
                <w:u w:val="single"/>
              </w:rPr>
            </w:pPr>
            <w:r w:rsidRPr="0034380E">
              <w:rPr>
                <w:rFonts w:ascii="標楷體" w:eastAsia="標楷體" w:hAnsi="標楷體" w:hint="eastAsia"/>
                <w:color w:val="000000"/>
                <w:u w:val="single"/>
              </w:rPr>
              <w:t>於原地點重新規劃同一開發行為之替代方案者，開發單位應檢具環境影響說明書，向目的事業主管機關提出，並由目的事業主管機關轉送原審查主管機關審查，不受第十三條第一項審議層級之限制。</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cs="新細明體" w:hint="eastAsia"/>
                <w:color w:val="000000"/>
                <w:kern w:val="0"/>
                <w:lang w:val="zh-TW"/>
              </w:rPr>
              <w:t>第三十二條</w:t>
            </w:r>
            <w:r w:rsidRPr="0034380E">
              <w:rPr>
                <w:rFonts w:ascii="標楷體" w:eastAsia="標楷體" w:hAnsi="標楷體" w:cs="新細明體"/>
                <w:color w:val="000000"/>
                <w:kern w:val="0"/>
                <w:lang w:val="zh-TW"/>
              </w:rPr>
              <w:t xml:space="preserve"> </w:t>
            </w:r>
            <w:r w:rsidRPr="0034380E">
              <w:rPr>
                <w:rFonts w:ascii="標楷體" w:eastAsia="標楷體" w:hAnsi="標楷體" w:cs="新細明體" w:hint="eastAsia"/>
                <w:color w:val="000000"/>
                <w:kern w:val="0"/>
                <w:lang w:val="zh-TW"/>
              </w:rPr>
              <w:t>開發單位依本法第十四條第二項但書重新送主管機關審查者，應依本法第六條及第七條所定程序辦理。</w:t>
            </w:r>
          </w:p>
        </w:tc>
        <w:tc>
          <w:tcPr>
            <w:tcW w:w="3180" w:type="dxa"/>
          </w:tcPr>
          <w:p w:rsidR="00C4521D" w:rsidRPr="0034380E" w:rsidRDefault="00C4521D" w:rsidP="00FB20A2">
            <w:pPr>
              <w:pStyle w:val="ListParagraph"/>
              <w:numPr>
                <w:ilvl w:val="0"/>
                <w:numId w:val="26"/>
              </w:numPr>
              <w:snapToGrid w:val="0"/>
              <w:ind w:leftChars="0"/>
              <w:jc w:val="both"/>
              <w:rPr>
                <w:rFonts w:ascii="標楷體" w:eastAsia="標楷體" w:hAnsi="標楷體"/>
                <w:color w:val="000000"/>
              </w:rPr>
            </w:pPr>
            <w:r w:rsidRPr="0034380E">
              <w:rPr>
                <w:rFonts w:ascii="標楷體" w:eastAsia="標楷體" w:hAnsi="標楷體" w:hint="eastAsia"/>
                <w:color w:val="000000"/>
              </w:rPr>
              <w:t>條次變更。</w:t>
            </w:r>
          </w:p>
          <w:p w:rsidR="00C4521D" w:rsidRPr="0034380E" w:rsidRDefault="00C4521D" w:rsidP="00FB20A2">
            <w:pPr>
              <w:pStyle w:val="ListParagraph"/>
              <w:numPr>
                <w:ilvl w:val="0"/>
                <w:numId w:val="26"/>
              </w:numPr>
              <w:snapToGrid w:val="0"/>
              <w:ind w:leftChars="0"/>
              <w:jc w:val="both"/>
              <w:rPr>
                <w:rFonts w:ascii="標楷體" w:eastAsia="標楷體" w:hAnsi="標楷體"/>
                <w:color w:val="000000"/>
              </w:rPr>
            </w:pPr>
            <w:r w:rsidRPr="0034380E">
              <w:rPr>
                <w:rFonts w:ascii="標楷體" w:eastAsia="標楷體" w:hAnsi="標楷體" w:hint="eastAsia"/>
                <w:color w:val="000000"/>
              </w:rPr>
              <w:t>開發行為被認定不應開發後，開發單位於原地點重新規劃同一開發行為之替代方案時，應由原審查主管機關繼續審查，以免不同主管機關審議造成外界誤解，並且原審查主管機關更能了解是否符合本法第十四條第三項之條件，爰為第二項之規定。</w:t>
            </w:r>
          </w:p>
        </w:tc>
      </w:tr>
      <w:tr w:rsidR="00C4521D" w:rsidRPr="00916DED" w:rsidTr="00754324">
        <w:tc>
          <w:tcPr>
            <w:tcW w:w="3180" w:type="dxa"/>
            <w:gridSpan w:val="2"/>
          </w:tcPr>
          <w:p w:rsidR="00C4521D" w:rsidRPr="0034380E" w:rsidRDefault="00C4521D" w:rsidP="00BA241F">
            <w:pPr>
              <w:snapToGrid w:val="0"/>
              <w:ind w:left="223" w:hangingChars="93" w:hanging="223"/>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三十七</w:t>
            </w:r>
            <w:r w:rsidRPr="0034380E">
              <w:rPr>
                <w:rFonts w:ascii="標楷體" w:eastAsia="標楷體" w:hAnsi="標楷體" w:hint="eastAsia"/>
                <w:color w:val="000000"/>
              </w:rPr>
              <w:t>條　本法第十五條所稱同一場所，指一定區域內，各開發場所環境背景因</w:t>
            </w:r>
            <w:r w:rsidRPr="0034380E">
              <w:rPr>
                <w:rFonts w:ascii="標楷體" w:eastAsia="標楷體" w:hAnsi="標楷體"/>
                <w:color w:val="000000"/>
              </w:rPr>
              <w:t xml:space="preserve">                                                                                                     </w:t>
            </w:r>
            <w:r w:rsidRPr="0034380E">
              <w:rPr>
                <w:rFonts w:ascii="標楷體" w:eastAsia="標楷體" w:hAnsi="標楷體" w:hint="eastAsia"/>
                <w:color w:val="000000"/>
              </w:rPr>
              <w:t>子類似，且其環境影響可合併評估者。</w:t>
            </w:r>
          </w:p>
        </w:tc>
        <w:tc>
          <w:tcPr>
            <w:tcW w:w="3180" w:type="dxa"/>
          </w:tcPr>
          <w:p w:rsidR="00C4521D" w:rsidRPr="0034380E" w:rsidRDefault="00C4521D" w:rsidP="0006415F">
            <w:pPr>
              <w:snapToGrid w:val="0"/>
              <w:ind w:left="223" w:hangingChars="93" w:hanging="223"/>
              <w:jc w:val="both"/>
              <w:rPr>
                <w:rFonts w:ascii="標楷體" w:eastAsia="標楷體" w:hAnsi="標楷體"/>
                <w:color w:val="000000"/>
              </w:rPr>
            </w:pPr>
            <w:r w:rsidRPr="0034380E">
              <w:rPr>
                <w:rFonts w:ascii="標楷體" w:eastAsia="標楷體" w:hAnsi="標楷體" w:hint="eastAsia"/>
                <w:color w:val="000000"/>
              </w:rPr>
              <w:t>第三十三條　本法第十五條所稱同一場所，指一定區域內，各開發場所環境背景因</w:t>
            </w:r>
            <w:r w:rsidRPr="0034380E">
              <w:rPr>
                <w:rFonts w:ascii="標楷體" w:eastAsia="標楷體" w:hAnsi="標楷體"/>
                <w:color w:val="000000"/>
              </w:rPr>
              <w:t xml:space="preserve">                                                                                                     </w:t>
            </w:r>
            <w:r w:rsidRPr="0034380E">
              <w:rPr>
                <w:rFonts w:ascii="標楷體" w:eastAsia="標楷體" w:hAnsi="標楷體" w:hint="eastAsia"/>
                <w:color w:val="000000"/>
              </w:rPr>
              <w:t>子類似，且其環境影響可合併評估者。</w:t>
            </w:r>
          </w:p>
        </w:tc>
        <w:tc>
          <w:tcPr>
            <w:tcW w:w="3180" w:type="dxa"/>
          </w:tcPr>
          <w:p w:rsidR="00C4521D" w:rsidRPr="0034380E" w:rsidRDefault="00C4521D" w:rsidP="00E005FF">
            <w:pPr>
              <w:snapToGrid w:val="0"/>
              <w:jc w:val="both"/>
              <w:rPr>
                <w:rFonts w:ascii="標楷體" w:eastAsia="標楷體" w:hAnsi="標楷體"/>
                <w:color w:val="000000"/>
              </w:rPr>
            </w:pPr>
            <w:r w:rsidRPr="0034380E">
              <w:rPr>
                <w:rFonts w:ascii="標楷體" w:eastAsia="標楷體" w:hAnsi="標楷體" w:hint="eastAsia"/>
                <w:color w:val="000000"/>
              </w:rPr>
              <w:t>條次變更。</w:t>
            </w:r>
          </w:p>
        </w:tc>
      </w:tr>
      <w:tr w:rsidR="00C4521D" w:rsidRPr="00916DED" w:rsidTr="00754324">
        <w:tc>
          <w:tcPr>
            <w:tcW w:w="3180" w:type="dxa"/>
            <w:gridSpan w:val="2"/>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三十八</w:t>
            </w:r>
            <w:r w:rsidRPr="0034380E">
              <w:rPr>
                <w:rFonts w:ascii="標楷體" w:eastAsia="標楷體" w:hAnsi="標楷體" w:hint="eastAsia"/>
                <w:color w:val="000000"/>
              </w:rPr>
              <w:t>條　二個以上開發行為合併進行評估者，關於評估之執行、審查程序之進行、環境影響說明書或評估書之作成及其他相關事項，各開發單位應共同負責。</w:t>
            </w:r>
          </w:p>
          <w:p w:rsidR="00C4521D" w:rsidRPr="0034380E" w:rsidRDefault="00C4521D" w:rsidP="009327A4">
            <w:pPr>
              <w:snapToGrid w:val="0"/>
              <w:ind w:leftChars="105" w:left="252" w:firstLineChars="224" w:firstLine="538"/>
              <w:jc w:val="both"/>
              <w:rPr>
                <w:rFonts w:ascii="標楷體" w:eastAsia="標楷體" w:hAnsi="標楷體"/>
                <w:color w:val="000000"/>
              </w:rPr>
            </w:pPr>
            <w:r w:rsidRPr="0034380E">
              <w:rPr>
                <w:rFonts w:ascii="標楷體" w:eastAsia="標楷體" w:hAnsi="標楷體" w:hint="eastAsia"/>
                <w:color w:val="000000"/>
              </w:rPr>
              <w:t>前項情形，各開發單位應各派代表或共同推舉代表執行評估、參與審查程序及其他相關事項。</w:t>
            </w:r>
          </w:p>
        </w:tc>
        <w:tc>
          <w:tcPr>
            <w:tcW w:w="3180" w:type="dxa"/>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第三十四條　二個以上開發行為合併進行評估者，關於評估之執行、審查程序之進行、環境影響說明書或評估書之作成及其他相關事項，各開發單位應共同負責。</w:t>
            </w:r>
          </w:p>
          <w:p w:rsidR="00C4521D" w:rsidRPr="0034380E" w:rsidRDefault="00C4521D" w:rsidP="0006415F">
            <w:pPr>
              <w:snapToGrid w:val="0"/>
              <w:ind w:leftChars="92" w:left="221" w:firstLineChars="219" w:firstLine="526"/>
              <w:jc w:val="both"/>
              <w:rPr>
                <w:rFonts w:ascii="標楷體" w:eastAsia="標楷體" w:hAnsi="標楷體"/>
                <w:color w:val="000000"/>
              </w:rPr>
            </w:pPr>
            <w:r w:rsidRPr="0034380E">
              <w:rPr>
                <w:rFonts w:ascii="標楷體" w:eastAsia="標楷體" w:hAnsi="標楷體" w:hint="eastAsia"/>
                <w:color w:val="000000"/>
              </w:rPr>
              <w:t>前項情形，各開發單位應各派代表或共同推舉代表執行評估、參與審查程序及其他相關事項。</w:t>
            </w:r>
          </w:p>
        </w:tc>
        <w:tc>
          <w:tcPr>
            <w:tcW w:w="3180" w:type="dxa"/>
          </w:tcPr>
          <w:p w:rsidR="00C4521D" w:rsidRPr="0034380E" w:rsidRDefault="00C4521D" w:rsidP="009327A4">
            <w:pPr>
              <w:snapToGrid w:val="0"/>
              <w:jc w:val="both"/>
              <w:rPr>
                <w:rFonts w:ascii="標楷體" w:eastAsia="標楷體" w:hAnsi="標楷體"/>
                <w:color w:val="000000"/>
              </w:rPr>
            </w:pPr>
            <w:r w:rsidRPr="0034380E">
              <w:rPr>
                <w:rFonts w:ascii="標楷體" w:eastAsia="標楷體" w:hAnsi="標楷體" w:hint="eastAsia"/>
                <w:color w:val="000000"/>
              </w:rPr>
              <w:t>條次變更。</w:t>
            </w:r>
          </w:p>
          <w:p w:rsidR="00C4521D" w:rsidRPr="0034380E" w:rsidRDefault="00C4521D" w:rsidP="0006415F">
            <w:pPr>
              <w:snapToGrid w:val="0"/>
              <w:jc w:val="both"/>
              <w:rPr>
                <w:rFonts w:ascii="標楷體" w:eastAsia="標楷體" w:hAnsi="標楷體"/>
                <w:color w:val="000000"/>
              </w:rPr>
            </w:pPr>
          </w:p>
        </w:tc>
      </w:tr>
      <w:tr w:rsidR="00C4521D" w:rsidRPr="00916DED" w:rsidTr="00754324">
        <w:tc>
          <w:tcPr>
            <w:tcW w:w="3180" w:type="dxa"/>
            <w:gridSpan w:val="2"/>
          </w:tcPr>
          <w:p w:rsidR="00C4521D" w:rsidRPr="0034380E" w:rsidRDefault="00C4521D" w:rsidP="00C574B8">
            <w:pPr>
              <w:snapToGrid w:val="0"/>
              <w:ind w:left="223" w:hangingChars="93" w:hanging="223"/>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三十九</w:t>
            </w:r>
            <w:r w:rsidRPr="0034380E">
              <w:rPr>
                <w:rFonts w:ascii="標楷體" w:eastAsia="標楷體" w:hAnsi="標楷體" w:hint="eastAsia"/>
                <w:color w:val="000000"/>
              </w:rPr>
              <w:t>條</w:t>
            </w:r>
            <w:r w:rsidRPr="0034380E">
              <w:rPr>
                <w:rFonts w:ascii="標楷體" w:eastAsia="標楷體" w:hAnsi="標楷體"/>
                <w:color w:val="000000"/>
              </w:rPr>
              <w:t xml:space="preserve">  </w:t>
            </w:r>
            <w:r w:rsidRPr="0034380E">
              <w:rPr>
                <w:rFonts w:ascii="標楷體" w:eastAsia="標楷體" w:hAnsi="標楷體" w:hint="eastAsia"/>
                <w:color w:val="000000"/>
              </w:rPr>
              <w:t>本法第十六條第一項所稱之變更原申請內容，指本法第六條第二項第一款、第四款、第五款及第八款或本法第十一條第二項第一款、第四款、第五款、第八款及第十款至第十二款之內容有變更者。</w:t>
            </w:r>
            <w:r w:rsidRPr="0034380E">
              <w:rPr>
                <w:rFonts w:ascii="標楷體" w:eastAsia="標楷體" w:cs="標楷體" w:hint="eastAsia"/>
                <w:color w:val="000000"/>
                <w:kern w:val="0"/>
                <w:u w:val="single"/>
                <w:lang w:val="zh-TW"/>
              </w:rPr>
              <w:t>但屬</w:t>
            </w:r>
            <w:r w:rsidRPr="0034380E">
              <w:rPr>
                <w:rFonts w:ascii="標楷體" w:eastAsia="標楷體" w:hAnsi="標楷體" w:hint="eastAsia"/>
                <w:color w:val="000000"/>
                <w:u w:val="single"/>
              </w:rPr>
              <w:t>附表三所列適用情形者，無須辦理變更。</w:t>
            </w:r>
          </w:p>
        </w:tc>
        <w:tc>
          <w:tcPr>
            <w:tcW w:w="3180" w:type="dxa"/>
          </w:tcPr>
          <w:p w:rsidR="00C4521D" w:rsidRPr="0034380E" w:rsidRDefault="00C4521D" w:rsidP="0006415F">
            <w:pPr>
              <w:snapToGrid w:val="0"/>
              <w:ind w:left="223" w:hangingChars="93" w:hanging="223"/>
              <w:jc w:val="both"/>
              <w:rPr>
                <w:rFonts w:ascii="標楷體" w:eastAsia="標楷體" w:hAnsi="標楷體"/>
                <w:color w:val="000000"/>
              </w:rPr>
            </w:pPr>
            <w:r w:rsidRPr="0034380E">
              <w:rPr>
                <w:rFonts w:ascii="標楷體" w:eastAsia="標楷體" w:hAnsi="標楷體" w:hint="eastAsia"/>
                <w:color w:val="000000"/>
              </w:rPr>
              <w:t>第三十六條</w:t>
            </w:r>
            <w:r w:rsidRPr="0034380E">
              <w:rPr>
                <w:rFonts w:ascii="標楷體" w:eastAsia="標楷體" w:hAnsi="標楷體"/>
                <w:color w:val="000000"/>
              </w:rPr>
              <w:t xml:space="preserve">  </w:t>
            </w:r>
            <w:r w:rsidRPr="0034380E">
              <w:rPr>
                <w:rFonts w:ascii="標楷體" w:eastAsia="標楷體" w:hAnsi="標楷體" w:hint="eastAsia"/>
                <w:color w:val="000000"/>
              </w:rPr>
              <w:t>本法第十六條第一項所稱之變更原申請內容，</w:t>
            </w:r>
            <w:r w:rsidRPr="0034380E">
              <w:rPr>
                <w:rFonts w:ascii="標楷體" w:eastAsia="標楷體" w:hAnsi="標楷體" w:hint="eastAsia"/>
                <w:color w:val="000000"/>
                <w:u w:val="single"/>
              </w:rPr>
              <w:t>係</w:t>
            </w:r>
            <w:r w:rsidRPr="0034380E">
              <w:rPr>
                <w:rFonts w:ascii="標楷體" w:eastAsia="標楷體" w:hAnsi="標楷體" w:hint="eastAsia"/>
                <w:color w:val="000000"/>
              </w:rPr>
              <w:t>指本法第六條第二項第一款</w:t>
            </w:r>
            <w:r w:rsidRPr="0034380E">
              <w:rPr>
                <w:rFonts w:ascii="標楷體" w:eastAsia="標楷體" w:hAnsi="標楷體" w:hint="eastAsia"/>
                <w:color w:val="000000"/>
                <w:u w:val="single"/>
              </w:rPr>
              <w:t>、第二款</w:t>
            </w:r>
            <w:r w:rsidRPr="0034380E">
              <w:rPr>
                <w:rFonts w:ascii="標楷體" w:eastAsia="標楷體" w:hAnsi="標楷體" w:hint="eastAsia"/>
                <w:color w:val="000000"/>
              </w:rPr>
              <w:t>、第四款、第五款及第八款或本法第十一條第二項第一款</w:t>
            </w:r>
            <w:r w:rsidRPr="0034380E">
              <w:rPr>
                <w:rFonts w:ascii="標楷體" w:eastAsia="標楷體" w:hAnsi="標楷體" w:hint="eastAsia"/>
                <w:color w:val="000000"/>
                <w:u w:val="single"/>
              </w:rPr>
              <w:t>、第二款</w:t>
            </w:r>
            <w:r w:rsidRPr="0034380E">
              <w:rPr>
                <w:rFonts w:ascii="標楷體" w:eastAsia="標楷體" w:hAnsi="標楷體" w:hint="eastAsia"/>
                <w:color w:val="000000"/>
              </w:rPr>
              <w:t>、第四款、第五款、第八款及第十款至第十二款之內容有變更者。</w:t>
            </w:r>
          </w:p>
        </w:tc>
        <w:tc>
          <w:tcPr>
            <w:tcW w:w="3180" w:type="dxa"/>
          </w:tcPr>
          <w:p w:rsidR="00C4521D" w:rsidRPr="0034380E" w:rsidRDefault="00C4521D" w:rsidP="00FB20A2">
            <w:pPr>
              <w:pStyle w:val="ListParagraph"/>
              <w:numPr>
                <w:ilvl w:val="0"/>
                <w:numId w:val="23"/>
              </w:numPr>
              <w:snapToGrid w:val="0"/>
              <w:ind w:leftChars="0"/>
              <w:jc w:val="both"/>
              <w:rPr>
                <w:rFonts w:ascii="標楷體" w:eastAsia="標楷體" w:hAnsi="標楷體"/>
                <w:color w:val="000000"/>
              </w:rPr>
            </w:pPr>
            <w:r w:rsidRPr="0034380E">
              <w:rPr>
                <w:rFonts w:ascii="標楷體" w:eastAsia="標楷體" w:hAnsi="標楷體" w:hint="eastAsia"/>
                <w:color w:val="000000"/>
              </w:rPr>
              <w:t>條次變更。</w:t>
            </w:r>
          </w:p>
          <w:p w:rsidR="00C4521D" w:rsidRPr="0034380E" w:rsidRDefault="00C4521D" w:rsidP="00C574B8">
            <w:pPr>
              <w:snapToGrid w:val="0"/>
              <w:ind w:left="478" w:hangingChars="199" w:hanging="478"/>
              <w:jc w:val="both"/>
              <w:rPr>
                <w:rFonts w:ascii="標楷體" w:eastAsia="標楷體" w:hAnsi="標楷體"/>
                <w:color w:val="000000"/>
              </w:rPr>
            </w:pPr>
            <w:r w:rsidRPr="0034380E">
              <w:rPr>
                <w:rFonts w:ascii="標楷體" w:eastAsia="標楷體" w:hAnsi="標楷體" w:hint="eastAsia"/>
                <w:color w:val="000000"/>
              </w:rPr>
              <w:t>二、環境影響說明書或評估書之開發單位負責人異動，較為頻繁，為簡化行政流程，排除原有</w:t>
            </w:r>
            <w:r w:rsidRPr="0034380E">
              <w:rPr>
                <w:rFonts w:eastAsia="標楷體" w:hAnsi="標楷體" w:hint="eastAsia"/>
                <w:color w:val="000000"/>
              </w:rPr>
              <w:t>負責人之姓名、住、居所及身分證統一編號異動須</w:t>
            </w:r>
            <w:r w:rsidRPr="0034380E">
              <w:rPr>
                <w:rFonts w:ascii="標楷體" w:eastAsia="標楷體" w:hAnsi="標楷體" w:hint="eastAsia"/>
                <w:color w:val="000000"/>
              </w:rPr>
              <w:t>申請變更之情形，並增訂附表三明列無須辦理變更之適用情形，爰為本條之修正。</w:t>
            </w:r>
          </w:p>
        </w:tc>
      </w:tr>
      <w:tr w:rsidR="00C4521D" w:rsidRPr="00916DED" w:rsidTr="00754324">
        <w:tc>
          <w:tcPr>
            <w:tcW w:w="3180" w:type="dxa"/>
            <w:gridSpan w:val="2"/>
          </w:tcPr>
          <w:p w:rsidR="00C4521D" w:rsidRPr="0034380E" w:rsidRDefault="00C4521D" w:rsidP="0006415F">
            <w:pPr>
              <w:autoSpaceDE w:val="0"/>
              <w:autoSpaceDN w:val="0"/>
              <w:adjustRightInd w:val="0"/>
              <w:snapToGrid w:val="0"/>
              <w:ind w:left="240" w:hanging="240"/>
              <w:jc w:val="both"/>
              <w:rPr>
                <w:rFonts w:ascii="標楷體" w:eastAsia="標楷體" w:cs="標楷體"/>
                <w:color w:val="000000"/>
                <w:kern w:val="0"/>
                <w:u w:val="single"/>
                <w:lang w:val="zh-TW"/>
              </w:rPr>
            </w:pPr>
            <w:r w:rsidRPr="0034380E">
              <w:rPr>
                <w:rFonts w:ascii="標楷體" w:eastAsia="標楷體" w:cs="標楷體" w:hint="eastAsia"/>
                <w:color w:val="000000"/>
                <w:kern w:val="0"/>
                <w:lang w:val="zh-TW"/>
              </w:rPr>
              <w:t>第</w:t>
            </w:r>
            <w:r w:rsidRPr="0034380E">
              <w:rPr>
                <w:rFonts w:ascii="標楷體" w:eastAsia="標楷體" w:cs="標楷體" w:hint="eastAsia"/>
                <w:color w:val="000000"/>
                <w:kern w:val="0"/>
                <w:u w:val="single"/>
                <w:lang w:val="zh-TW"/>
              </w:rPr>
              <w:t>四十</w:t>
            </w:r>
            <w:r w:rsidRPr="0034380E">
              <w:rPr>
                <w:rFonts w:ascii="標楷體" w:eastAsia="標楷體" w:cs="標楷體" w:hint="eastAsia"/>
                <w:color w:val="000000"/>
                <w:kern w:val="0"/>
                <w:lang w:val="zh-TW"/>
              </w:rPr>
              <w:t>條</w:t>
            </w:r>
            <w:r w:rsidRPr="0034380E">
              <w:rPr>
                <w:rFonts w:ascii="標楷體" w:eastAsia="標楷體" w:cs="標楷體"/>
                <w:color w:val="000000"/>
                <w:kern w:val="0"/>
                <w:lang w:val="zh-TW"/>
              </w:rPr>
              <w:t xml:space="preserve">  </w:t>
            </w:r>
            <w:r w:rsidRPr="0034380E">
              <w:rPr>
                <w:rFonts w:ascii="標楷體" w:eastAsia="標楷體" w:hAnsi="標楷體" w:hint="eastAsia"/>
                <w:color w:val="000000"/>
              </w:rPr>
              <w:t>開發單位依本法第十六條第一項申請變更環境影響說明書或評估書內容，</w:t>
            </w:r>
            <w:r w:rsidRPr="0034380E">
              <w:rPr>
                <w:rFonts w:ascii="標楷體" w:eastAsia="標楷體" w:hAnsi="標楷體" w:hint="eastAsia"/>
                <w:color w:val="000000"/>
                <w:u w:val="single"/>
              </w:rPr>
              <w:t>無須依第四十四條重新辦理環境影響評估者</w:t>
            </w:r>
            <w:r w:rsidRPr="0034380E">
              <w:rPr>
                <w:rFonts w:ascii="標楷體" w:eastAsia="標楷體" w:cs="標楷體" w:hint="eastAsia"/>
                <w:color w:val="000000"/>
                <w:kern w:val="0"/>
                <w:u w:val="single"/>
                <w:lang w:val="zh-TW"/>
              </w:rPr>
              <w:t>，應依下列規定辦理：</w:t>
            </w:r>
          </w:p>
          <w:p w:rsidR="00C4521D" w:rsidRPr="0034380E" w:rsidRDefault="00C4521D" w:rsidP="0006415F">
            <w:pPr>
              <w:snapToGrid w:val="0"/>
              <w:ind w:left="750" w:hanging="510"/>
              <w:jc w:val="both"/>
              <w:rPr>
                <w:rFonts w:ascii="標楷體" w:eastAsia="標楷體" w:cs="標楷體"/>
                <w:color w:val="000000"/>
                <w:kern w:val="0"/>
                <w:u w:val="single"/>
                <w:lang w:val="zh-TW"/>
              </w:rPr>
            </w:pPr>
            <w:r w:rsidRPr="0034380E">
              <w:rPr>
                <w:rFonts w:ascii="標楷體" w:eastAsia="標楷體" w:cs="標楷體" w:hint="eastAsia"/>
                <w:color w:val="000000"/>
                <w:kern w:val="0"/>
                <w:u w:val="single"/>
                <w:lang w:val="zh-TW"/>
              </w:rPr>
              <w:t>一、符合下列情形之一</w:t>
            </w:r>
            <w:r w:rsidRPr="0034380E">
              <w:rPr>
                <w:rFonts w:ascii="標楷體" w:eastAsia="標楷體" w:hAnsi="標楷體" w:hint="eastAsia"/>
                <w:color w:val="000000"/>
                <w:u w:val="single"/>
              </w:rPr>
              <w:t>者，經目的事業主管機關核准後，轉送主管機關</w:t>
            </w:r>
            <w:r w:rsidRPr="0034380E">
              <w:rPr>
                <w:rFonts w:ascii="標楷體" w:eastAsia="標楷體" w:cs="標楷體" w:hint="eastAsia"/>
                <w:color w:val="000000"/>
                <w:kern w:val="0"/>
                <w:u w:val="single"/>
                <w:lang w:val="zh-TW"/>
              </w:rPr>
              <w:t>備查：</w:t>
            </w:r>
          </w:p>
          <w:p w:rsidR="00C4521D" w:rsidRPr="0034380E" w:rsidRDefault="00C4521D" w:rsidP="00017FC7">
            <w:pPr>
              <w:snapToGrid w:val="0"/>
              <w:ind w:left="1016" w:hanging="776"/>
              <w:jc w:val="both"/>
              <w:rPr>
                <w:rFonts w:ascii="標楷體" w:eastAsia="標楷體" w:hAnsi="標楷體"/>
                <w:color w:val="000000"/>
                <w:u w:val="single"/>
              </w:rPr>
            </w:pPr>
            <w:r w:rsidRPr="0034380E">
              <w:rPr>
                <w:rFonts w:ascii="標楷體" w:eastAsia="標楷體" w:hAnsi="標楷體" w:hint="eastAsia"/>
                <w:color w:val="000000"/>
                <w:u w:val="single"/>
              </w:rPr>
              <w:t>（一）</w:t>
            </w:r>
            <w:r w:rsidRPr="0034380E">
              <w:rPr>
                <w:rFonts w:ascii="標楷體" w:eastAsia="標楷體" w:cs="標楷體" w:hint="eastAsia"/>
                <w:color w:val="000000"/>
                <w:kern w:val="0"/>
                <w:u w:val="single"/>
                <w:lang w:val="zh-TW"/>
              </w:rPr>
              <w:t>附表四所列</w:t>
            </w:r>
            <w:r w:rsidRPr="0034380E">
              <w:rPr>
                <w:rFonts w:ascii="標楷體" w:eastAsia="標楷體" w:hAnsi="標楷體" w:hint="eastAsia"/>
                <w:color w:val="000000"/>
                <w:u w:val="single"/>
              </w:rPr>
              <w:t>適用情形。</w:t>
            </w:r>
          </w:p>
          <w:p w:rsidR="00C4521D" w:rsidRPr="0034380E" w:rsidRDefault="00C4521D" w:rsidP="00017FC7">
            <w:pPr>
              <w:snapToGrid w:val="0"/>
              <w:ind w:left="1016" w:hanging="776"/>
              <w:jc w:val="both"/>
              <w:rPr>
                <w:rFonts w:ascii="標楷體" w:eastAsia="標楷體" w:cs="標楷體"/>
                <w:color w:val="000000"/>
                <w:kern w:val="0"/>
                <w:u w:val="single"/>
                <w:lang w:val="zh-TW"/>
              </w:rPr>
            </w:pPr>
            <w:r w:rsidRPr="0034380E">
              <w:rPr>
                <w:rFonts w:ascii="標楷體" w:eastAsia="標楷體" w:hAnsi="標楷體" w:hint="eastAsia"/>
                <w:color w:val="000000"/>
                <w:u w:val="single"/>
              </w:rPr>
              <w:t>（二）其他未涉及環境保護事項或對環境品質維護有利。</w:t>
            </w:r>
          </w:p>
          <w:p w:rsidR="00C4521D" w:rsidRPr="0034380E" w:rsidRDefault="00C4521D" w:rsidP="0006415F">
            <w:pPr>
              <w:snapToGrid w:val="0"/>
              <w:ind w:left="750" w:hanging="510"/>
              <w:jc w:val="both"/>
              <w:rPr>
                <w:rFonts w:ascii="標楷體" w:eastAsia="標楷體" w:hAnsi="標楷體"/>
                <w:color w:val="000000"/>
                <w:u w:val="single"/>
              </w:rPr>
            </w:pPr>
            <w:r w:rsidRPr="0034380E">
              <w:rPr>
                <w:rFonts w:ascii="標楷體" w:eastAsia="標楷體" w:cs="標楷體" w:hint="eastAsia"/>
                <w:color w:val="000000"/>
                <w:kern w:val="0"/>
                <w:u w:val="single"/>
                <w:lang w:val="zh-TW"/>
              </w:rPr>
              <w:t>二、</w:t>
            </w:r>
            <w:r w:rsidRPr="0034380E">
              <w:rPr>
                <w:rFonts w:ascii="標楷體" w:eastAsia="標楷體" w:hAnsi="標楷體" w:hint="eastAsia"/>
                <w:color w:val="000000"/>
                <w:u w:val="single"/>
              </w:rPr>
              <w:t>變更內容對環境品質維護無顯著影響者，應提出變更內容對照表，由目的事業主管機關認定具</w:t>
            </w:r>
            <w:r w:rsidRPr="0034380E">
              <w:rPr>
                <w:rFonts w:ascii="標楷體" w:eastAsia="標楷體" w:cs="標楷體" w:hint="eastAsia"/>
                <w:color w:val="000000"/>
                <w:kern w:val="0"/>
                <w:u w:val="single"/>
                <w:lang w:val="zh-TW"/>
              </w:rPr>
              <w:t>附表五</w:t>
            </w:r>
            <w:r w:rsidRPr="0034380E">
              <w:rPr>
                <w:rFonts w:ascii="標楷體" w:eastAsia="標楷體" w:hAnsi="標楷體" w:hint="eastAsia"/>
                <w:color w:val="000000"/>
                <w:u w:val="single"/>
              </w:rPr>
              <w:t>適用情形並核准後，轉送主管機關核准。</w:t>
            </w:r>
          </w:p>
          <w:p w:rsidR="00C4521D" w:rsidRPr="0034380E" w:rsidRDefault="00C4521D" w:rsidP="0006415F">
            <w:pPr>
              <w:snapToGrid w:val="0"/>
              <w:ind w:left="750" w:hanging="510"/>
              <w:jc w:val="both"/>
              <w:rPr>
                <w:rFonts w:ascii="標楷體" w:eastAsia="標楷體" w:hAnsi="標楷體"/>
                <w:color w:val="000000"/>
                <w:u w:val="single"/>
              </w:rPr>
            </w:pPr>
            <w:r w:rsidRPr="0034380E">
              <w:rPr>
                <w:rFonts w:ascii="標楷體" w:eastAsia="標楷體" w:cs="標楷體" w:hint="eastAsia"/>
                <w:color w:val="000000"/>
                <w:kern w:val="0"/>
                <w:u w:val="single"/>
                <w:lang w:val="zh-TW"/>
              </w:rPr>
              <w:t>三、非屬第一款及第二款所列適用情形或涉及變更環境影響說明書或評估書審查結論者，應提出環境影響差異分析報告，由開發單位送目的事業主管機關核准後，由目的事業主管機關轉送</w:t>
            </w:r>
            <w:r w:rsidRPr="0034380E">
              <w:rPr>
                <w:rFonts w:ascii="標楷體" w:eastAsia="標楷體" w:hAnsi="標楷體" w:hint="eastAsia"/>
                <w:color w:val="000000"/>
                <w:u w:val="single"/>
              </w:rPr>
              <w:t>主管機關核准。</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第三十七條</w:t>
            </w:r>
            <w:r w:rsidRPr="0034380E">
              <w:rPr>
                <w:rFonts w:ascii="標楷體" w:eastAsia="標楷體" w:hAnsi="標楷體"/>
                <w:color w:val="000000"/>
              </w:rPr>
              <w:t xml:space="preserve">  </w:t>
            </w:r>
            <w:r w:rsidRPr="0034380E">
              <w:rPr>
                <w:rFonts w:ascii="標楷體" w:eastAsia="標楷體" w:hAnsi="標楷體" w:hint="eastAsia"/>
                <w:color w:val="000000"/>
              </w:rPr>
              <w:t>開發單位依本法第十六條第一項申請變更環境影響說明書或評估書內容，涉及環境保護事項之變更，無須重新進行環境影響評估者，應提出環境影響差異分析報告，由目的事業主管機關轉送主管機關審核。但計畫產能或規模降低、基地內設施局部調整位置、提昇環保設施之處理等級或效率、既有設備提昇產能而污染總量未增加、變更內容對環境品質維護有利者、屬環境監測計畫者或其他經主管機關認定者，其變更得檢附變更內容對照表，由目的事業主管機關轉送主管機關審核。</w:t>
            </w:r>
          </w:p>
          <w:p w:rsidR="00C4521D" w:rsidRPr="0034380E" w:rsidRDefault="00C4521D" w:rsidP="0006415F">
            <w:pPr>
              <w:snapToGrid w:val="0"/>
              <w:ind w:leftChars="100" w:left="240" w:firstLineChars="200" w:firstLine="480"/>
              <w:jc w:val="both"/>
              <w:rPr>
                <w:rFonts w:ascii="標楷體" w:eastAsia="標楷體" w:hAnsi="標楷體"/>
                <w:color w:val="000000"/>
              </w:rPr>
            </w:pPr>
            <w:r w:rsidRPr="0034380E">
              <w:rPr>
                <w:rFonts w:ascii="標楷體" w:eastAsia="標楷體" w:hAnsi="標楷體" w:hint="eastAsia"/>
                <w:color w:val="000000"/>
              </w:rPr>
              <w:t>前項變更未涉及環境保護事項者，應函請目的事業主管機關轉送主管機關備查。</w:t>
            </w:r>
          </w:p>
          <w:p w:rsidR="00C4521D" w:rsidRPr="0034380E" w:rsidRDefault="00C4521D" w:rsidP="0006415F">
            <w:pPr>
              <w:snapToGrid w:val="0"/>
              <w:ind w:leftChars="100" w:left="240" w:firstLineChars="200" w:firstLine="480"/>
              <w:jc w:val="both"/>
              <w:rPr>
                <w:rFonts w:ascii="標楷體" w:eastAsia="標楷體" w:hAnsi="標楷體"/>
                <w:color w:val="000000"/>
              </w:rPr>
            </w:pPr>
            <w:r w:rsidRPr="0034380E">
              <w:rPr>
                <w:rFonts w:ascii="標楷體" w:eastAsia="標楷體" w:hAnsi="標楷體" w:hint="eastAsia"/>
                <w:color w:val="000000"/>
              </w:rPr>
              <w:t>第一項環境影響差異分析報告，應記載下列事項：</w:t>
            </w:r>
          </w:p>
          <w:p w:rsidR="00C4521D" w:rsidRPr="0034380E" w:rsidRDefault="00C4521D" w:rsidP="0006415F">
            <w:pPr>
              <w:snapToGrid w:val="0"/>
              <w:ind w:leftChars="100" w:left="720" w:hangingChars="200" w:hanging="480"/>
              <w:jc w:val="both"/>
              <w:rPr>
                <w:rFonts w:ascii="標楷體" w:eastAsia="標楷體" w:hAnsi="標楷體"/>
                <w:color w:val="000000"/>
              </w:rPr>
            </w:pPr>
            <w:r w:rsidRPr="0034380E">
              <w:rPr>
                <w:rFonts w:ascii="標楷體" w:eastAsia="標楷體" w:hAnsi="標楷體" w:hint="eastAsia"/>
                <w:color w:val="000000"/>
              </w:rPr>
              <w:t>一、開發行為或環境保護對策變更之內容。</w:t>
            </w:r>
          </w:p>
          <w:p w:rsidR="00C4521D" w:rsidRPr="0034380E" w:rsidRDefault="00C4521D" w:rsidP="0006415F">
            <w:pPr>
              <w:snapToGrid w:val="0"/>
              <w:ind w:leftChars="100" w:left="720" w:hangingChars="200" w:hanging="480"/>
              <w:jc w:val="both"/>
              <w:rPr>
                <w:rFonts w:ascii="標楷體" w:eastAsia="標楷體" w:hAnsi="標楷體"/>
                <w:color w:val="000000"/>
              </w:rPr>
            </w:pPr>
            <w:r w:rsidRPr="0034380E">
              <w:rPr>
                <w:rFonts w:ascii="標楷體" w:eastAsia="標楷體" w:hAnsi="標楷體" w:hint="eastAsia"/>
                <w:color w:val="000000"/>
              </w:rPr>
              <w:t>二、開發行為或環境保護對策變更後，環境影響差異分析。</w:t>
            </w:r>
          </w:p>
          <w:p w:rsidR="00C4521D" w:rsidRPr="0034380E" w:rsidRDefault="00C4521D" w:rsidP="0006415F">
            <w:pPr>
              <w:snapToGrid w:val="0"/>
              <w:ind w:leftChars="100" w:left="720" w:hangingChars="200" w:hanging="480"/>
              <w:jc w:val="both"/>
              <w:rPr>
                <w:rFonts w:ascii="標楷體" w:eastAsia="標楷體" w:hAnsi="標楷體"/>
                <w:color w:val="000000"/>
              </w:rPr>
            </w:pPr>
            <w:r w:rsidRPr="0034380E">
              <w:rPr>
                <w:rFonts w:ascii="標楷體" w:eastAsia="標楷體" w:hAnsi="標楷體" w:hint="eastAsia"/>
                <w:color w:val="000000"/>
              </w:rPr>
              <w:t>三、環境保護對策之檢討及修正，或綜合環境管理計畫之檢討及修正。</w:t>
            </w:r>
          </w:p>
          <w:p w:rsidR="00C4521D" w:rsidRPr="0034380E" w:rsidRDefault="00C4521D" w:rsidP="0006415F">
            <w:pPr>
              <w:snapToGrid w:val="0"/>
              <w:ind w:leftChars="100" w:left="720" w:hangingChars="200" w:hanging="480"/>
              <w:jc w:val="both"/>
              <w:rPr>
                <w:rFonts w:ascii="標楷體" w:eastAsia="標楷體" w:hAnsi="標楷體"/>
                <w:color w:val="000000"/>
              </w:rPr>
            </w:pPr>
            <w:r w:rsidRPr="0034380E">
              <w:rPr>
                <w:rFonts w:ascii="標楷體" w:eastAsia="標楷體" w:hAnsi="標楷體" w:hint="eastAsia"/>
                <w:color w:val="000000"/>
              </w:rPr>
              <w:t>四、其他經主管機關指定之事項。</w:t>
            </w:r>
          </w:p>
          <w:p w:rsidR="00C4521D" w:rsidRPr="0034380E" w:rsidRDefault="00C4521D" w:rsidP="0006415F">
            <w:pPr>
              <w:snapToGrid w:val="0"/>
              <w:ind w:leftChars="100" w:left="240" w:firstLineChars="200" w:firstLine="480"/>
              <w:jc w:val="both"/>
              <w:rPr>
                <w:rFonts w:ascii="標楷體" w:eastAsia="標楷體" w:hAnsi="標楷體"/>
                <w:color w:val="000000"/>
              </w:rPr>
            </w:pPr>
            <w:r w:rsidRPr="0034380E">
              <w:rPr>
                <w:rFonts w:ascii="標楷體" w:eastAsia="標楷體" w:hAnsi="標楷體" w:hint="eastAsia"/>
                <w:color w:val="000000"/>
              </w:rPr>
              <w:t>第一項變更內容對照表，應敘明開發行為現況、申請變更內容及理由。</w:t>
            </w:r>
          </w:p>
        </w:tc>
        <w:tc>
          <w:tcPr>
            <w:tcW w:w="3180" w:type="dxa"/>
          </w:tcPr>
          <w:p w:rsidR="00C4521D" w:rsidRPr="0034380E" w:rsidRDefault="00C4521D" w:rsidP="00FB20A2">
            <w:pPr>
              <w:pStyle w:val="ListParagraph"/>
              <w:numPr>
                <w:ilvl w:val="0"/>
                <w:numId w:val="24"/>
              </w:numPr>
              <w:snapToGrid w:val="0"/>
              <w:ind w:leftChars="0"/>
              <w:jc w:val="both"/>
              <w:rPr>
                <w:rFonts w:ascii="標楷體" w:eastAsia="標楷體" w:hAnsi="標楷體"/>
                <w:color w:val="000000"/>
              </w:rPr>
            </w:pPr>
            <w:r w:rsidRPr="0034380E">
              <w:rPr>
                <w:rFonts w:ascii="標楷體" w:eastAsia="標楷體" w:hAnsi="標楷體" w:hint="eastAsia"/>
                <w:color w:val="000000"/>
              </w:rPr>
              <w:t>條次變更。</w:t>
            </w:r>
          </w:p>
          <w:p w:rsidR="00C4521D" w:rsidRPr="0034380E" w:rsidRDefault="00C4521D" w:rsidP="0034380E">
            <w:pPr>
              <w:snapToGrid w:val="0"/>
              <w:ind w:left="463" w:hangingChars="193" w:hanging="463"/>
              <w:jc w:val="both"/>
              <w:rPr>
                <w:rFonts w:ascii="標楷體" w:eastAsia="標楷體" w:hAnsi="標楷體"/>
                <w:color w:val="000000"/>
              </w:rPr>
            </w:pPr>
            <w:r w:rsidRPr="0034380E">
              <w:rPr>
                <w:rFonts w:ascii="標楷體" w:eastAsia="標楷體" w:hAnsi="標楷體" w:hint="eastAsia"/>
                <w:color w:val="000000"/>
              </w:rPr>
              <w:t>二、因申請變更環境影響說明書或評估書內容之情形眾多，現行條文第一項及第二項規定不易清楚判認，爰增加附表適用情形及認定原則。</w:t>
            </w:r>
          </w:p>
        </w:tc>
      </w:tr>
      <w:tr w:rsidR="00C4521D" w:rsidRPr="00916DED" w:rsidTr="00754324">
        <w:tc>
          <w:tcPr>
            <w:tcW w:w="3180" w:type="dxa"/>
            <w:gridSpan w:val="2"/>
          </w:tcPr>
          <w:p w:rsidR="00C4521D" w:rsidRPr="0034380E" w:rsidRDefault="00C4521D" w:rsidP="0006415F">
            <w:pPr>
              <w:autoSpaceDE w:val="0"/>
              <w:autoSpaceDN w:val="0"/>
              <w:adjustRightInd w:val="0"/>
              <w:snapToGrid w:val="0"/>
              <w:ind w:left="288" w:hanging="252"/>
              <w:jc w:val="both"/>
              <w:rPr>
                <w:rFonts w:ascii="標楷體" w:eastAsia="標楷體" w:hAnsi="標楷體"/>
                <w:color w:val="000000"/>
              </w:rPr>
            </w:pPr>
            <w:r w:rsidRPr="0034380E">
              <w:rPr>
                <w:rFonts w:ascii="標楷體" w:eastAsia="標楷體" w:hAnsi="標楷體" w:hint="eastAsia"/>
                <w:color w:val="000000"/>
              </w:rPr>
              <w:t>第四十一條</w:t>
            </w:r>
            <w:r w:rsidRPr="0034380E">
              <w:rPr>
                <w:rFonts w:ascii="標楷體" w:eastAsia="標楷體" w:hAnsi="標楷體"/>
                <w:color w:val="000000"/>
              </w:rPr>
              <w:t xml:space="preserve">  </w:t>
            </w:r>
            <w:r w:rsidRPr="0034380E">
              <w:rPr>
                <w:rFonts w:ascii="標楷體" w:eastAsia="標楷體" w:hAnsi="標楷體" w:hint="eastAsia"/>
                <w:color w:val="000000"/>
              </w:rPr>
              <w:t>依前條第一款提出備查之內容如下</w:t>
            </w:r>
            <w:r w:rsidRPr="0034380E">
              <w:rPr>
                <w:rFonts w:eastAsia="標楷體" w:hAnsi="標楷體" w:hint="eastAsia"/>
                <w:color w:val="000000"/>
              </w:rPr>
              <w:t>：</w:t>
            </w:r>
          </w:p>
          <w:p w:rsidR="00C4521D" w:rsidRPr="0034380E" w:rsidRDefault="00C4521D" w:rsidP="0006415F">
            <w:pPr>
              <w:snapToGrid w:val="0"/>
              <w:ind w:leftChars="120" w:left="778" w:hangingChars="204" w:hanging="490"/>
              <w:rPr>
                <w:rFonts w:eastAsia="標楷體" w:hAnsi="標楷體"/>
                <w:color w:val="000000"/>
              </w:rPr>
            </w:pPr>
            <w:r w:rsidRPr="0034380E">
              <w:rPr>
                <w:rFonts w:eastAsia="標楷體" w:hAnsi="標楷體" w:hint="eastAsia"/>
                <w:color w:val="000000"/>
              </w:rPr>
              <w:t>一、開發單位之名稱及其營業所或事務所。</w:t>
            </w:r>
          </w:p>
          <w:p w:rsidR="00C4521D" w:rsidRPr="0034380E" w:rsidRDefault="00C4521D" w:rsidP="0006415F">
            <w:pPr>
              <w:snapToGrid w:val="0"/>
              <w:ind w:leftChars="120" w:left="778" w:hangingChars="204" w:hanging="490"/>
              <w:rPr>
                <w:rFonts w:eastAsia="標楷體" w:hAnsi="標楷體"/>
                <w:color w:val="000000"/>
              </w:rPr>
            </w:pPr>
            <w:r w:rsidRPr="0034380E">
              <w:rPr>
                <w:rFonts w:eastAsia="標楷體" w:hAnsi="標楷體" w:hint="eastAsia"/>
                <w:color w:val="000000"/>
              </w:rPr>
              <w:t>二、申請備查內容、理由及符合前條第一款之說明。</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FB20A2">
            <w:pPr>
              <w:pStyle w:val="ListParagraph"/>
              <w:numPr>
                <w:ilvl w:val="0"/>
                <w:numId w:val="12"/>
              </w:numPr>
              <w:snapToGrid w:val="0"/>
              <w:ind w:leftChars="0"/>
              <w:jc w:val="both"/>
              <w:rPr>
                <w:rFonts w:ascii="標楷體" w:eastAsia="標楷體" w:hAnsi="標楷體"/>
                <w:color w:val="000000"/>
                <w:u w:val="single"/>
              </w:rPr>
            </w:pPr>
            <w:r w:rsidRPr="0034380E">
              <w:rPr>
                <w:rFonts w:ascii="標楷體" w:eastAsia="標楷體" w:hAnsi="標楷體" w:hint="eastAsia"/>
                <w:color w:val="000000"/>
                <w:u w:val="single"/>
              </w:rPr>
              <w:t>本條新增。</w:t>
            </w:r>
          </w:p>
          <w:p w:rsidR="00C4521D" w:rsidRPr="0034380E" w:rsidRDefault="00C4521D" w:rsidP="00FB20A2">
            <w:pPr>
              <w:pStyle w:val="ListParagraph"/>
              <w:numPr>
                <w:ilvl w:val="0"/>
                <w:numId w:val="12"/>
              </w:numPr>
              <w:snapToGrid w:val="0"/>
              <w:ind w:leftChars="0"/>
              <w:jc w:val="both"/>
              <w:rPr>
                <w:rFonts w:eastAsia="標楷體" w:hAnsi="標楷體"/>
                <w:color w:val="000000"/>
              </w:rPr>
            </w:pPr>
            <w:r w:rsidRPr="0034380E">
              <w:rPr>
                <w:rFonts w:eastAsia="標楷體" w:hAnsi="標楷體" w:hint="eastAsia"/>
                <w:color w:val="000000"/>
              </w:rPr>
              <w:t>現行條文第三十七條第二項備查應增加敘明之相關資訊，以利審查。</w:t>
            </w:r>
          </w:p>
        </w:tc>
      </w:tr>
      <w:tr w:rsidR="00C4521D" w:rsidRPr="00916DED" w:rsidTr="00754324">
        <w:tc>
          <w:tcPr>
            <w:tcW w:w="3180" w:type="dxa"/>
            <w:gridSpan w:val="2"/>
          </w:tcPr>
          <w:p w:rsidR="00C4521D" w:rsidRPr="0034380E" w:rsidRDefault="00C4521D" w:rsidP="0006415F">
            <w:pPr>
              <w:autoSpaceDE w:val="0"/>
              <w:autoSpaceDN w:val="0"/>
              <w:adjustRightInd w:val="0"/>
              <w:snapToGrid w:val="0"/>
              <w:ind w:left="240" w:hanging="240"/>
              <w:jc w:val="both"/>
              <w:rPr>
                <w:rFonts w:ascii="標楷體" w:eastAsia="標楷體" w:hAnsi="標楷體"/>
                <w:color w:val="000000"/>
              </w:rPr>
            </w:pPr>
            <w:r w:rsidRPr="0034380E">
              <w:rPr>
                <w:rFonts w:ascii="標楷體" w:eastAsia="標楷體" w:hAnsi="標楷體" w:hint="eastAsia"/>
                <w:color w:val="000000"/>
              </w:rPr>
              <w:t>第四十二條</w:t>
            </w:r>
            <w:r w:rsidRPr="0034380E">
              <w:rPr>
                <w:rFonts w:ascii="標楷體" w:eastAsia="標楷體" w:hAnsi="標楷體"/>
                <w:color w:val="000000"/>
              </w:rPr>
              <w:t xml:space="preserve">  </w:t>
            </w:r>
            <w:r w:rsidRPr="0034380E">
              <w:rPr>
                <w:rFonts w:ascii="標楷體" w:eastAsia="標楷體" w:hAnsi="標楷體" w:hint="eastAsia"/>
                <w:color w:val="000000"/>
              </w:rPr>
              <w:t>依第四十條第二款提出變更內容對照表</w:t>
            </w:r>
            <w:r w:rsidRPr="0034380E">
              <w:rPr>
                <w:rFonts w:eastAsia="標楷體" w:hAnsi="標楷體" w:hint="eastAsia"/>
                <w:color w:val="000000"/>
              </w:rPr>
              <w:t>，應記載下列事項：</w:t>
            </w:r>
          </w:p>
          <w:p w:rsidR="00C4521D" w:rsidRPr="0034380E" w:rsidRDefault="00C4521D" w:rsidP="0034380E">
            <w:pPr>
              <w:snapToGrid w:val="0"/>
              <w:ind w:leftChars="95" w:left="734" w:hangingChars="211" w:hanging="506"/>
              <w:rPr>
                <w:rFonts w:eastAsia="標楷體" w:hAnsi="標楷體"/>
                <w:color w:val="000000"/>
              </w:rPr>
            </w:pPr>
            <w:r w:rsidRPr="0034380E">
              <w:rPr>
                <w:rFonts w:eastAsia="標楷體" w:hAnsi="標楷體" w:hint="eastAsia"/>
                <w:color w:val="000000"/>
              </w:rPr>
              <w:t>一、開發單位之名稱及其營業所或事務所。</w:t>
            </w:r>
          </w:p>
          <w:p w:rsidR="00C4521D" w:rsidRPr="0034380E" w:rsidRDefault="00C4521D" w:rsidP="0034380E">
            <w:pPr>
              <w:snapToGrid w:val="0"/>
              <w:ind w:leftChars="95" w:left="734" w:hangingChars="211" w:hanging="506"/>
              <w:rPr>
                <w:rFonts w:eastAsia="標楷體" w:hAnsi="標楷體"/>
                <w:color w:val="000000"/>
              </w:rPr>
            </w:pPr>
            <w:r w:rsidRPr="0034380E">
              <w:rPr>
                <w:rFonts w:eastAsia="標楷體" w:hAnsi="標楷體" w:hint="eastAsia"/>
                <w:color w:val="000000"/>
              </w:rPr>
              <w:t>二、歷次申請變更內容</w:t>
            </w:r>
            <w:r w:rsidRPr="0034380E">
              <w:rPr>
                <w:rFonts w:ascii="標楷體" w:eastAsia="標楷體" w:cs="標楷體" w:hint="eastAsia"/>
                <w:color w:val="000000"/>
                <w:kern w:val="0"/>
                <w:lang w:val="zh-TW"/>
              </w:rPr>
              <w:t>與原通過內容之比較</w:t>
            </w:r>
            <w:r w:rsidRPr="0034380E">
              <w:rPr>
                <w:rFonts w:eastAsia="標楷體" w:hAnsi="標楷體" w:hint="eastAsia"/>
                <w:color w:val="000000"/>
              </w:rPr>
              <w:t>。</w:t>
            </w:r>
          </w:p>
          <w:p w:rsidR="00C4521D" w:rsidRPr="0034380E" w:rsidRDefault="00C4521D" w:rsidP="0034380E">
            <w:pPr>
              <w:snapToGrid w:val="0"/>
              <w:ind w:leftChars="95" w:left="734" w:hangingChars="211" w:hanging="506"/>
              <w:rPr>
                <w:rFonts w:eastAsia="標楷體" w:hAnsi="標楷體"/>
                <w:color w:val="000000"/>
              </w:rPr>
            </w:pPr>
            <w:r w:rsidRPr="0034380E">
              <w:rPr>
                <w:rFonts w:eastAsia="標楷體" w:hAnsi="標楷體" w:hint="eastAsia"/>
                <w:color w:val="000000"/>
              </w:rPr>
              <w:t>三、開發行為現況。</w:t>
            </w:r>
          </w:p>
          <w:p w:rsidR="00C4521D" w:rsidRPr="0034380E" w:rsidRDefault="00C4521D" w:rsidP="0034380E">
            <w:pPr>
              <w:snapToGrid w:val="0"/>
              <w:ind w:leftChars="95" w:left="734" w:hangingChars="211" w:hanging="506"/>
              <w:rPr>
                <w:rFonts w:eastAsia="標楷體"/>
                <w:color w:val="000000"/>
              </w:rPr>
            </w:pPr>
            <w:r w:rsidRPr="0034380E">
              <w:rPr>
                <w:rFonts w:eastAsia="標楷體" w:hAnsi="標楷體" w:hint="eastAsia"/>
                <w:color w:val="000000"/>
              </w:rPr>
              <w:t>四、申請變更內容、理由及符合第四十條第二款之說明。</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FB20A2">
            <w:pPr>
              <w:pStyle w:val="ListParagraph"/>
              <w:numPr>
                <w:ilvl w:val="0"/>
                <w:numId w:val="13"/>
              </w:numPr>
              <w:snapToGrid w:val="0"/>
              <w:ind w:leftChars="0"/>
              <w:jc w:val="both"/>
              <w:rPr>
                <w:rFonts w:ascii="標楷體" w:eastAsia="標楷體" w:hAnsi="標楷體"/>
                <w:color w:val="000000"/>
                <w:u w:val="single"/>
              </w:rPr>
            </w:pPr>
            <w:r w:rsidRPr="0034380E">
              <w:rPr>
                <w:rFonts w:ascii="標楷體" w:eastAsia="標楷體" w:hAnsi="標楷體" w:hint="eastAsia"/>
                <w:color w:val="000000"/>
                <w:u w:val="single"/>
              </w:rPr>
              <w:t>本條新增。</w:t>
            </w:r>
          </w:p>
          <w:p w:rsidR="00C4521D" w:rsidRPr="0034380E" w:rsidRDefault="00C4521D" w:rsidP="00FB20A2">
            <w:pPr>
              <w:pStyle w:val="ListParagraph"/>
              <w:numPr>
                <w:ilvl w:val="0"/>
                <w:numId w:val="13"/>
              </w:numPr>
              <w:snapToGrid w:val="0"/>
              <w:ind w:leftChars="0"/>
              <w:jc w:val="both"/>
              <w:rPr>
                <w:rFonts w:eastAsia="標楷體" w:hAnsi="標楷體"/>
                <w:color w:val="000000"/>
              </w:rPr>
            </w:pPr>
            <w:r w:rsidRPr="0034380E">
              <w:rPr>
                <w:rFonts w:eastAsia="標楷體" w:hAnsi="標楷體" w:hint="eastAsia"/>
                <w:color w:val="000000"/>
              </w:rPr>
              <w:t>現行條文第三十七條第四項變更內容對照表應敘明事項，移至本條規定，</w:t>
            </w:r>
            <w:r w:rsidRPr="0034380E">
              <w:rPr>
                <w:rFonts w:ascii="標楷體" w:eastAsia="標楷體" w:hAnsi="標楷體" w:hint="eastAsia"/>
                <w:color w:val="000000"/>
              </w:rPr>
              <w:t>並酌修</w:t>
            </w:r>
            <w:r w:rsidRPr="0034380E">
              <w:rPr>
                <w:rFonts w:eastAsia="標楷體" w:hAnsi="標楷體" w:hint="eastAsia"/>
                <w:color w:val="000000"/>
              </w:rPr>
              <w:t>應增加敘明之相關資訊，以利審查。</w:t>
            </w:r>
          </w:p>
        </w:tc>
      </w:tr>
      <w:tr w:rsidR="00C4521D" w:rsidRPr="00916DED" w:rsidTr="00754324">
        <w:trPr>
          <w:gridBefore w:val="1"/>
        </w:trPr>
        <w:tc>
          <w:tcPr>
            <w:tcW w:w="3180" w:type="dxa"/>
          </w:tcPr>
          <w:p w:rsidR="00C4521D" w:rsidRPr="0034380E" w:rsidRDefault="00C4521D" w:rsidP="0006415F">
            <w:pPr>
              <w:autoSpaceDE w:val="0"/>
              <w:autoSpaceDN w:val="0"/>
              <w:adjustRightInd w:val="0"/>
              <w:snapToGrid w:val="0"/>
              <w:ind w:left="240" w:hanging="240"/>
              <w:jc w:val="both"/>
              <w:rPr>
                <w:rFonts w:eastAsia="標楷體"/>
                <w:color w:val="000000"/>
              </w:rPr>
            </w:pPr>
            <w:r w:rsidRPr="0034380E">
              <w:rPr>
                <w:rFonts w:ascii="標楷體" w:eastAsia="標楷體" w:hAnsi="標楷體" w:hint="eastAsia"/>
                <w:color w:val="000000"/>
              </w:rPr>
              <w:t>第四十三條</w:t>
            </w:r>
            <w:r w:rsidRPr="0034380E">
              <w:rPr>
                <w:rFonts w:ascii="標楷體" w:eastAsia="標楷體" w:hAnsi="標楷體"/>
                <w:color w:val="000000"/>
              </w:rPr>
              <w:t xml:space="preserve">  </w:t>
            </w:r>
            <w:r w:rsidRPr="0034380E">
              <w:rPr>
                <w:rFonts w:ascii="標楷體" w:eastAsia="標楷體" w:hAnsi="標楷體" w:hint="eastAsia"/>
                <w:color w:val="000000"/>
              </w:rPr>
              <w:t>依第四十條第三款提出環境影響差異分析報告</w:t>
            </w:r>
            <w:r w:rsidRPr="0034380E">
              <w:rPr>
                <w:rFonts w:eastAsia="標楷體" w:hAnsi="標楷體" w:hint="eastAsia"/>
                <w:color w:val="000000"/>
              </w:rPr>
              <w:t>，應記載下列事項：</w:t>
            </w:r>
          </w:p>
          <w:p w:rsidR="00C4521D" w:rsidRPr="0034380E" w:rsidRDefault="00C4521D" w:rsidP="00FB20A2">
            <w:pPr>
              <w:pStyle w:val="ListParagraph"/>
              <w:numPr>
                <w:ilvl w:val="0"/>
                <w:numId w:val="7"/>
              </w:numPr>
              <w:tabs>
                <w:tab w:val="clear" w:pos="644"/>
                <w:tab w:val="left" w:pos="-4875"/>
                <w:tab w:val="num" w:pos="-4024"/>
                <w:tab w:val="left" w:pos="652"/>
                <w:tab w:val="num" w:pos="736"/>
              </w:tabs>
              <w:snapToGrid w:val="0"/>
              <w:ind w:leftChars="0" w:left="736" w:hanging="518"/>
              <w:rPr>
                <w:rFonts w:eastAsia="標楷體"/>
                <w:color w:val="000000"/>
              </w:rPr>
            </w:pPr>
            <w:r w:rsidRPr="0034380E">
              <w:rPr>
                <w:rFonts w:eastAsia="標楷體" w:hAnsi="標楷體" w:hint="eastAsia"/>
                <w:color w:val="000000"/>
              </w:rPr>
              <w:t>開發單位之名稱及其營業所或事務所。</w:t>
            </w:r>
          </w:p>
          <w:p w:rsidR="00C4521D" w:rsidRPr="0034380E" w:rsidRDefault="00C4521D" w:rsidP="00FB2B8F">
            <w:pPr>
              <w:numPr>
                <w:ilvl w:val="0"/>
                <w:numId w:val="7"/>
              </w:numPr>
              <w:tabs>
                <w:tab w:val="clear" w:pos="644"/>
              </w:tabs>
              <w:snapToGrid w:val="0"/>
              <w:ind w:left="722" w:hanging="504"/>
              <w:jc w:val="both"/>
              <w:rPr>
                <w:rFonts w:eastAsia="標楷體" w:hAnsi="標楷體"/>
                <w:color w:val="000000"/>
              </w:rPr>
            </w:pPr>
            <w:r w:rsidRPr="0034380E">
              <w:rPr>
                <w:rFonts w:eastAsia="標楷體" w:hAnsi="標楷體" w:hint="eastAsia"/>
                <w:color w:val="000000"/>
              </w:rPr>
              <w:t>綜合評估者及影響項目撰寫者之簽名。</w:t>
            </w:r>
          </w:p>
          <w:p w:rsidR="00C4521D" w:rsidRPr="0034380E" w:rsidRDefault="00C4521D" w:rsidP="00FB2B8F">
            <w:pPr>
              <w:numPr>
                <w:ilvl w:val="0"/>
                <w:numId w:val="7"/>
              </w:numPr>
              <w:tabs>
                <w:tab w:val="clear" w:pos="644"/>
              </w:tabs>
              <w:snapToGrid w:val="0"/>
              <w:ind w:left="722" w:hanging="504"/>
              <w:jc w:val="both"/>
              <w:rPr>
                <w:rFonts w:eastAsia="標楷體" w:hAnsi="標楷體"/>
                <w:color w:val="000000"/>
              </w:rPr>
            </w:pPr>
            <w:r w:rsidRPr="0034380E">
              <w:rPr>
                <w:rFonts w:eastAsia="標楷體" w:hAnsi="標楷體" w:hint="eastAsia"/>
                <w:color w:val="000000"/>
              </w:rPr>
              <w:t>歷次申請變更內容與原通過內容之比較。</w:t>
            </w:r>
          </w:p>
          <w:p w:rsidR="00C4521D" w:rsidRPr="0034380E" w:rsidRDefault="00C4521D" w:rsidP="00FB2B8F">
            <w:pPr>
              <w:numPr>
                <w:ilvl w:val="0"/>
                <w:numId w:val="7"/>
              </w:numPr>
              <w:tabs>
                <w:tab w:val="clear" w:pos="644"/>
              </w:tabs>
              <w:snapToGrid w:val="0"/>
              <w:ind w:left="722" w:hanging="504"/>
              <w:jc w:val="both"/>
              <w:rPr>
                <w:rFonts w:eastAsia="標楷體" w:hAnsi="標楷體"/>
                <w:color w:val="000000"/>
              </w:rPr>
            </w:pPr>
            <w:r w:rsidRPr="0034380E">
              <w:rPr>
                <w:rFonts w:eastAsia="標楷體" w:hAnsi="標楷體" w:hint="eastAsia"/>
                <w:color w:val="000000"/>
              </w:rPr>
              <w:t>開發行為或環境保護對策變更之內容及理由。</w:t>
            </w:r>
          </w:p>
          <w:p w:rsidR="00C4521D" w:rsidRPr="0034380E" w:rsidRDefault="00C4521D" w:rsidP="00FB2B8F">
            <w:pPr>
              <w:numPr>
                <w:ilvl w:val="0"/>
                <w:numId w:val="7"/>
              </w:numPr>
              <w:tabs>
                <w:tab w:val="clear" w:pos="644"/>
              </w:tabs>
              <w:snapToGrid w:val="0"/>
              <w:ind w:left="722" w:hanging="504"/>
              <w:jc w:val="both"/>
              <w:rPr>
                <w:rFonts w:eastAsia="標楷體" w:hAnsi="標楷體"/>
                <w:color w:val="000000"/>
              </w:rPr>
            </w:pPr>
            <w:r w:rsidRPr="0034380E">
              <w:rPr>
                <w:rFonts w:eastAsia="標楷體" w:hAnsi="標楷體" w:hint="eastAsia"/>
                <w:color w:val="000000"/>
              </w:rPr>
              <w:t>變更內容無第四十四條各款應重新辦理環境影響評估適用情形之具體說明。</w:t>
            </w:r>
          </w:p>
          <w:p w:rsidR="00C4521D" w:rsidRPr="0034380E" w:rsidRDefault="00C4521D" w:rsidP="00FB20A2">
            <w:pPr>
              <w:numPr>
                <w:ilvl w:val="0"/>
                <w:numId w:val="7"/>
              </w:numPr>
              <w:tabs>
                <w:tab w:val="clear" w:pos="644"/>
              </w:tabs>
              <w:snapToGrid w:val="0"/>
              <w:ind w:left="722" w:hanging="504"/>
              <w:jc w:val="both"/>
              <w:rPr>
                <w:rFonts w:eastAsia="標楷體"/>
                <w:color w:val="000000"/>
              </w:rPr>
            </w:pPr>
            <w:r w:rsidRPr="0034380E">
              <w:rPr>
                <w:rFonts w:eastAsia="標楷體" w:hAnsi="標楷體" w:hint="eastAsia"/>
                <w:color w:val="000000"/>
              </w:rPr>
              <w:t>開發行為或環境保護對策變更後，對環境影響之差異分析。</w:t>
            </w:r>
          </w:p>
          <w:p w:rsidR="00C4521D" w:rsidRPr="0034380E" w:rsidRDefault="00C4521D" w:rsidP="00FB20A2">
            <w:pPr>
              <w:numPr>
                <w:ilvl w:val="0"/>
                <w:numId w:val="7"/>
              </w:numPr>
              <w:tabs>
                <w:tab w:val="clear" w:pos="644"/>
              </w:tabs>
              <w:snapToGrid w:val="0"/>
              <w:ind w:left="736" w:hanging="532"/>
              <w:jc w:val="both"/>
              <w:rPr>
                <w:rFonts w:eastAsia="標楷體"/>
                <w:color w:val="000000"/>
              </w:rPr>
            </w:pPr>
            <w:r w:rsidRPr="0034380E">
              <w:rPr>
                <w:rFonts w:eastAsia="標楷體" w:hAnsi="標楷體" w:hint="eastAsia"/>
                <w:color w:val="000000"/>
              </w:rPr>
              <w:t>環境保護對策之檢討及修正，或綜合環境管理計畫之檢討及修正。</w:t>
            </w:r>
          </w:p>
          <w:p w:rsidR="00C4521D" w:rsidRPr="0034380E" w:rsidRDefault="00C4521D" w:rsidP="00FB20A2">
            <w:pPr>
              <w:numPr>
                <w:ilvl w:val="0"/>
                <w:numId w:val="7"/>
              </w:numPr>
              <w:tabs>
                <w:tab w:val="clear" w:pos="644"/>
              </w:tabs>
              <w:snapToGrid w:val="0"/>
              <w:ind w:left="736" w:hanging="518"/>
              <w:rPr>
                <w:rFonts w:ascii="標楷體" w:eastAsia="標楷體" w:hAnsi="標楷體"/>
                <w:color w:val="000000"/>
                <w:u w:val="single"/>
              </w:rPr>
            </w:pPr>
            <w:r w:rsidRPr="0034380E">
              <w:rPr>
                <w:rFonts w:eastAsia="標楷體" w:hAnsi="標楷體" w:hint="eastAsia"/>
                <w:color w:val="000000"/>
              </w:rPr>
              <w:t>其他經主管機關指定之事項。</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FB20A2">
            <w:pPr>
              <w:pStyle w:val="ListParagraph"/>
              <w:numPr>
                <w:ilvl w:val="0"/>
                <w:numId w:val="11"/>
              </w:numPr>
              <w:snapToGrid w:val="0"/>
              <w:ind w:leftChars="0"/>
              <w:jc w:val="both"/>
              <w:rPr>
                <w:rFonts w:ascii="標楷體" w:eastAsia="標楷體" w:hAnsi="標楷體"/>
                <w:color w:val="000000"/>
                <w:u w:val="single"/>
              </w:rPr>
            </w:pPr>
            <w:r w:rsidRPr="0034380E">
              <w:rPr>
                <w:rFonts w:ascii="標楷體" w:eastAsia="標楷體" w:hAnsi="標楷體" w:hint="eastAsia"/>
                <w:color w:val="000000"/>
                <w:u w:val="single"/>
              </w:rPr>
              <w:t>本條新增。</w:t>
            </w:r>
          </w:p>
          <w:p w:rsidR="00C4521D" w:rsidRPr="0034380E" w:rsidRDefault="00C4521D" w:rsidP="00FB20A2">
            <w:pPr>
              <w:pStyle w:val="ListParagraph"/>
              <w:numPr>
                <w:ilvl w:val="0"/>
                <w:numId w:val="11"/>
              </w:numPr>
              <w:snapToGrid w:val="0"/>
              <w:ind w:leftChars="0"/>
              <w:jc w:val="both"/>
              <w:rPr>
                <w:rFonts w:eastAsia="標楷體" w:hAnsi="標楷體"/>
                <w:color w:val="000000"/>
              </w:rPr>
            </w:pPr>
            <w:r w:rsidRPr="0034380E">
              <w:rPr>
                <w:rFonts w:eastAsia="標楷體" w:hAnsi="標楷體" w:hint="eastAsia"/>
                <w:color w:val="000000"/>
              </w:rPr>
              <w:t>現行條文第三十七條第三項環境影響差異分析報告應敘明事項，移至本條規定，</w:t>
            </w:r>
            <w:r w:rsidRPr="0034380E">
              <w:rPr>
                <w:rFonts w:ascii="標楷體" w:eastAsia="標楷體" w:hAnsi="標楷體" w:hint="eastAsia"/>
                <w:color w:val="000000"/>
              </w:rPr>
              <w:t>並酌修</w:t>
            </w:r>
            <w:r w:rsidRPr="0034380E">
              <w:rPr>
                <w:rFonts w:eastAsia="標楷體" w:hAnsi="標楷體" w:hint="eastAsia"/>
                <w:color w:val="000000"/>
              </w:rPr>
              <w:t>應增加敘明之相關資訊，以利審查。</w:t>
            </w:r>
          </w:p>
        </w:tc>
      </w:tr>
      <w:tr w:rsidR="00C4521D" w:rsidRPr="00916DED" w:rsidTr="00350A25">
        <w:trPr>
          <w:gridBefore w:val="1"/>
        </w:trPr>
        <w:tc>
          <w:tcPr>
            <w:tcW w:w="3180" w:type="dxa"/>
          </w:tcPr>
          <w:p w:rsidR="00C4521D" w:rsidRPr="0034380E" w:rsidRDefault="00C4521D" w:rsidP="0034380E">
            <w:pPr>
              <w:pStyle w:val="a"/>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w:t>
            </w:r>
            <w:r w:rsidRPr="0034380E">
              <w:rPr>
                <w:rFonts w:ascii="標楷體" w:eastAsia="標楷體" w:hAnsi="標楷體" w:hint="eastAsia"/>
                <w:color w:val="000000"/>
                <w:spacing w:val="0"/>
                <w:sz w:val="24"/>
                <w:szCs w:val="24"/>
                <w:u w:val="single"/>
              </w:rPr>
              <w:t>四十四</w:t>
            </w:r>
            <w:r w:rsidRPr="0034380E">
              <w:rPr>
                <w:rFonts w:ascii="標楷體" w:eastAsia="標楷體" w:hAnsi="標楷體" w:hint="eastAsia"/>
                <w:color w:val="000000"/>
                <w:spacing w:val="0"/>
                <w:sz w:val="24"/>
                <w:szCs w:val="24"/>
              </w:rPr>
              <w:t>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開發單位變更原申請內容有下列情形之一者，應就申請變更部分，重新辦理環境影響評估：</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一、計畫產能、規模擴增或路線延伸</w:t>
            </w:r>
            <w:r w:rsidRPr="0034380E">
              <w:rPr>
                <w:rFonts w:ascii="標楷體" w:eastAsia="標楷體" w:hAnsi="標楷體" w:hint="eastAsia"/>
                <w:color w:val="000000"/>
                <w:spacing w:val="0"/>
                <w:sz w:val="24"/>
                <w:szCs w:val="24"/>
                <w:u w:val="single"/>
              </w:rPr>
              <w:t>累積</w:t>
            </w:r>
            <w:r w:rsidRPr="0034380E">
              <w:rPr>
                <w:rFonts w:ascii="標楷體" w:eastAsia="標楷體" w:hAnsi="標楷體" w:hint="eastAsia"/>
                <w:color w:val="000000"/>
                <w:spacing w:val="0"/>
                <w:sz w:val="24"/>
                <w:szCs w:val="24"/>
              </w:rPr>
              <w:t>百分之十以上者。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二、土地使用之變更涉及原規劃之保護區、綠帶緩衝區或其他因人為開發易使環境嚴重變化或破壞之區域者。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三、降低環保設施之處理等級或效率者。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四、計畫變更對影響範圍內之生活、自然、社會環境或保護對象，有加重影響之虞者。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五、對環境品質之維護，有不利影響者。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六、其他經主管機關認定者。</w:t>
            </w:r>
          </w:p>
          <w:p w:rsidR="00C4521D" w:rsidRPr="0034380E" w:rsidRDefault="00C4521D" w:rsidP="00350A25">
            <w:pPr>
              <w:pStyle w:val="a0"/>
              <w:snapToGrid w:val="0"/>
              <w:spacing w:line="240" w:lineRule="auto"/>
              <w:ind w:leftChars="130" w:left="312" w:firstLineChars="237" w:firstLine="569"/>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前項第一款及第二款</w:t>
            </w:r>
            <w:r w:rsidRPr="0034380E">
              <w:rPr>
                <w:rFonts w:ascii="標楷體" w:eastAsia="標楷體" w:hAnsi="標楷體" w:hint="eastAsia"/>
                <w:color w:val="000000"/>
                <w:spacing w:val="0"/>
                <w:sz w:val="24"/>
                <w:szCs w:val="24"/>
                <w:u w:val="single"/>
              </w:rPr>
              <w:t>申請變更部分其所衍生之各種污染總量均未擴增百分之十以上，</w:t>
            </w:r>
            <w:r w:rsidRPr="0034380E">
              <w:rPr>
                <w:rFonts w:ascii="標楷體" w:eastAsia="標楷體" w:hAnsi="標楷體" w:hint="eastAsia"/>
                <w:color w:val="000000"/>
                <w:spacing w:val="0"/>
                <w:sz w:val="24"/>
                <w:szCs w:val="24"/>
              </w:rPr>
              <w:t>經主管機關及目的事業主管機關同意者，不在此限。</w:t>
            </w:r>
          </w:p>
        </w:tc>
        <w:tc>
          <w:tcPr>
            <w:tcW w:w="3180" w:type="dxa"/>
          </w:tcPr>
          <w:p w:rsidR="00C4521D" w:rsidRPr="0034380E" w:rsidRDefault="00C4521D" w:rsidP="0034380E">
            <w:pPr>
              <w:pStyle w:val="a"/>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第三十八條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開發單位變更原申請內容有下列情形之一者，應就申請變更部分，重新辦理環境影響評估：</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一、計畫產能、規模擴增或路線延伸百分之十以上者。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二、土地使用之變更涉及原規劃之保護區、綠帶緩衝區或其他因人為開發易使環境嚴重變化或破壞之區域者。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三、降低環保設施之處理等級或效率者。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四、計畫變更對影響範圍內之生活、自然、社會環境或保護對象，有加重影響之虞者。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五、對環境品質之維護，有不利影響者。</w:t>
            </w:r>
          </w:p>
          <w:p w:rsidR="00C4521D" w:rsidRPr="0034380E" w:rsidRDefault="00C4521D" w:rsidP="00350A25">
            <w:pPr>
              <w:pStyle w:val="a1"/>
              <w:snapToGrid w:val="0"/>
              <w:spacing w:line="240" w:lineRule="auto"/>
              <w:ind w:leftChars="130" w:left="822"/>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六、其他經主管機關認定者。</w:t>
            </w:r>
          </w:p>
          <w:p w:rsidR="00C4521D" w:rsidRPr="0034380E" w:rsidRDefault="00C4521D" w:rsidP="00350A25">
            <w:pPr>
              <w:pStyle w:val="a0"/>
              <w:snapToGrid w:val="0"/>
              <w:spacing w:line="240" w:lineRule="auto"/>
              <w:ind w:leftChars="106" w:left="254" w:firstLineChars="237" w:firstLine="569"/>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前項第一款及第二款經主管機關及目的事業主管機關同意者，不在此限。</w:t>
            </w:r>
          </w:p>
          <w:p w:rsidR="00C4521D" w:rsidRPr="0034380E" w:rsidRDefault="00C4521D" w:rsidP="00350A25">
            <w:pPr>
              <w:snapToGrid w:val="0"/>
              <w:ind w:leftChars="100" w:left="240" w:firstLineChars="242" w:firstLine="581"/>
              <w:jc w:val="both"/>
              <w:rPr>
                <w:rFonts w:ascii="標楷體" w:eastAsia="標楷體" w:hAnsi="標楷體"/>
                <w:color w:val="000000"/>
                <w:u w:val="single"/>
              </w:rPr>
            </w:pPr>
            <w:r w:rsidRPr="0034380E">
              <w:rPr>
                <w:rFonts w:ascii="標楷體" w:eastAsia="標楷體" w:hAnsi="標楷體" w:hint="eastAsia"/>
                <w:color w:val="000000"/>
                <w:u w:val="single"/>
              </w:rPr>
              <w:t>開發行為完成並取得營運許可後，其有規模擴增或擴建情形者，仍應依本法第五條規定實施環境影響評估。</w:t>
            </w:r>
          </w:p>
        </w:tc>
        <w:tc>
          <w:tcPr>
            <w:tcW w:w="3180" w:type="dxa"/>
          </w:tcPr>
          <w:p w:rsidR="00C4521D" w:rsidRPr="0034380E" w:rsidRDefault="00C4521D" w:rsidP="00350A25">
            <w:pPr>
              <w:pStyle w:val="ListParagraph"/>
              <w:numPr>
                <w:ilvl w:val="0"/>
                <w:numId w:val="25"/>
              </w:numPr>
              <w:snapToGrid w:val="0"/>
              <w:ind w:leftChars="0"/>
              <w:jc w:val="both"/>
              <w:rPr>
                <w:rFonts w:eastAsia="標楷體" w:hAnsi="標楷體"/>
                <w:color w:val="000000"/>
              </w:rPr>
            </w:pPr>
            <w:r w:rsidRPr="0034380E">
              <w:rPr>
                <w:rFonts w:eastAsia="標楷體" w:hAnsi="標楷體" w:hint="eastAsia"/>
                <w:color w:val="000000"/>
              </w:rPr>
              <w:t>條次變更。</w:t>
            </w:r>
          </w:p>
          <w:p w:rsidR="00C4521D" w:rsidRPr="0034380E" w:rsidRDefault="00C4521D" w:rsidP="007914C4">
            <w:pPr>
              <w:pStyle w:val="ListParagraph"/>
              <w:numPr>
                <w:ilvl w:val="0"/>
                <w:numId w:val="25"/>
              </w:numPr>
              <w:snapToGrid w:val="0"/>
              <w:ind w:leftChars="0"/>
              <w:jc w:val="both"/>
              <w:rPr>
                <w:rFonts w:ascii="標楷體" w:eastAsia="標楷體" w:hAnsi="標楷體"/>
                <w:color w:val="000000"/>
              </w:rPr>
            </w:pPr>
            <w:r w:rsidRPr="0034380E">
              <w:rPr>
                <w:rFonts w:ascii="標楷體" w:eastAsia="標楷體" w:hAnsi="標楷體" w:hint="eastAsia"/>
                <w:color w:val="000000"/>
              </w:rPr>
              <w:t>明確定義以累積方式計算，以免分次變更而規避，爰修訂第一項第一款。</w:t>
            </w:r>
          </w:p>
          <w:p w:rsidR="00C4521D" w:rsidRPr="0034380E" w:rsidRDefault="00C4521D" w:rsidP="00350A25">
            <w:pPr>
              <w:pStyle w:val="ListParagraph"/>
              <w:numPr>
                <w:ilvl w:val="0"/>
                <w:numId w:val="25"/>
              </w:numPr>
              <w:snapToGrid w:val="0"/>
              <w:ind w:leftChars="0"/>
              <w:jc w:val="both"/>
              <w:rPr>
                <w:rFonts w:eastAsia="標楷體" w:hAnsi="標楷體"/>
                <w:color w:val="000000"/>
              </w:rPr>
            </w:pPr>
            <w:r w:rsidRPr="0034380E">
              <w:rPr>
                <w:rFonts w:ascii="標楷體" w:eastAsia="標楷體" w:hAnsi="標楷體" w:hint="eastAsia"/>
                <w:color w:val="000000"/>
                <w:szCs w:val="24"/>
              </w:rPr>
              <w:t>依本署</w:t>
            </w:r>
            <w:r>
              <w:rPr>
                <w:rFonts w:ascii="標楷體" w:eastAsia="標楷體" w:hAnsi="標楷體" w:hint="eastAsia"/>
                <w:color w:val="000000"/>
                <w:szCs w:val="24"/>
              </w:rPr>
              <w:t>一百零一</w:t>
            </w:r>
            <w:r w:rsidRPr="0034380E">
              <w:rPr>
                <w:rFonts w:ascii="標楷體" w:eastAsia="標楷體" w:hAnsi="標楷體" w:hint="eastAsia"/>
                <w:color w:val="000000"/>
                <w:szCs w:val="24"/>
              </w:rPr>
              <w:t>年</w:t>
            </w:r>
            <w:r>
              <w:rPr>
                <w:rFonts w:ascii="標楷體" w:eastAsia="標楷體" w:hAnsi="標楷體" w:hint="eastAsia"/>
                <w:color w:val="000000"/>
                <w:szCs w:val="24"/>
              </w:rPr>
              <w:t>十二</w:t>
            </w:r>
            <w:r w:rsidRPr="0034380E">
              <w:rPr>
                <w:rFonts w:ascii="標楷體" w:eastAsia="標楷體" w:hAnsi="標楷體" w:hint="eastAsia"/>
                <w:color w:val="000000"/>
                <w:szCs w:val="24"/>
              </w:rPr>
              <w:t>月</w:t>
            </w:r>
            <w:r>
              <w:rPr>
                <w:rFonts w:ascii="標楷體" w:eastAsia="標楷體" w:hAnsi="標楷體" w:hint="eastAsia"/>
                <w:color w:val="000000"/>
                <w:szCs w:val="24"/>
              </w:rPr>
              <w:t>四</w:t>
            </w:r>
            <w:r w:rsidRPr="0034380E">
              <w:rPr>
                <w:rFonts w:ascii="標楷體" w:eastAsia="標楷體" w:hAnsi="標楷體" w:hint="eastAsia"/>
                <w:color w:val="000000"/>
                <w:szCs w:val="24"/>
              </w:rPr>
              <w:t>日環署綜字第</w:t>
            </w:r>
            <w:r>
              <w:rPr>
                <w:rFonts w:ascii="標楷體" w:eastAsia="標楷體" w:hAnsi="標楷體" w:hint="eastAsia"/>
                <w:color w:val="000000"/>
                <w:szCs w:val="24"/>
              </w:rPr>
              <w:t>一Ο一Ο一Ο九Ο五四</w:t>
            </w:r>
            <w:r w:rsidRPr="0034380E">
              <w:rPr>
                <w:rFonts w:ascii="標楷體" w:eastAsia="標楷體" w:hAnsi="標楷體" w:hint="eastAsia"/>
                <w:color w:val="000000"/>
                <w:szCs w:val="24"/>
              </w:rPr>
              <w:t>號令核釋環境影響評估法施行細則第三十八條第一項第一款及第二項規定，第一項第一款及第二款經主管機關及目的事業主管機關同意者，不在此限之規定，必須有所限制，爰修正第二項。</w:t>
            </w:r>
          </w:p>
          <w:p w:rsidR="00C4521D" w:rsidRPr="0034380E" w:rsidRDefault="00C4521D" w:rsidP="00350A25">
            <w:pPr>
              <w:pStyle w:val="ListParagraph"/>
              <w:numPr>
                <w:ilvl w:val="0"/>
                <w:numId w:val="25"/>
              </w:numPr>
              <w:snapToGrid w:val="0"/>
              <w:ind w:leftChars="0"/>
              <w:jc w:val="both"/>
              <w:rPr>
                <w:rFonts w:eastAsia="標楷體" w:hAnsi="標楷體"/>
                <w:color w:val="000000"/>
              </w:rPr>
            </w:pPr>
            <w:r w:rsidRPr="0034380E">
              <w:rPr>
                <w:rFonts w:ascii="標楷體" w:eastAsia="標楷體" w:hAnsi="標楷體" w:hint="eastAsia"/>
                <w:color w:val="000000"/>
              </w:rPr>
              <w:t>開發行為完成並取得營運許可後，其有規模擴增或擴建情形者與開發行為未完成前之擴增擴增或擴建，採一致性之判定方式辦理變更程序，刪除現行條文第三項。</w:t>
            </w:r>
          </w:p>
          <w:p w:rsidR="00C4521D" w:rsidRPr="0034380E" w:rsidRDefault="00C4521D" w:rsidP="00350A25">
            <w:pPr>
              <w:snapToGrid w:val="0"/>
              <w:jc w:val="both"/>
              <w:rPr>
                <w:rFonts w:eastAsia="標楷體" w:hAnsi="標楷體"/>
                <w:color w:val="000000"/>
              </w:rPr>
            </w:pPr>
          </w:p>
        </w:tc>
      </w:tr>
      <w:tr w:rsidR="00C4521D" w:rsidRPr="00916DED" w:rsidTr="00754324">
        <w:trPr>
          <w:gridBefore w:val="1"/>
        </w:trPr>
        <w:tc>
          <w:tcPr>
            <w:tcW w:w="3180" w:type="dxa"/>
          </w:tcPr>
          <w:p w:rsidR="00C4521D" w:rsidRPr="0034380E" w:rsidRDefault="00C4521D" w:rsidP="0037244D">
            <w:pPr>
              <w:autoSpaceDE w:val="0"/>
              <w:autoSpaceDN w:val="0"/>
              <w:adjustRightInd w:val="0"/>
              <w:snapToGrid w:val="0"/>
              <w:ind w:left="259" w:hangingChars="108" w:hanging="259"/>
              <w:jc w:val="both"/>
              <w:rPr>
                <w:rFonts w:ascii="標楷體" w:eastAsia="標楷體" w:hAnsi="標楷體"/>
                <w:color w:val="000000"/>
              </w:rPr>
            </w:pPr>
            <w:r w:rsidRPr="0034380E">
              <w:rPr>
                <w:rFonts w:ascii="標楷體" w:eastAsia="標楷體" w:hAnsi="標楷體" w:hint="eastAsia"/>
                <w:color w:val="000000"/>
              </w:rPr>
              <w:t>第四十五條</w:t>
            </w:r>
            <w:r w:rsidRPr="0034380E">
              <w:rPr>
                <w:rFonts w:ascii="標楷體" w:eastAsia="標楷體" w:hAnsi="標楷體"/>
                <w:color w:val="000000"/>
              </w:rPr>
              <w:t xml:space="preserve">  </w:t>
            </w:r>
            <w:r w:rsidRPr="0034380E">
              <w:rPr>
                <w:rFonts w:ascii="標楷體" w:eastAsia="標楷體" w:hAnsi="標楷體" w:hint="eastAsia"/>
                <w:color w:val="000000"/>
              </w:rPr>
              <w:t>本法第十六條之一所稱開發許可包括許可證、同意、核定等型式之許可，其認定由開發行為之目的事業主管機關為之。</w:t>
            </w:r>
          </w:p>
          <w:p w:rsidR="00C4521D" w:rsidRPr="0034380E" w:rsidRDefault="00C4521D" w:rsidP="00263665">
            <w:pPr>
              <w:autoSpaceDE w:val="0"/>
              <w:autoSpaceDN w:val="0"/>
              <w:adjustRightInd w:val="0"/>
              <w:snapToGrid w:val="0"/>
              <w:ind w:left="259" w:hangingChars="108" w:hanging="259"/>
              <w:jc w:val="both"/>
              <w:rPr>
                <w:rFonts w:ascii="標楷體" w:eastAsia="標楷體" w:hAnsi="標楷體"/>
                <w:color w:val="000000"/>
              </w:rPr>
            </w:pPr>
            <w:r w:rsidRPr="0034380E">
              <w:rPr>
                <w:rFonts w:ascii="標楷體" w:eastAsia="標楷體" w:hAnsi="標楷體"/>
                <w:color w:val="000000"/>
              </w:rPr>
              <w:t xml:space="preserve">      </w:t>
            </w:r>
            <w:r w:rsidRPr="0034380E">
              <w:rPr>
                <w:rFonts w:ascii="標楷體" w:eastAsia="標楷體" w:hAnsi="標楷體" w:hint="eastAsia"/>
                <w:color w:val="000000"/>
              </w:rPr>
              <w:t>開發許可，其始日依下列順序認定：</w:t>
            </w:r>
          </w:p>
          <w:p w:rsidR="00C4521D" w:rsidRPr="0034380E" w:rsidRDefault="00C4521D" w:rsidP="00263665">
            <w:pPr>
              <w:autoSpaceDE w:val="0"/>
              <w:autoSpaceDN w:val="0"/>
              <w:adjustRightInd w:val="0"/>
              <w:snapToGrid w:val="0"/>
              <w:ind w:leftChars="95" w:left="653" w:hangingChars="177" w:hanging="425"/>
              <w:jc w:val="both"/>
              <w:rPr>
                <w:rFonts w:ascii="標楷體" w:eastAsia="標楷體" w:hAnsi="標楷體"/>
                <w:color w:val="000000"/>
              </w:rPr>
            </w:pPr>
            <w:r w:rsidRPr="0034380E">
              <w:rPr>
                <w:rFonts w:ascii="標楷體" w:eastAsia="標楷體" w:hAnsi="標楷體" w:hint="eastAsia"/>
                <w:color w:val="000000"/>
              </w:rPr>
              <w:t>一、依目的事業主管機關核</w:t>
            </w:r>
            <w:r w:rsidRPr="0034380E">
              <w:rPr>
                <w:rFonts w:ascii="標楷體" w:eastAsia="標楷體" w:hAnsi="標楷體"/>
                <w:color w:val="000000"/>
              </w:rPr>
              <w:t xml:space="preserve">  </w:t>
            </w:r>
            <w:r w:rsidRPr="0034380E">
              <w:rPr>
                <w:rFonts w:ascii="標楷體" w:eastAsia="標楷體" w:hAnsi="標楷體" w:hint="eastAsia"/>
                <w:color w:val="000000"/>
              </w:rPr>
              <w:t>發開發許可之日。</w:t>
            </w:r>
          </w:p>
          <w:p w:rsidR="00C4521D" w:rsidRPr="0034380E" w:rsidRDefault="00C4521D" w:rsidP="00263665">
            <w:pPr>
              <w:autoSpaceDE w:val="0"/>
              <w:autoSpaceDN w:val="0"/>
              <w:adjustRightInd w:val="0"/>
              <w:snapToGrid w:val="0"/>
              <w:ind w:leftChars="95" w:left="653" w:hangingChars="177" w:hanging="425"/>
              <w:jc w:val="both"/>
              <w:rPr>
                <w:rFonts w:ascii="標楷體" w:eastAsia="標楷體" w:hAnsi="標楷體"/>
                <w:color w:val="000000"/>
              </w:rPr>
            </w:pPr>
            <w:r w:rsidRPr="0034380E">
              <w:rPr>
                <w:rFonts w:ascii="標楷體" w:eastAsia="標楷體" w:hAnsi="標楷體" w:hint="eastAsia"/>
                <w:color w:val="000000"/>
              </w:rPr>
              <w:t>二、依目的事業主管機關函送主管機關公告之環境影響說明書或評估書審查結論之日。</w:t>
            </w:r>
          </w:p>
          <w:p w:rsidR="00C4521D" w:rsidRPr="0034380E" w:rsidRDefault="00C4521D" w:rsidP="00263665">
            <w:pPr>
              <w:autoSpaceDE w:val="0"/>
              <w:autoSpaceDN w:val="0"/>
              <w:adjustRightInd w:val="0"/>
              <w:snapToGrid w:val="0"/>
              <w:ind w:leftChars="95" w:left="653" w:hangingChars="177" w:hanging="425"/>
              <w:jc w:val="both"/>
              <w:rPr>
                <w:rFonts w:ascii="標楷體" w:eastAsia="標楷體" w:hAnsi="標楷體"/>
                <w:color w:val="000000"/>
              </w:rPr>
            </w:pPr>
            <w:r w:rsidRPr="0034380E">
              <w:rPr>
                <w:rFonts w:ascii="標楷體" w:eastAsia="標楷體" w:hAnsi="標楷體" w:hint="eastAsia"/>
                <w:color w:val="000000"/>
              </w:rPr>
              <w:t>三、依開發行為環境影響說明書或評估書經主管機關作成審查結論公告之日。</w:t>
            </w:r>
          </w:p>
          <w:p w:rsidR="00C4521D" w:rsidRPr="0034380E" w:rsidRDefault="00C4521D" w:rsidP="00D75916">
            <w:pPr>
              <w:autoSpaceDE w:val="0"/>
              <w:autoSpaceDN w:val="0"/>
              <w:adjustRightInd w:val="0"/>
              <w:snapToGrid w:val="0"/>
              <w:ind w:leftChars="100" w:left="240" w:firstLineChars="200" w:firstLine="480"/>
              <w:jc w:val="both"/>
              <w:rPr>
                <w:rFonts w:ascii="標楷體" w:eastAsia="標楷體" w:hAnsi="標楷體"/>
                <w:color w:val="000000"/>
              </w:rPr>
            </w:pPr>
            <w:r w:rsidRPr="0034380E">
              <w:rPr>
                <w:rFonts w:ascii="標楷體" w:eastAsia="標楷體" w:hAnsi="標楷體" w:hint="eastAsia"/>
                <w:color w:val="000000"/>
              </w:rPr>
              <w:t>前項第一款及第二款如涉及二個以上目的事業主管機關，依下列順序認定：</w:t>
            </w:r>
          </w:p>
          <w:p w:rsidR="00C4521D" w:rsidRPr="0034380E" w:rsidRDefault="00C4521D" w:rsidP="00090766">
            <w:pPr>
              <w:autoSpaceDE w:val="0"/>
              <w:autoSpaceDN w:val="0"/>
              <w:adjustRightInd w:val="0"/>
              <w:snapToGrid w:val="0"/>
              <w:ind w:leftChars="95" w:left="653" w:hangingChars="177" w:hanging="425"/>
              <w:jc w:val="both"/>
              <w:rPr>
                <w:rFonts w:ascii="標楷體" w:eastAsia="標楷體" w:hAnsi="標楷體"/>
                <w:color w:val="000000"/>
              </w:rPr>
            </w:pPr>
            <w:r w:rsidRPr="0034380E">
              <w:rPr>
                <w:rFonts w:ascii="標楷體" w:eastAsia="標楷體" w:hAnsi="標楷體" w:hint="eastAsia"/>
                <w:color w:val="000000"/>
              </w:rPr>
              <w:t>一、依目的事業主管機關</w:t>
            </w:r>
            <w:r w:rsidRPr="0034380E">
              <w:rPr>
                <w:rFonts w:ascii="標楷體" w:eastAsia="標楷體" w:hAnsi="標楷體"/>
                <w:color w:val="000000"/>
              </w:rPr>
              <w:t xml:space="preserve"> </w:t>
            </w:r>
            <w:r w:rsidRPr="0034380E">
              <w:rPr>
                <w:rFonts w:ascii="標楷體" w:eastAsia="標楷體" w:hAnsi="標楷體" w:hint="eastAsia"/>
                <w:color w:val="000000"/>
              </w:rPr>
              <w:t>核發許可日期最先者；如部分目的事業主管機關無核發許可程序者，依有核發許可之日期最先者。</w:t>
            </w:r>
          </w:p>
          <w:p w:rsidR="00C4521D" w:rsidRPr="0034380E" w:rsidRDefault="00C4521D" w:rsidP="00090766">
            <w:pPr>
              <w:autoSpaceDE w:val="0"/>
              <w:autoSpaceDN w:val="0"/>
              <w:adjustRightInd w:val="0"/>
              <w:snapToGrid w:val="0"/>
              <w:ind w:leftChars="95" w:left="653" w:hangingChars="177" w:hanging="425"/>
              <w:jc w:val="both"/>
              <w:rPr>
                <w:rFonts w:ascii="標楷體" w:eastAsia="標楷體" w:hAnsi="標楷體"/>
                <w:color w:val="000000"/>
              </w:rPr>
            </w:pPr>
            <w:r w:rsidRPr="0034380E">
              <w:rPr>
                <w:rFonts w:ascii="標楷體" w:eastAsia="標楷體" w:hAnsi="標楷體" w:hint="eastAsia"/>
                <w:color w:val="000000"/>
              </w:rPr>
              <w:t>二、依目的事業主管機關函送主管機關公告之環境影響說明書或評估書審查結論之日期最先者；如部分目的事業主管機關未函送，依有函送之日期最先者。</w:t>
            </w:r>
          </w:p>
        </w:tc>
        <w:tc>
          <w:tcPr>
            <w:tcW w:w="3180" w:type="dxa"/>
          </w:tcPr>
          <w:p w:rsidR="00C4521D" w:rsidRPr="0034380E" w:rsidRDefault="00C4521D" w:rsidP="008A0095">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8A0095">
            <w:pPr>
              <w:snapToGrid w:val="0"/>
              <w:jc w:val="both"/>
              <w:rPr>
                <w:rFonts w:ascii="標楷體" w:eastAsia="標楷體" w:hAnsi="標楷體"/>
                <w:color w:val="000000"/>
                <w:u w:val="single"/>
              </w:rPr>
            </w:pPr>
            <w:r w:rsidRPr="0034380E">
              <w:rPr>
                <w:rFonts w:ascii="標楷體" w:eastAsia="標楷體" w:hAnsi="標楷體" w:hint="eastAsia"/>
                <w:color w:val="000000"/>
                <w:u w:val="single"/>
              </w:rPr>
              <w:t>一、本條新增。</w:t>
            </w:r>
          </w:p>
          <w:p w:rsidR="00C4521D" w:rsidRPr="0034380E" w:rsidRDefault="00C4521D" w:rsidP="0034380E">
            <w:pPr>
              <w:autoSpaceDE w:val="0"/>
              <w:autoSpaceDN w:val="0"/>
              <w:adjustRightInd w:val="0"/>
              <w:snapToGrid w:val="0"/>
              <w:ind w:left="415" w:hangingChars="173" w:hanging="415"/>
              <w:jc w:val="both"/>
              <w:rPr>
                <w:rFonts w:ascii="標楷體" w:eastAsia="標楷體" w:hAnsi="標楷體"/>
                <w:color w:val="000000"/>
              </w:rPr>
            </w:pPr>
            <w:r w:rsidRPr="0034380E">
              <w:rPr>
                <w:rFonts w:eastAsia="標楷體" w:hAnsi="標楷體" w:hint="eastAsia"/>
                <w:color w:val="000000"/>
              </w:rPr>
              <w:t>二、</w:t>
            </w:r>
            <w:r w:rsidRPr="0034380E">
              <w:rPr>
                <w:rFonts w:ascii="標楷體" w:eastAsia="標楷體" w:hAnsi="標楷體" w:hint="eastAsia"/>
                <w:color w:val="000000"/>
              </w:rPr>
              <w:t>依本署</w:t>
            </w:r>
            <w:r>
              <w:rPr>
                <w:rFonts w:ascii="標楷體" w:eastAsia="標楷體" w:hAnsi="標楷體" w:hint="eastAsia"/>
                <w:color w:val="000000"/>
              </w:rPr>
              <w:t>一百零一</w:t>
            </w:r>
            <w:r w:rsidRPr="0034380E">
              <w:rPr>
                <w:rFonts w:ascii="標楷體" w:eastAsia="標楷體" w:hAnsi="標楷體" w:hint="eastAsia"/>
                <w:color w:val="000000"/>
              </w:rPr>
              <w:t>年</w:t>
            </w:r>
            <w:r>
              <w:rPr>
                <w:rFonts w:ascii="標楷體" w:eastAsia="標楷體" w:hAnsi="標楷體" w:hint="eastAsia"/>
                <w:color w:val="000000"/>
              </w:rPr>
              <w:t>三</w:t>
            </w:r>
            <w:r w:rsidRPr="0034380E">
              <w:rPr>
                <w:rFonts w:ascii="標楷體" w:eastAsia="標楷體" w:hAnsi="標楷體" w:hint="eastAsia"/>
                <w:color w:val="000000"/>
              </w:rPr>
              <w:t>月</w:t>
            </w:r>
            <w:r>
              <w:rPr>
                <w:rFonts w:ascii="標楷體" w:eastAsia="標楷體" w:hAnsi="標楷體" w:hint="eastAsia"/>
                <w:color w:val="000000"/>
              </w:rPr>
              <w:t>三</w:t>
            </w:r>
            <w:r w:rsidRPr="0034380E">
              <w:rPr>
                <w:rFonts w:ascii="標楷體" w:eastAsia="標楷體" w:hAnsi="標楷體" w:hint="eastAsia"/>
                <w:color w:val="000000"/>
              </w:rPr>
              <w:t>日環署綜字第</w:t>
            </w:r>
            <w:r>
              <w:rPr>
                <w:rFonts w:ascii="標楷體" w:eastAsia="標楷體" w:hAnsi="標楷體" w:hint="eastAsia"/>
                <w:color w:val="000000"/>
              </w:rPr>
              <w:t>一Ο一ΟΟ一六八一六</w:t>
            </w:r>
            <w:r w:rsidRPr="0034380E">
              <w:rPr>
                <w:rFonts w:ascii="標楷體" w:eastAsia="標楷體" w:hAnsi="標楷體" w:hint="eastAsia"/>
                <w:color w:val="000000"/>
              </w:rPr>
              <w:t>號令核釋環境影響評估法第十六條之一所稱「許可」之日期認定順序，爰增訂</w:t>
            </w:r>
            <w:r>
              <w:rPr>
                <w:rFonts w:ascii="標楷體" w:eastAsia="標楷體" w:hAnsi="標楷體" w:hint="eastAsia"/>
                <w:color w:val="000000"/>
              </w:rPr>
              <w:t>第一項</w:t>
            </w:r>
            <w:r w:rsidRPr="0034380E">
              <w:rPr>
                <w:rFonts w:ascii="標楷體" w:eastAsia="標楷體" w:hAnsi="標楷體" w:hint="eastAsia"/>
                <w:color w:val="000000"/>
              </w:rPr>
              <w:t>。</w:t>
            </w:r>
          </w:p>
          <w:p w:rsidR="00C4521D" w:rsidRPr="0034380E" w:rsidRDefault="00C4521D" w:rsidP="001E44D7">
            <w:pPr>
              <w:autoSpaceDE w:val="0"/>
              <w:autoSpaceDN w:val="0"/>
              <w:adjustRightInd w:val="0"/>
              <w:snapToGrid w:val="0"/>
              <w:ind w:left="415" w:hangingChars="173" w:hanging="415"/>
              <w:jc w:val="both"/>
              <w:rPr>
                <w:rFonts w:ascii="標楷體" w:eastAsia="標楷體" w:hAnsi="標楷體"/>
                <w:color w:val="000000"/>
              </w:rPr>
            </w:pPr>
            <w:r>
              <w:rPr>
                <w:rFonts w:eastAsia="標楷體" w:hAnsi="標楷體" w:hint="eastAsia"/>
                <w:color w:val="000000"/>
              </w:rPr>
              <w:t>三</w:t>
            </w:r>
            <w:r w:rsidRPr="0034380E">
              <w:rPr>
                <w:rFonts w:eastAsia="標楷體" w:hAnsi="標楷體" w:hint="eastAsia"/>
                <w:color w:val="000000"/>
              </w:rPr>
              <w:t>、</w:t>
            </w:r>
            <w:r w:rsidRPr="0034380E">
              <w:rPr>
                <w:rFonts w:ascii="標楷體" w:eastAsia="標楷體" w:hAnsi="標楷體" w:hint="eastAsia"/>
                <w:color w:val="000000"/>
              </w:rPr>
              <w:t>依本署</w:t>
            </w:r>
            <w:r>
              <w:rPr>
                <w:rFonts w:ascii="標楷體" w:eastAsia="標楷體" w:hAnsi="標楷體" w:hint="eastAsia"/>
                <w:color w:val="000000"/>
              </w:rPr>
              <w:t>一百零一</w:t>
            </w:r>
            <w:r w:rsidRPr="0034380E">
              <w:rPr>
                <w:rFonts w:ascii="標楷體" w:eastAsia="標楷體" w:hAnsi="標楷體" w:hint="eastAsia"/>
                <w:color w:val="000000"/>
              </w:rPr>
              <w:t>年</w:t>
            </w:r>
            <w:r>
              <w:rPr>
                <w:rFonts w:ascii="標楷體" w:eastAsia="標楷體" w:hAnsi="標楷體" w:hint="eastAsia"/>
                <w:color w:val="000000"/>
              </w:rPr>
              <w:t>十一</w:t>
            </w:r>
            <w:r w:rsidRPr="0034380E">
              <w:rPr>
                <w:rFonts w:ascii="標楷體" w:eastAsia="標楷體" w:hAnsi="標楷體" w:hint="eastAsia"/>
                <w:color w:val="000000"/>
              </w:rPr>
              <w:t>月</w:t>
            </w:r>
            <w:r>
              <w:rPr>
                <w:rFonts w:ascii="標楷體" w:eastAsia="標楷體" w:hAnsi="標楷體" w:hint="eastAsia"/>
                <w:color w:val="000000"/>
              </w:rPr>
              <w:t>二十六</w:t>
            </w:r>
            <w:r w:rsidRPr="0034380E">
              <w:rPr>
                <w:rFonts w:ascii="標楷體" w:eastAsia="標楷體" w:hAnsi="標楷體" w:hint="eastAsia"/>
                <w:color w:val="000000"/>
              </w:rPr>
              <w:t>日環署綜字第</w:t>
            </w:r>
            <w:r>
              <w:rPr>
                <w:rFonts w:ascii="標楷體" w:eastAsia="標楷體" w:hAnsi="標楷體" w:hint="eastAsia"/>
                <w:color w:val="000000"/>
              </w:rPr>
              <w:t>一Ο一Ο一Ο七七三五</w:t>
            </w:r>
            <w:r w:rsidRPr="0034380E">
              <w:rPr>
                <w:rFonts w:ascii="標楷體" w:eastAsia="標楷體" w:hAnsi="標楷體" w:hint="eastAsia"/>
                <w:color w:val="000000"/>
              </w:rPr>
              <w:t>號令有關取得目的事業主管機關核發許可時點之認定，爰增</w:t>
            </w:r>
            <w:r>
              <w:rPr>
                <w:rFonts w:ascii="標楷體" w:eastAsia="標楷體" w:hAnsi="標楷體" w:hint="eastAsia"/>
                <w:color w:val="000000"/>
              </w:rPr>
              <w:t>訂</w:t>
            </w:r>
            <w:r w:rsidRPr="0034380E">
              <w:rPr>
                <w:rFonts w:ascii="標楷體" w:eastAsia="標楷體" w:hAnsi="標楷體" w:hint="eastAsia"/>
                <w:color w:val="000000"/>
              </w:rPr>
              <w:t>第二項及第三項。</w:t>
            </w:r>
          </w:p>
        </w:tc>
      </w:tr>
      <w:tr w:rsidR="00C4521D" w:rsidRPr="00916DED" w:rsidTr="00754324">
        <w:trPr>
          <w:gridBefore w:val="1"/>
        </w:trPr>
        <w:tc>
          <w:tcPr>
            <w:tcW w:w="3180" w:type="dxa"/>
          </w:tcPr>
          <w:p w:rsidR="00C4521D" w:rsidRPr="0034380E" w:rsidRDefault="00C4521D" w:rsidP="00AA3271">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w:t>
            </w:r>
            <w:r w:rsidRPr="0034380E">
              <w:rPr>
                <w:rFonts w:ascii="標楷體" w:eastAsia="標楷體" w:hAnsi="標楷體" w:hint="eastAsia"/>
                <w:color w:val="000000"/>
                <w:spacing w:val="0"/>
                <w:sz w:val="24"/>
                <w:szCs w:val="24"/>
                <w:u w:val="single"/>
              </w:rPr>
              <w:t>四十六</w:t>
            </w:r>
            <w:r w:rsidRPr="0034380E">
              <w:rPr>
                <w:rFonts w:ascii="標楷體" w:eastAsia="標楷體" w:hAnsi="標楷體" w:hint="eastAsia"/>
                <w:color w:val="000000"/>
                <w:spacing w:val="0"/>
                <w:sz w:val="24"/>
                <w:szCs w:val="24"/>
              </w:rPr>
              <w:t>條　目的事業主管機關依本法第十八條所為之追蹤事項如下：</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一、核發許可時要求開發單位辦理之事項。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二、開發單位執行環境影響說明書或評估書內容及主管機關審查結論事項。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三、其他相關環境影響事項。</w:t>
            </w:r>
          </w:p>
          <w:p w:rsidR="00C4521D" w:rsidRPr="0034380E" w:rsidRDefault="00C4521D" w:rsidP="0034380E">
            <w:pPr>
              <w:snapToGrid w:val="0"/>
              <w:ind w:leftChars="107" w:left="257" w:firstLineChars="198" w:firstLine="475"/>
              <w:jc w:val="both"/>
              <w:rPr>
                <w:rFonts w:ascii="Calibri" w:eastAsia="標楷體" w:hAnsi="標楷體"/>
                <w:color w:val="000000"/>
              </w:rPr>
            </w:pPr>
            <w:r w:rsidRPr="0034380E">
              <w:rPr>
                <w:rFonts w:ascii="標楷體" w:eastAsia="標楷體" w:hAnsi="標楷體" w:hint="eastAsia"/>
                <w:color w:val="000000"/>
              </w:rPr>
              <w:t>前項執行情形，應函送主管機關。</w:t>
            </w:r>
          </w:p>
        </w:tc>
        <w:tc>
          <w:tcPr>
            <w:tcW w:w="3180" w:type="dxa"/>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第三十九條　目的事業主管機關依本法第十八條所為之追蹤事項如下：</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一、核發許可時要求開發單位辦理之事項。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二、開發單位執行環境影響說明書或評估書內容及主管機關審查結論事項。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三、其他相關環境影響事項。</w:t>
            </w:r>
          </w:p>
          <w:p w:rsidR="00C4521D" w:rsidRPr="0034380E" w:rsidRDefault="00C4521D" w:rsidP="0034380E">
            <w:pPr>
              <w:snapToGrid w:val="0"/>
              <w:ind w:leftChars="100" w:left="240" w:firstLineChars="183" w:firstLine="439"/>
              <w:jc w:val="both"/>
              <w:rPr>
                <w:rFonts w:ascii="標楷體" w:eastAsia="標楷體" w:hAnsi="標楷體"/>
                <w:color w:val="000000"/>
              </w:rPr>
            </w:pPr>
            <w:r w:rsidRPr="0034380E">
              <w:rPr>
                <w:rFonts w:ascii="標楷體" w:eastAsia="標楷體" w:hAnsi="標楷體" w:hint="eastAsia"/>
                <w:color w:val="000000"/>
              </w:rPr>
              <w:t>前項執行情形，應函送主管機關。</w:t>
            </w:r>
          </w:p>
        </w:tc>
        <w:tc>
          <w:tcPr>
            <w:tcW w:w="3180" w:type="dxa"/>
          </w:tcPr>
          <w:p w:rsidR="00C4521D" w:rsidRPr="0034380E" w:rsidRDefault="00C4521D" w:rsidP="0034380E">
            <w:pPr>
              <w:snapToGrid w:val="0"/>
              <w:ind w:left="415" w:hangingChars="173" w:hanging="415"/>
              <w:jc w:val="both"/>
              <w:rPr>
                <w:rFonts w:ascii="Calibri" w:eastAsia="標楷體" w:hAnsi="標楷體"/>
                <w:color w:val="000000"/>
              </w:rPr>
            </w:pPr>
            <w:r w:rsidRPr="0034380E">
              <w:rPr>
                <w:rFonts w:ascii="Calibri" w:eastAsia="標楷體" w:hAnsi="標楷體" w:hint="eastAsia"/>
                <w:color w:val="000000"/>
              </w:rPr>
              <w:t>條次變更。</w:t>
            </w:r>
          </w:p>
        </w:tc>
      </w:tr>
      <w:tr w:rsidR="00C4521D" w:rsidRPr="00916DED" w:rsidTr="00754324">
        <w:trPr>
          <w:gridBefore w:val="1"/>
        </w:trPr>
        <w:tc>
          <w:tcPr>
            <w:tcW w:w="3180" w:type="dxa"/>
          </w:tcPr>
          <w:p w:rsidR="00C4521D" w:rsidRPr="0034380E" w:rsidRDefault="00C4521D" w:rsidP="00022B6D">
            <w:pPr>
              <w:snapToGrid w:val="0"/>
              <w:ind w:left="259" w:hangingChars="108" w:hanging="259"/>
              <w:jc w:val="both"/>
              <w:rPr>
                <w:rFonts w:ascii="Calibri" w:eastAsia="標楷體" w:hAnsi="標楷體"/>
                <w:color w:val="000000"/>
              </w:rPr>
            </w:pPr>
            <w:r w:rsidRPr="0034380E">
              <w:rPr>
                <w:rFonts w:ascii="Calibri" w:eastAsia="標楷體" w:hAnsi="標楷體" w:hint="eastAsia"/>
                <w:color w:val="000000"/>
                <w:szCs w:val="22"/>
              </w:rPr>
              <w:t>第</w:t>
            </w:r>
            <w:r w:rsidRPr="0034380E">
              <w:rPr>
                <w:rFonts w:ascii="Calibri" w:eastAsia="標楷體" w:hAnsi="標楷體" w:hint="eastAsia"/>
                <w:color w:val="000000"/>
                <w:szCs w:val="22"/>
                <w:u w:val="single"/>
              </w:rPr>
              <w:t>四十七</w:t>
            </w:r>
            <w:r w:rsidRPr="0034380E">
              <w:rPr>
                <w:rFonts w:ascii="Calibri" w:eastAsia="標楷體" w:hAnsi="標楷體" w:hint="eastAsia"/>
                <w:color w:val="000000"/>
                <w:szCs w:val="22"/>
              </w:rPr>
              <w:t>條</w:t>
            </w:r>
            <w:r w:rsidRPr="0034380E">
              <w:rPr>
                <w:rFonts w:ascii="Calibri" w:eastAsia="標楷體" w:hAnsi="標楷體"/>
                <w:color w:val="000000"/>
                <w:szCs w:val="22"/>
              </w:rPr>
              <w:t xml:space="preserve">  </w:t>
            </w:r>
            <w:r w:rsidRPr="0034380E">
              <w:rPr>
                <w:rFonts w:ascii="Calibri" w:eastAsia="標楷體" w:hAnsi="標楷體" w:hint="eastAsia"/>
                <w:color w:val="000000"/>
                <w:szCs w:val="22"/>
              </w:rPr>
              <w:t>本法第十八條之環境影響調查報告書，應記載下列事項：</w:t>
            </w:r>
          </w:p>
          <w:p w:rsidR="00C4521D" w:rsidRPr="0034380E" w:rsidRDefault="00C4521D" w:rsidP="00022B6D">
            <w:pPr>
              <w:snapToGrid w:val="0"/>
              <w:ind w:leftChars="100" w:left="730" w:hangingChars="204" w:hanging="490"/>
              <w:jc w:val="both"/>
              <w:rPr>
                <w:rFonts w:ascii="Calibri" w:eastAsia="標楷體" w:hAnsi="標楷體"/>
                <w:color w:val="000000"/>
              </w:rPr>
            </w:pPr>
            <w:r w:rsidRPr="0034380E">
              <w:rPr>
                <w:rFonts w:ascii="Calibri" w:eastAsia="標楷體" w:hAnsi="標楷體" w:hint="eastAsia"/>
                <w:color w:val="000000"/>
                <w:szCs w:val="22"/>
              </w:rPr>
              <w:t>一、本法第六條第二項第一款、第二款、</w:t>
            </w:r>
            <w:r w:rsidRPr="0034380E">
              <w:rPr>
                <w:rFonts w:ascii="Calibri" w:eastAsia="標楷體" w:hAnsi="標楷體" w:hint="eastAsia"/>
                <w:color w:val="000000"/>
                <w:szCs w:val="22"/>
                <w:u w:val="single"/>
              </w:rPr>
              <w:t>第三款</w:t>
            </w:r>
            <w:r w:rsidRPr="0034380E">
              <w:rPr>
                <w:rFonts w:ascii="Calibri" w:eastAsia="標楷體" w:hAnsi="標楷體" w:hint="eastAsia"/>
                <w:color w:val="000000"/>
                <w:szCs w:val="22"/>
              </w:rPr>
              <w:t>、第四款、第五款所列事項。</w:t>
            </w:r>
          </w:p>
          <w:p w:rsidR="00C4521D" w:rsidRPr="0034380E" w:rsidRDefault="00C4521D" w:rsidP="00022B6D">
            <w:pPr>
              <w:snapToGrid w:val="0"/>
              <w:ind w:leftChars="96" w:left="662" w:hangingChars="180" w:hanging="432"/>
              <w:jc w:val="both"/>
              <w:rPr>
                <w:rFonts w:ascii="Calibri" w:eastAsia="標楷體" w:hAnsi="標楷體"/>
                <w:color w:val="000000"/>
              </w:rPr>
            </w:pPr>
            <w:r w:rsidRPr="0034380E">
              <w:rPr>
                <w:rFonts w:ascii="Calibri" w:eastAsia="標楷體" w:hAnsi="標楷體" w:hint="eastAsia"/>
                <w:color w:val="000000"/>
                <w:szCs w:val="22"/>
              </w:rPr>
              <w:t>二、</w:t>
            </w:r>
            <w:r w:rsidRPr="0034380E">
              <w:rPr>
                <w:rFonts w:ascii="Calibri" w:eastAsia="標楷體" w:hAnsi="標楷體" w:hint="eastAsia"/>
                <w:color w:val="000000"/>
                <w:szCs w:val="22"/>
                <w:u w:val="single"/>
              </w:rPr>
              <w:t>開發行為進行前及完成後使用時之環境差異調查、分析，並與環境影響說明書、評估書之預測結果相互比對檢討。</w:t>
            </w:r>
          </w:p>
          <w:p w:rsidR="00C4521D" w:rsidRPr="0034380E" w:rsidRDefault="00C4521D" w:rsidP="00022B6D">
            <w:pPr>
              <w:snapToGrid w:val="0"/>
              <w:ind w:leftChars="100" w:left="730" w:hangingChars="204" w:hanging="490"/>
              <w:jc w:val="both"/>
              <w:rPr>
                <w:rFonts w:ascii="Calibri" w:eastAsia="標楷體" w:hAnsi="標楷體"/>
                <w:color w:val="000000"/>
              </w:rPr>
            </w:pPr>
            <w:r w:rsidRPr="0034380E">
              <w:rPr>
                <w:rFonts w:ascii="Calibri" w:eastAsia="標楷體" w:hAnsi="標楷體" w:hint="eastAsia"/>
                <w:color w:val="000000"/>
                <w:szCs w:val="22"/>
                <w:u w:val="single"/>
              </w:rPr>
              <w:t>三</w:t>
            </w:r>
            <w:r w:rsidRPr="0034380E">
              <w:rPr>
                <w:rFonts w:ascii="Calibri" w:eastAsia="標楷體" w:hAnsi="標楷體" w:hint="eastAsia"/>
                <w:color w:val="000000"/>
                <w:szCs w:val="22"/>
              </w:rPr>
              <w:t>、結論及建議。</w:t>
            </w:r>
          </w:p>
          <w:p w:rsidR="00C4521D" w:rsidRPr="0034380E" w:rsidRDefault="00C4521D" w:rsidP="00022B6D">
            <w:pPr>
              <w:snapToGrid w:val="0"/>
              <w:ind w:leftChars="100" w:left="730" w:hangingChars="204" w:hanging="490"/>
              <w:jc w:val="both"/>
              <w:rPr>
                <w:rFonts w:ascii="標楷體" w:eastAsia="標楷體" w:hAnsi="標楷體"/>
                <w:color w:val="000000"/>
                <w:u w:val="single"/>
              </w:rPr>
            </w:pPr>
            <w:r w:rsidRPr="0034380E">
              <w:rPr>
                <w:rFonts w:ascii="Calibri" w:eastAsia="標楷體" w:hAnsi="標楷體" w:hint="eastAsia"/>
                <w:color w:val="000000"/>
                <w:szCs w:val="22"/>
                <w:u w:val="single"/>
              </w:rPr>
              <w:t>四</w:t>
            </w:r>
            <w:r w:rsidRPr="0034380E">
              <w:rPr>
                <w:rFonts w:ascii="Calibri" w:eastAsia="標楷體" w:hAnsi="標楷體" w:hint="eastAsia"/>
                <w:color w:val="000000"/>
                <w:szCs w:val="22"/>
              </w:rPr>
              <w:t>、參考文獻。</w:t>
            </w:r>
          </w:p>
        </w:tc>
        <w:tc>
          <w:tcPr>
            <w:tcW w:w="3180" w:type="dxa"/>
          </w:tcPr>
          <w:p w:rsidR="00C4521D" w:rsidRPr="0034380E" w:rsidRDefault="00C4521D" w:rsidP="0006415F">
            <w:pPr>
              <w:snapToGrid w:val="0"/>
              <w:ind w:left="240" w:hangingChars="100" w:hanging="240"/>
              <w:jc w:val="both"/>
              <w:rPr>
                <w:rFonts w:ascii="Calibri" w:eastAsia="標楷體" w:hAnsi="標楷體"/>
                <w:color w:val="000000"/>
              </w:rPr>
            </w:pPr>
            <w:r w:rsidRPr="0034380E">
              <w:rPr>
                <w:rFonts w:ascii="Calibri" w:eastAsia="標楷體" w:hAnsi="標楷體" w:hint="eastAsia"/>
                <w:color w:val="000000"/>
                <w:szCs w:val="22"/>
              </w:rPr>
              <w:t>第四十條</w:t>
            </w:r>
            <w:r w:rsidRPr="0034380E">
              <w:rPr>
                <w:rFonts w:ascii="Calibri" w:eastAsia="標楷體" w:hAnsi="標楷體"/>
                <w:color w:val="000000"/>
                <w:szCs w:val="22"/>
              </w:rPr>
              <w:t xml:space="preserve">  </w:t>
            </w:r>
            <w:r w:rsidRPr="0034380E">
              <w:rPr>
                <w:rFonts w:ascii="Calibri" w:eastAsia="標楷體" w:hAnsi="標楷體" w:hint="eastAsia"/>
                <w:color w:val="000000"/>
                <w:szCs w:val="22"/>
              </w:rPr>
              <w:t>本法第十八條之環境影響調查報告書，</w:t>
            </w:r>
            <w:r w:rsidRPr="0034380E">
              <w:rPr>
                <w:rFonts w:ascii="Calibri" w:eastAsia="標楷體" w:hAnsi="標楷體" w:hint="eastAsia"/>
                <w:color w:val="000000"/>
                <w:szCs w:val="22"/>
                <w:u w:val="single"/>
              </w:rPr>
              <w:t>除同條第二項規定外，並</w:t>
            </w:r>
            <w:r w:rsidRPr="0034380E">
              <w:rPr>
                <w:rFonts w:ascii="Calibri" w:eastAsia="標楷體" w:hAnsi="標楷體" w:hint="eastAsia"/>
                <w:color w:val="000000"/>
                <w:szCs w:val="22"/>
              </w:rPr>
              <w:t>應記載下列事項：</w:t>
            </w:r>
          </w:p>
          <w:p w:rsidR="00C4521D" w:rsidRPr="0034380E" w:rsidRDefault="00C4521D" w:rsidP="0006415F">
            <w:pPr>
              <w:snapToGrid w:val="0"/>
              <w:ind w:leftChars="100" w:left="730" w:hangingChars="204" w:hanging="490"/>
              <w:jc w:val="both"/>
              <w:rPr>
                <w:rFonts w:ascii="Calibri" w:eastAsia="標楷體" w:hAnsi="標楷體"/>
                <w:color w:val="000000"/>
              </w:rPr>
            </w:pPr>
            <w:r w:rsidRPr="0034380E">
              <w:rPr>
                <w:rFonts w:ascii="Calibri" w:eastAsia="標楷體" w:hAnsi="標楷體" w:hint="eastAsia"/>
                <w:color w:val="000000"/>
                <w:szCs w:val="22"/>
              </w:rPr>
              <w:t>一、本法第六條第二項第一款、第二款、第四款、第五款所列事項。</w:t>
            </w:r>
          </w:p>
          <w:p w:rsidR="00C4521D" w:rsidRPr="0034380E" w:rsidRDefault="00C4521D" w:rsidP="0006415F">
            <w:pPr>
              <w:snapToGrid w:val="0"/>
              <w:ind w:leftChars="100" w:left="730" w:hangingChars="204" w:hanging="490"/>
              <w:jc w:val="both"/>
              <w:rPr>
                <w:rFonts w:ascii="Calibri" w:eastAsia="標楷體" w:hAnsi="標楷體"/>
                <w:color w:val="000000"/>
              </w:rPr>
            </w:pPr>
            <w:r w:rsidRPr="0034380E">
              <w:rPr>
                <w:rFonts w:ascii="Calibri" w:eastAsia="標楷體" w:hAnsi="標楷體" w:hint="eastAsia"/>
                <w:color w:val="000000"/>
                <w:szCs w:val="22"/>
              </w:rPr>
              <w:t>二、環境影響調查報告書綜合評估者及影響項目撰寫者之簽名。</w:t>
            </w:r>
          </w:p>
          <w:p w:rsidR="00C4521D" w:rsidRPr="0034380E" w:rsidRDefault="00C4521D" w:rsidP="0006415F">
            <w:pPr>
              <w:snapToGrid w:val="0"/>
              <w:ind w:leftChars="100" w:left="730" w:hangingChars="204" w:hanging="490"/>
              <w:jc w:val="both"/>
              <w:rPr>
                <w:rFonts w:ascii="Calibri" w:eastAsia="標楷體" w:hAnsi="標楷體"/>
                <w:color w:val="000000"/>
                <w:u w:val="single"/>
              </w:rPr>
            </w:pPr>
            <w:r w:rsidRPr="0034380E">
              <w:rPr>
                <w:rFonts w:ascii="Calibri" w:eastAsia="標楷體" w:hAnsi="標楷體" w:hint="eastAsia"/>
                <w:color w:val="000000"/>
                <w:szCs w:val="22"/>
                <w:u w:val="single"/>
              </w:rPr>
              <w:t>三、環境保護對策之檢討及修正。</w:t>
            </w:r>
          </w:p>
          <w:p w:rsidR="00C4521D" w:rsidRPr="0034380E" w:rsidRDefault="00C4521D" w:rsidP="0006415F">
            <w:pPr>
              <w:snapToGrid w:val="0"/>
              <w:ind w:leftChars="100" w:left="730" w:hangingChars="204" w:hanging="490"/>
              <w:jc w:val="both"/>
              <w:rPr>
                <w:rFonts w:ascii="Calibri" w:eastAsia="標楷體" w:hAnsi="標楷體"/>
                <w:color w:val="000000"/>
                <w:u w:val="single"/>
              </w:rPr>
            </w:pPr>
            <w:r w:rsidRPr="0034380E">
              <w:rPr>
                <w:rFonts w:ascii="Calibri" w:eastAsia="標楷體" w:hAnsi="標楷體" w:hint="eastAsia"/>
                <w:color w:val="000000"/>
                <w:szCs w:val="22"/>
                <w:u w:val="single"/>
              </w:rPr>
              <w:t>四、綜合環境管理計畫之檢討及修正。</w:t>
            </w:r>
          </w:p>
          <w:p w:rsidR="00C4521D" w:rsidRPr="0034380E" w:rsidRDefault="00C4521D" w:rsidP="0006415F">
            <w:pPr>
              <w:snapToGrid w:val="0"/>
              <w:ind w:leftChars="100" w:left="730" w:hangingChars="204" w:hanging="490"/>
              <w:jc w:val="both"/>
              <w:rPr>
                <w:rFonts w:ascii="Calibri" w:eastAsia="標楷體" w:hAnsi="標楷體"/>
                <w:color w:val="000000"/>
              </w:rPr>
            </w:pPr>
            <w:r w:rsidRPr="0034380E">
              <w:rPr>
                <w:rFonts w:ascii="Calibri" w:eastAsia="標楷體" w:hAnsi="標楷體" w:hint="eastAsia"/>
                <w:color w:val="000000"/>
                <w:szCs w:val="22"/>
              </w:rPr>
              <w:t>五、結論及建議。</w:t>
            </w:r>
          </w:p>
          <w:p w:rsidR="00C4521D" w:rsidRPr="0034380E" w:rsidRDefault="00C4521D" w:rsidP="0006415F">
            <w:pPr>
              <w:snapToGrid w:val="0"/>
              <w:ind w:leftChars="100" w:left="730" w:hangingChars="204" w:hanging="490"/>
              <w:jc w:val="both"/>
              <w:rPr>
                <w:rFonts w:ascii="Calibri" w:eastAsia="標楷體" w:hAnsi="標楷體"/>
                <w:color w:val="000000"/>
                <w:u w:val="single"/>
              </w:rPr>
            </w:pPr>
            <w:r w:rsidRPr="0034380E">
              <w:rPr>
                <w:rFonts w:ascii="Calibri" w:eastAsia="標楷體" w:hAnsi="標楷體" w:hint="eastAsia"/>
                <w:color w:val="000000"/>
                <w:szCs w:val="22"/>
                <w:u w:val="single"/>
              </w:rPr>
              <w:t>六、執行環境保護所需之經費。</w:t>
            </w:r>
          </w:p>
          <w:p w:rsidR="00C4521D" w:rsidRPr="0034380E" w:rsidRDefault="00C4521D" w:rsidP="0006415F">
            <w:pPr>
              <w:snapToGrid w:val="0"/>
              <w:ind w:leftChars="100" w:left="730" w:hangingChars="204" w:hanging="490"/>
              <w:jc w:val="both"/>
              <w:rPr>
                <w:rFonts w:ascii="標楷體" w:eastAsia="標楷體" w:hAnsi="標楷體"/>
                <w:color w:val="000000"/>
              </w:rPr>
            </w:pPr>
            <w:r w:rsidRPr="0034380E">
              <w:rPr>
                <w:rFonts w:ascii="Calibri" w:eastAsia="標楷體" w:hAnsi="標楷體" w:hint="eastAsia"/>
                <w:color w:val="000000"/>
                <w:szCs w:val="22"/>
              </w:rPr>
              <w:t>七、參考文獻。</w:t>
            </w:r>
          </w:p>
        </w:tc>
        <w:tc>
          <w:tcPr>
            <w:tcW w:w="3180" w:type="dxa"/>
          </w:tcPr>
          <w:p w:rsidR="00C4521D" w:rsidRPr="0034380E" w:rsidRDefault="00C4521D" w:rsidP="0034380E">
            <w:pPr>
              <w:snapToGrid w:val="0"/>
              <w:ind w:left="415" w:hangingChars="173" w:hanging="415"/>
              <w:jc w:val="both"/>
              <w:rPr>
                <w:rFonts w:ascii="Calibri" w:eastAsia="標楷體" w:hAnsi="標楷體"/>
                <w:color w:val="000000"/>
              </w:rPr>
            </w:pPr>
            <w:r w:rsidRPr="0034380E">
              <w:rPr>
                <w:rFonts w:ascii="Calibri" w:eastAsia="標楷體" w:hAnsi="標楷體" w:hint="eastAsia"/>
                <w:color w:val="000000"/>
                <w:szCs w:val="22"/>
              </w:rPr>
              <w:t>一、</w:t>
            </w:r>
            <w:r w:rsidRPr="0034380E">
              <w:rPr>
                <w:rFonts w:ascii="Calibri" w:eastAsia="標楷體" w:hAnsi="標楷體" w:hint="eastAsia"/>
                <w:color w:val="000000"/>
              </w:rPr>
              <w:t>條次變更。</w:t>
            </w:r>
          </w:p>
          <w:p w:rsidR="00C4521D" w:rsidRPr="0034380E" w:rsidRDefault="00C4521D" w:rsidP="0034380E">
            <w:pPr>
              <w:snapToGrid w:val="0"/>
              <w:ind w:left="463" w:hangingChars="193" w:hanging="463"/>
              <w:jc w:val="both"/>
              <w:rPr>
                <w:rFonts w:ascii="標楷體" w:eastAsia="標楷體" w:hAnsi="標楷體"/>
                <w:color w:val="000000"/>
              </w:rPr>
            </w:pPr>
            <w:r w:rsidRPr="0034380E">
              <w:rPr>
                <w:rFonts w:ascii="Calibri" w:eastAsia="標楷體" w:hAnsi="標楷體" w:hint="eastAsia"/>
                <w:color w:val="000000"/>
                <w:szCs w:val="22"/>
              </w:rPr>
              <w:t>二、環境影響調查報告書應記載事項重新歸納、整理，綜合評估者及影響項目撰寫者之簽名，係本法第六條第二項第三款所列事項，</w:t>
            </w:r>
            <w:r w:rsidRPr="0034380E">
              <w:rPr>
                <w:rFonts w:ascii="標楷體" w:eastAsia="標楷體" w:hAnsi="標楷體" w:hint="eastAsia"/>
                <w:color w:val="000000"/>
              </w:rPr>
              <w:t>爰修正第一款規定。</w:t>
            </w:r>
          </w:p>
          <w:p w:rsidR="00C4521D" w:rsidRPr="0034380E" w:rsidRDefault="00C4521D" w:rsidP="00BA4DDF">
            <w:pPr>
              <w:snapToGrid w:val="0"/>
              <w:ind w:left="449" w:hangingChars="187" w:hanging="449"/>
              <w:jc w:val="both"/>
              <w:rPr>
                <w:rFonts w:ascii="Calibri" w:eastAsia="標楷體" w:hAnsi="標楷體"/>
                <w:color w:val="000000"/>
                <w:u w:val="single"/>
              </w:rPr>
            </w:pPr>
            <w:r w:rsidRPr="0034380E">
              <w:rPr>
                <w:rFonts w:ascii="標楷體" w:eastAsia="標楷體" w:hAnsi="標楷體" w:hint="eastAsia"/>
                <w:color w:val="000000"/>
              </w:rPr>
              <w:t>三、主管機關命開發單位提出環境影響調查報告書之目的，係監督環境影響說明書、評估書及審查結論執行情形，</w:t>
            </w:r>
            <w:r w:rsidRPr="0034380E">
              <w:rPr>
                <w:rFonts w:ascii="Calibri" w:eastAsia="標楷體" w:hAnsi="標楷體" w:hint="eastAsia"/>
                <w:color w:val="000000"/>
                <w:szCs w:val="22"/>
              </w:rPr>
              <w:t>比對檢討開發行為進行前及完成後之預測結果。如有發現不良影響，應命開發單位提出因應對策，而非在環境影響調查報告書提出環境保護對策及綜合環境管理計畫之檢討及修正。縱使於環境影響調查報告書提出，依據本法第二十三條第一項第二款規定，未提出環境影響調查報告書有相關罰則，但並未規定未依內容切實執行有罰則；因此環境保護對策及綜合環境管理計畫之檢討及修正，皆應在發現不良影響，應命開發單位提出因應對策時才提出，審查完成後，開發單位不依因應對策切實執行，即可依本法第二十三條第一項第二款規定予以處分，爰刪除原條文第三款、第四款及第六款之規定。</w:t>
            </w:r>
          </w:p>
        </w:tc>
      </w:tr>
      <w:tr w:rsidR="00C4521D" w:rsidRPr="00916DED" w:rsidTr="00754324">
        <w:trPr>
          <w:gridBefore w:val="1"/>
        </w:trPr>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四十八</w:t>
            </w:r>
            <w:r w:rsidRPr="0034380E">
              <w:rPr>
                <w:rFonts w:ascii="標楷體" w:eastAsia="標楷體" w:hAnsi="標楷體" w:hint="eastAsia"/>
                <w:color w:val="000000"/>
              </w:rPr>
              <w:t>條　主管機關或目的事業主管機關為執行本法第十八條所定職權，得派員赴開發單位或開發地點調查或檢驗其相關運作情形。</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第四十一條　主管機關或目的事業主管機關為執行本法第十八條所定職權，得派員赴開發單位或開發地點調查或檢驗其相關運作情形。</w:t>
            </w:r>
          </w:p>
        </w:tc>
        <w:tc>
          <w:tcPr>
            <w:tcW w:w="3180" w:type="dxa"/>
          </w:tcPr>
          <w:p w:rsidR="00C4521D" w:rsidRPr="0034380E" w:rsidRDefault="00C4521D" w:rsidP="003F2CD0">
            <w:pPr>
              <w:snapToGrid w:val="0"/>
              <w:jc w:val="both"/>
              <w:rPr>
                <w:rFonts w:eastAsia="標楷體"/>
                <w:color w:val="000000"/>
                <w:u w:val="single"/>
              </w:rPr>
            </w:pPr>
            <w:r w:rsidRPr="0034380E">
              <w:rPr>
                <w:rFonts w:ascii="Calibri" w:eastAsia="標楷體" w:hAnsi="標楷體" w:hint="eastAsia"/>
                <w:color w:val="000000"/>
              </w:rPr>
              <w:t>條次變更。</w:t>
            </w:r>
          </w:p>
        </w:tc>
      </w:tr>
      <w:tr w:rsidR="00C4521D" w:rsidRPr="00916DED" w:rsidTr="00754324">
        <w:trPr>
          <w:gridBefore w:val="1"/>
        </w:trPr>
        <w:tc>
          <w:tcPr>
            <w:tcW w:w="3180" w:type="dxa"/>
          </w:tcPr>
          <w:p w:rsidR="00C4521D" w:rsidRPr="0034380E" w:rsidRDefault="00C4521D" w:rsidP="00633679">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w:t>
            </w:r>
            <w:r w:rsidRPr="0034380E">
              <w:rPr>
                <w:rFonts w:ascii="標楷體" w:eastAsia="標楷體" w:hAnsi="標楷體" w:hint="eastAsia"/>
                <w:color w:val="000000"/>
                <w:spacing w:val="0"/>
                <w:sz w:val="24"/>
                <w:szCs w:val="24"/>
                <w:u w:val="single"/>
              </w:rPr>
              <w:t>四十九</w:t>
            </w:r>
            <w:r w:rsidRPr="0034380E">
              <w:rPr>
                <w:rFonts w:ascii="標楷體" w:eastAsia="標楷體" w:hAnsi="標楷體" w:hint="eastAsia"/>
                <w:color w:val="000000"/>
                <w:spacing w:val="0"/>
                <w:sz w:val="24"/>
                <w:szCs w:val="24"/>
              </w:rPr>
              <w:t>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主管機關審查環境影響說明書或評估書作成之審查結論，內容應涵括綜合評述，其分類如下：</w:t>
            </w:r>
          </w:p>
          <w:p w:rsidR="00C4521D" w:rsidRPr="0034380E" w:rsidRDefault="00C4521D" w:rsidP="00AC187A">
            <w:pPr>
              <w:pStyle w:val="a1"/>
              <w:snapToGrid w:val="0"/>
              <w:spacing w:line="240" w:lineRule="auto"/>
              <w:ind w:left="82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一、通過環境影響評估審查。</w:t>
            </w:r>
          </w:p>
          <w:p w:rsidR="00C4521D" w:rsidRPr="0034380E" w:rsidRDefault="00C4521D" w:rsidP="00633679">
            <w:pPr>
              <w:pStyle w:val="a1"/>
              <w:snapToGrid w:val="0"/>
              <w:spacing w:line="240" w:lineRule="auto"/>
              <w:ind w:left="82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二、有條件通過環境影響評估審查。</w:t>
            </w:r>
          </w:p>
          <w:p w:rsidR="00C4521D" w:rsidRPr="0034380E" w:rsidRDefault="00C4521D" w:rsidP="00633679">
            <w:pPr>
              <w:pStyle w:val="a1"/>
              <w:snapToGrid w:val="0"/>
              <w:spacing w:line="240" w:lineRule="auto"/>
              <w:ind w:left="82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三、應繼續進行第二階段環境影響評估。</w:t>
            </w:r>
          </w:p>
          <w:p w:rsidR="00C4521D" w:rsidRPr="0034380E" w:rsidRDefault="00C4521D" w:rsidP="00633679">
            <w:pPr>
              <w:pStyle w:val="a1"/>
              <w:snapToGrid w:val="0"/>
              <w:spacing w:line="240" w:lineRule="auto"/>
              <w:ind w:left="82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四、認定不應開發。</w:t>
            </w:r>
          </w:p>
          <w:p w:rsidR="00C4521D" w:rsidRPr="0034380E" w:rsidRDefault="00C4521D" w:rsidP="00AC187A">
            <w:pPr>
              <w:pStyle w:val="a1"/>
              <w:snapToGrid w:val="0"/>
              <w:spacing w:line="240" w:lineRule="auto"/>
              <w:ind w:left="823"/>
              <w:rPr>
                <w:rFonts w:ascii="標楷體" w:eastAsia="標楷體" w:hAnsi="標楷體"/>
                <w:color w:val="000000"/>
              </w:rPr>
            </w:pPr>
            <w:r w:rsidRPr="0034380E">
              <w:rPr>
                <w:rFonts w:ascii="標楷體" w:eastAsia="標楷體" w:hAnsi="標楷體" w:hint="eastAsia"/>
                <w:color w:val="000000"/>
              </w:rPr>
              <w:t>五、其他經中央主管機關認定者。</w:t>
            </w:r>
          </w:p>
        </w:tc>
        <w:tc>
          <w:tcPr>
            <w:tcW w:w="3180" w:type="dxa"/>
          </w:tcPr>
          <w:p w:rsidR="00C4521D" w:rsidRPr="0034380E" w:rsidRDefault="00C4521D" w:rsidP="0006415F">
            <w:pPr>
              <w:pStyle w:val="a"/>
              <w:snapToGrid w:val="0"/>
              <w:spacing w:line="240" w:lineRule="auto"/>
              <w:ind w:left="256" w:hanging="256"/>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第四十三條</w:t>
            </w:r>
            <w:r w:rsidRPr="0034380E">
              <w:rPr>
                <w:rFonts w:ascii="標楷體" w:eastAsia="標楷體" w:hAnsi="標楷體"/>
                <w:color w:val="000000"/>
                <w:spacing w:val="0"/>
                <w:sz w:val="24"/>
                <w:szCs w:val="24"/>
              </w:rPr>
              <w:t xml:space="preserve">  </w:t>
            </w:r>
            <w:r w:rsidRPr="0034380E">
              <w:rPr>
                <w:rFonts w:ascii="標楷體" w:eastAsia="標楷體" w:hAnsi="標楷體" w:hint="eastAsia"/>
                <w:color w:val="000000"/>
                <w:spacing w:val="0"/>
                <w:sz w:val="24"/>
                <w:szCs w:val="24"/>
              </w:rPr>
              <w:t>主管機關審查環境影響說明書或評估書作成之審查結論，內容應涵括綜合評述，其分類如下：</w:t>
            </w:r>
          </w:p>
          <w:p w:rsidR="00C4521D" w:rsidRPr="0034380E" w:rsidRDefault="00C4521D" w:rsidP="0006415F">
            <w:pPr>
              <w:pStyle w:val="a1"/>
              <w:snapToGrid w:val="0"/>
              <w:spacing w:line="240" w:lineRule="auto"/>
              <w:ind w:left="82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一、通過環境影響評估審查。</w:t>
            </w:r>
          </w:p>
          <w:p w:rsidR="00C4521D" w:rsidRPr="0034380E" w:rsidRDefault="00C4521D" w:rsidP="0006415F">
            <w:pPr>
              <w:pStyle w:val="a1"/>
              <w:snapToGrid w:val="0"/>
              <w:spacing w:line="240" w:lineRule="auto"/>
              <w:ind w:left="82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二、有條件通過環境影響評估審查。</w:t>
            </w:r>
          </w:p>
          <w:p w:rsidR="00C4521D" w:rsidRPr="0034380E" w:rsidRDefault="00C4521D" w:rsidP="0006415F">
            <w:pPr>
              <w:pStyle w:val="a1"/>
              <w:snapToGrid w:val="0"/>
              <w:spacing w:line="240" w:lineRule="auto"/>
              <w:ind w:left="82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三、應繼續進行第二階段環境影響評估。</w:t>
            </w:r>
          </w:p>
          <w:p w:rsidR="00C4521D" w:rsidRPr="0034380E" w:rsidRDefault="00C4521D" w:rsidP="0006415F">
            <w:pPr>
              <w:pStyle w:val="a1"/>
              <w:snapToGrid w:val="0"/>
              <w:spacing w:line="240" w:lineRule="auto"/>
              <w:ind w:left="823"/>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四、認定不應開發。</w:t>
            </w:r>
          </w:p>
          <w:p w:rsidR="00C4521D" w:rsidRPr="0034380E" w:rsidRDefault="00C4521D" w:rsidP="0006415F">
            <w:pPr>
              <w:snapToGrid w:val="0"/>
              <w:ind w:leftChars="137" w:left="821" w:hangingChars="205" w:hanging="492"/>
              <w:jc w:val="both"/>
              <w:rPr>
                <w:rFonts w:ascii="標楷體" w:eastAsia="標楷體" w:hAnsi="標楷體"/>
                <w:color w:val="000000"/>
              </w:rPr>
            </w:pPr>
            <w:r w:rsidRPr="0034380E">
              <w:rPr>
                <w:rFonts w:ascii="標楷體" w:eastAsia="標楷體" w:hAnsi="標楷體" w:hint="eastAsia"/>
                <w:color w:val="000000"/>
              </w:rPr>
              <w:t>五、其他經中央主管機關認定者。</w:t>
            </w:r>
          </w:p>
        </w:tc>
        <w:tc>
          <w:tcPr>
            <w:tcW w:w="3180" w:type="dxa"/>
          </w:tcPr>
          <w:p w:rsidR="00C4521D" w:rsidRPr="0034380E" w:rsidRDefault="00C4521D" w:rsidP="00633679">
            <w:pPr>
              <w:snapToGrid w:val="0"/>
              <w:jc w:val="both"/>
              <w:rPr>
                <w:rFonts w:ascii="Calibri" w:eastAsia="標楷體" w:hAnsi="標楷體"/>
                <w:color w:val="000000"/>
              </w:rPr>
            </w:pPr>
            <w:r w:rsidRPr="0034380E">
              <w:rPr>
                <w:rFonts w:ascii="Calibri" w:eastAsia="標楷體" w:hAnsi="標楷體" w:hint="eastAsia"/>
                <w:color w:val="000000"/>
              </w:rPr>
              <w:t>條次變更。</w:t>
            </w:r>
          </w:p>
        </w:tc>
      </w:tr>
      <w:tr w:rsidR="00C4521D" w:rsidRPr="00916DED" w:rsidTr="00754324">
        <w:trPr>
          <w:gridBefore w:val="1"/>
        </w:trPr>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第三章</w:t>
            </w:r>
            <w:r w:rsidRPr="0034380E">
              <w:rPr>
                <w:rFonts w:ascii="標楷體" w:eastAsia="標楷體" w:hAnsi="標楷體"/>
                <w:color w:val="000000"/>
              </w:rPr>
              <w:t xml:space="preserve">  </w:t>
            </w:r>
            <w:r w:rsidRPr="0034380E">
              <w:rPr>
                <w:rFonts w:ascii="標楷體" w:eastAsia="標楷體" w:hAnsi="標楷體" w:hint="eastAsia"/>
                <w:color w:val="000000"/>
              </w:rPr>
              <w:t>附則</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第三章</w:t>
            </w:r>
            <w:r w:rsidRPr="0034380E">
              <w:rPr>
                <w:rFonts w:ascii="標楷體" w:eastAsia="標楷體" w:hAnsi="標楷體"/>
                <w:color w:val="000000"/>
              </w:rPr>
              <w:t xml:space="preserve">  </w:t>
            </w:r>
            <w:r w:rsidRPr="0034380E">
              <w:rPr>
                <w:rFonts w:ascii="標楷體" w:eastAsia="標楷體" w:hAnsi="標楷體" w:hint="eastAsia"/>
                <w:color w:val="000000"/>
              </w:rPr>
              <w:t>附則</w:t>
            </w:r>
          </w:p>
        </w:tc>
        <w:tc>
          <w:tcPr>
            <w:tcW w:w="3180" w:type="dxa"/>
          </w:tcPr>
          <w:p w:rsidR="00C4521D" w:rsidRPr="0034380E" w:rsidRDefault="00C4521D" w:rsidP="00633679">
            <w:pPr>
              <w:snapToGrid w:val="0"/>
              <w:jc w:val="both"/>
              <w:rPr>
                <w:rFonts w:ascii="Calibri" w:eastAsia="標楷體" w:hAnsi="標楷體"/>
                <w:color w:val="000000"/>
              </w:rPr>
            </w:pPr>
            <w:r w:rsidRPr="0034380E">
              <w:rPr>
                <w:rFonts w:ascii="Calibri" w:eastAsia="標楷體" w:hAnsi="標楷體" w:hint="eastAsia"/>
                <w:color w:val="000000"/>
              </w:rPr>
              <w:t>章名未修正。</w:t>
            </w:r>
          </w:p>
        </w:tc>
      </w:tr>
      <w:tr w:rsidR="00C4521D" w:rsidRPr="00916DED" w:rsidTr="00754324">
        <w:trPr>
          <w:gridBefore w:val="1"/>
        </w:trPr>
        <w:tc>
          <w:tcPr>
            <w:tcW w:w="3180" w:type="dxa"/>
          </w:tcPr>
          <w:p w:rsidR="00C4521D" w:rsidRPr="0034380E" w:rsidRDefault="00C4521D" w:rsidP="00A24ED0">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五十</w:t>
            </w:r>
            <w:r w:rsidRPr="0034380E">
              <w:rPr>
                <w:rFonts w:ascii="標楷體" w:eastAsia="標楷體" w:hAnsi="標楷體" w:hint="eastAsia"/>
                <w:color w:val="000000"/>
              </w:rPr>
              <w:t>條　本法第二十八條所稱主管機關認有必要時，指第二十條第</w:t>
            </w:r>
            <w:r w:rsidRPr="0034380E">
              <w:rPr>
                <w:rFonts w:ascii="標楷體" w:eastAsia="標楷體" w:hAnsi="標楷體" w:hint="eastAsia"/>
                <w:color w:val="000000"/>
                <w:u w:val="single"/>
              </w:rPr>
              <w:t>二款各目</w:t>
            </w:r>
            <w:r w:rsidRPr="0034380E">
              <w:rPr>
                <w:rFonts w:ascii="標楷體" w:eastAsia="標楷體" w:hAnsi="標楷體" w:hint="eastAsia"/>
                <w:color w:val="000000"/>
              </w:rPr>
              <w:t>情形之一，經依其他相關法令處理後仍未能解決者。</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第四十八條　本法第二十八條所稱主管機關認有必要時，指第十九條所列各款情形之一，經依其他相關法令處理後仍未能解決者。</w:t>
            </w:r>
          </w:p>
        </w:tc>
        <w:tc>
          <w:tcPr>
            <w:tcW w:w="3180" w:type="dxa"/>
          </w:tcPr>
          <w:p w:rsidR="00C4521D" w:rsidRPr="0034380E" w:rsidRDefault="00C4521D" w:rsidP="002D04D2">
            <w:pPr>
              <w:pStyle w:val="ListParagraph"/>
              <w:numPr>
                <w:ilvl w:val="0"/>
                <w:numId w:val="38"/>
              </w:numPr>
              <w:snapToGrid w:val="0"/>
              <w:ind w:leftChars="0"/>
              <w:jc w:val="both"/>
              <w:rPr>
                <w:rFonts w:eastAsia="標楷體" w:hAnsi="標楷體"/>
                <w:color w:val="000000"/>
              </w:rPr>
            </w:pPr>
            <w:r w:rsidRPr="0034380E">
              <w:rPr>
                <w:rFonts w:eastAsia="標楷體" w:hAnsi="標楷體" w:hint="eastAsia"/>
                <w:color w:val="000000"/>
              </w:rPr>
              <w:t>條次變更。</w:t>
            </w:r>
          </w:p>
          <w:p w:rsidR="00C4521D" w:rsidRPr="0034380E" w:rsidRDefault="00C4521D" w:rsidP="002D04D2">
            <w:pPr>
              <w:pStyle w:val="ListParagraph"/>
              <w:numPr>
                <w:ilvl w:val="0"/>
                <w:numId w:val="38"/>
              </w:numPr>
              <w:snapToGrid w:val="0"/>
              <w:ind w:leftChars="0"/>
              <w:jc w:val="both"/>
              <w:rPr>
                <w:rFonts w:eastAsia="標楷體" w:hAnsi="標楷體"/>
                <w:color w:val="000000"/>
              </w:rPr>
            </w:pPr>
            <w:r w:rsidRPr="0034380E">
              <w:rPr>
                <w:rFonts w:eastAsia="標楷體" w:hAnsi="標楷體" w:hint="eastAsia"/>
                <w:color w:val="000000"/>
              </w:rPr>
              <w:t>配合</w:t>
            </w:r>
            <w:r w:rsidRPr="0034380E">
              <w:rPr>
                <w:rFonts w:ascii="標楷體" w:eastAsia="標楷體" w:hAnsi="標楷體" w:hint="eastAsia"/>
                <w:color w:val="000000"/>
              </w:rPr>
              <w:t>第二十條款次變更，爰為本條修正。</w:t>
            </w:r>
          </w:p>
        </w:tc>
      </w:tr>
      <w:tr w:rsidR="00C4521D" w:rsidRPr="00916DED" w:rsidTr="00754324">
        <w:trPr>
          <w:gridBefore w:val="1"/>
        </w:trPr>
        <w:tc>
          <w:tcPr>
            <w:tcW w:w="3180" w:type="dxa"/>
          </w:tcPr>
          <w:p w:rsidR="00C4521D" w:rsidRPr="0034380E" w:rsidRDefault="00C4521D" w:rsidP="0034380E">
            <w:pPr>
              <w:pStyle w:val="a0"/>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w:t>
            </w:r>
            <w:r w:rsidRPr="0034380E">
              <w:rPr>
                <w:rFonts w:ascii="標楷體" w:eastAsia="標楷體" w:hAnsi="標楷體" w:hint="eastAsia"/>
                <w:color w:val="000000"/>
                <w:spacing w:val="0"/>
                <w:sz w:val="24"/>
                <w:szCs w:val="24"/>
                <w:u w:val="single"/>
              </w:rPr>
              <w:t>五十一</w:t>
            </w:r>
            <w:r w:rsidRPr="0034380E">
              <w:rPr>
                <w:rFonts w:ascii="標楷體" w:eastAsia="標楷體" w:hAnsi="標楷體" w:hint="eastAsia"/>
                <w:color w:val="000000"/>
                <w:spacing w:val="0"/>
                <w:sz w:val="24"/>
                <w:szCs w:val="24"/>
              </w:rPr>
              <w:t>條　依本法第二十八條辦理環境影響調查、分析及提出因應對策之書面報告，應記載下列事項：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一、開發單位之名稱及其營業所或事務所。</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二、負責人之姓名。</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三、開發行為之名稱及開發場所。</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四、開發行為之目的及其內容。</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五、開發行為所採之環境保護對策及其成果。</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六、環境現況。</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七、開發行為已知或預測之環境影響。</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八、減輕或避免不利環境影響之對策。</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九、替代方案。</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十、執行因應對策所須經費。</w:t>
            </w:r>
          </w:p>
          <w:p w:rsidR="00C4521D" w:rsidRPr="0034380E" w:rsidRDefault="00C4521D" w:rsidP="007007F0">
            <w:pPr>
              <w:snapToGrid w:val="0"/>
              <w:ind w:leftChars="112" w:left="509" w:hangingChars="100" w:hanging="240"/>
              <w:jc w:val="both"/>
              <w:rPr>
                <w:rFonts w:ascii="標楷體" w:eastAsia="標楷體" w:hAnsi="標楷體"/>
                <w:color w:val="000000"/>
              </w:rPr>
            </w:pPr>
            <w:r w:rsidRPr="0034380E">
              <w:rPr>
                <w:rFonts w:ascii="標楷體" w:eastAsia="標楷體" w:hAnsi="標楷體" w:hint="eastAsia"/>
                <w:color w:val="000000"/>
              </w:rPr>
              <w:t>十一、參考文獻。</w:t>
            </w:r>
          </w:p>
        </w:tc>
        <w:tc>
          <w:tcPr>
            <w:tcW w:w="3180" w:type="dxa"/>
          </w:tcPr>
          <w:p w:rsidR="00C4521D" w:rsidRPr="0034380E" w:rsidRDefault="00C4521D" w:rsidP="0034380E">
            <w:pPr>
              <w:pStyle w:val="a0"/>
              <w:snapToGrid w:val="0"/>
              <w:spacing w:line="240" w:lineRule="auto"/>
              <w:ind w:left="254" w:hangingChars="106" w:hanging="254"/>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第四十九條　依本法第二十八條辦理環境影響調查、分析及提出因應對策之書面報告，應記載下列事項：</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一、開發單位之名稱及其營業所或事務所。</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二、負責人之姓名</w:t>
            </w:r>
            <w:r w:rsidRPr="0034380E">
              <w:rPr>
                <w:rFonts w:ascii="標楷體" w:eastAsia="標楷體" w:hAnsi="標楷體" w:hint="eastAsia"/>
                <w:color w:val="000000"/>
                <w:spacing w:val="0"/>
                <w:sz w:val="24"/>
                <w:szCs w:val="24"/>
                <w:u w:val="single"/>
              </w:rPr>
              <w:t>、住居所及身分證統一編號</w:t>
            </w:r>
            <w:r w:rsidRPr="0034380E">
              <w:rPr>
                <w:rFonts w:ascii="標楷體" w:eastAsia="標楷體" w:hAnsi="標楷體" w:hint="eastAsia"/>
                <w:color w:val="000000"/>
                <w:spacing w:val="0"/>
                <w:sz w:val="24"/>
                <w:szCs w:val="24"/>
              </w:rPr>
              <w:t>。</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三、開發行為之名稱及開發場所。</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四、開發行為之目的及其內容。</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五、開發行為所採之環境保護對策及其成果。</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六、環境現況。</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七、開發行為已知或預測之環境影響。</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八、減輕或避免不利環境影響之對策。</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九、替代方案。</w:t>
            </w:r>
          </w:p>
          <w:p w:rsidR="00C4521D" w:rsidRPr="0034380E" w:rsidRDefault="00C4521D" w:rsidP="0034380E">
            <w:pPr>
              <w:pStyle w:val="a1"/>
              <w:snapToGrid w:val="0"/>
              <w:spacing w:line="240" w:lineRule="auto"/>
              <w:ind w:leftChars="107" w:left="720" w:hangingChars="193" w:hanging="463"/>
              <w:jc w:val="both"/>
              <w:rPr>
                <w:rFonts w:ascii="標楷體" w:eastAsia="標楷體" w:hAnsi="標楷體"/>
                <w:color w:val="000000"/>
                <w:spacing w:val="0"/>
                <w:sz w:val="24"/>
                <w:szCs w:val="24"/>
              </w:rPr>
            </w:pPr>
            <w:r w:rsidRPr="0034380E">
              <w:rPr>
                <w:rFonts w:ascii="標楷體" w:eastAsia="標楷體" w:hAnsi="標楷體" w:hint="eastAsia"/>
                <w:color w:val="000000"/>
                <w:spacing w:val="0"/>
                <w:sz w:val="24"/>
                <w:szCs w:val="24"/>
              </w:rPr>
              <w:t>十、執行因應對策所須經費。</w:t>
            </w:r>
          </w:p>
          <w:p w:rsidR="00C4521D" w:rsidRPr="0034380E" w:rsidRDefault="00C4521D" w:rsidP="0006415F">
            <w:pPr>
              <w:snapToGrid w:val="0"/>
              <w:ind w:leftChars="112" w:left="509" w:hangingChars="100" w:hanging="240"/>
              <w:jc w:val="both"/>
              <w:rPr>
                <w:rFonts w:ascii="標楷體" w:eastAsia="標楷體" w:hAnsi="標楷體"/>
                <w:color w:val="000000"/>
              </w:rPr>
            </w:pPr>
            <w:r w:rsidRPr="0034380E">
              <w:rPr>
                <w:rFonts w:ascii="標楷體" w:eastAsia="標楷體" w:hAnsi="標楷體" w:hint="eastAsia"/>
                <w:color w:val="000000"/>
              </w:rPr>
              <w:t>十一、參考文獻。</w:t>
            </w:r>
          </w:p>
        </w:tc>
        <w:tc>
          <w:tcPr>
            <w:tcW w:w="3180" w:type="dxa"/>
          </w:tcPr>
          <w:p w:rsidR="00C4521D" w:rsidRPr="0034380E" w:rsidRDefault="00C4521D" w:rsidP="00481DE0">
            <w:pPr>
              <w:pStyle w:val="ListParagraph"/>
              <w:numPr>
                <w:ilvl w:val="0"/>
                <w:numId w:val="44"/>
              </w:numPr>
              <w:snapToGrid w:val="0"/>
              <w:ind w:leftChars="0"/>
              <w:jc w:val="both"/>
              <w:rPr>
                <w:rFonts w:eastAsia="標楷體" w:hAnsi="標楷體"/>
                <w:color w:val="000000"/>
              </w:rPr>
            </w:pPr>
            <w:r w:rsidRPr="0034380E">
              <w:rPr>
                <w:rFonts w:eastAsia="標楷體" w:hAnsi="標楷體" w:hint="eastAsia"/>
                <w:color w:val="000000"/>
              </w:rPr>
              <w:t>條次變更。</w:t>
            </w:r>
          </w:p>
          <w:p w:rsidR="00C4521D" w:rsidRPr="0034380E" w:rsidRDefault="00C4521D" w:rsidP="00481DE0">
            <w:pPr>
              <w:pStyle w:val="ListParagraph"/>
              <w:numPr>
                <w:ilvl w:val="0"/>
                <w:numId w:val="44"/>
              </w:numPr>
              <w:snapToGrid w:val="0"/>
              <w:ind w:leftChars="0"/>
              <w:jc w:val="both"/>
              <w:rPr>
                <w:rFonts w:eastAsia="標楷體" w:hAnsi="標楷體"/>
                <w:color w:val="000000"/>
              </w:rPr>
            </w:pPr>
            <w:r w:rsidRPr="0034380E">
              <w:rPr>
                <w:rFonts w:eastAsia="標楷體" w:hAnsi="標楷體" w:hint="eastAsia"/>
                <w:color w:val="000000"/>
              </w:rPr>
              <w:t>為配合個人資料保護法，刪除非必要之個人資料</w:t>
            </w:r>
            <w:r w:rsidRPr="0034380E">
              <w:rPr>
                <w:rFonts w:eastAsia="標楷體" w:hint="eastAsia"/>
                <w:color w:val="000000"/>
              </w:rPr>
              <w:t>，爰修正第二款。</w:t>
            </w:r>
          </w:p>
        </w:tc>
      </w:tr>
      <w:tr w:rsidR="00C4521D" w:rsidRPr="00916DED" w:rsidTr="00754324">
        <w:trPr>
          <w:gridBefore w:val="1"/>
        </w:trPr>
        <w:tc>
          <w:tcPr>
            <w:tcW w:w="3180" w:type="dxa"/>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五十二</w:t>
            </w:r>
            <w:r w:rsidRPr="0034380E">
              <w:rPr>
                <w:rFonts w:ascii="標楷體" w:eastAsia="標楷體" w:hAnsi="標楷體" w:hint="eastAsia"/>
                <w:color w:val="000000"/>
              </w:rPr>
              <w:t>條　本法第二十九條所稱相關主管機關，指本法施行前辦理環境影響說明書或評估書之原審查機關。</w:t>
            </w:r>
          </w:p>
          <w:p w:rsidR="00C4521D" w:rsidRPr="0034380E" w:rsidRDefault="00C4521D" w:rsidP="0034380E">
            <w:pPr>
              <w:snapToGrid w:val="0"/>
              <w:ind w:leftChars="100" w:left="240" w:firstLineChars="183" w:firstLine="439"/>
              <w:jc w:val="both"/>
              <w:rPr>
                <w:rFonts w:ascii="標楷體" w:eastAsia="標楷體" w:hAnsi="標楷體"/>
                <w:color w:val="000000"/>
              </w:rPr>
            </w:pPr>
            <w:r w:rsidRPr="0034380E">
              <w:rPr>
                <w:rFonts w:ascii="標楷體" w:eastAsia="標楷體" w:hAnsi="標楷體" w:hint="eastAsia"/>
                <w:color w:val="000000"/>
              </w:rPr>
              <w:t>前項機關應依本法第十八條規定辦理監督工作，主管機關得會同執行。</w:t>
            </w:r>
          </w:p>
        </w:tc>
        <w:tc>
          <w:tcPr>
            <w:tcW w:w="3180" w:type="dxa"/>
          </w:tcPr>
          <w:p w:rsidR="00C4521D" w:rsidRPr="0034380E" w:rsidRDefault="00C4521D" w:rsidP="0034380E">
            <w:pPr>
              <w:snapToGrid w:val="0"/>
              <w:ind w:left="254" w:hangingChars="106" w:hanging="254"/>
              <w:jc w:val="both"/>
              <w:rPr>
                <w:rFonts w:ascii="標楷體" w:eastAsia="標楷體" w:hAnsi="標楷體"/>
                <w:color w:val="000000"/>
              </w:rPr>
            </w:pPr>
            <w:r w:rsidRPr="0034380E">
              <w:rPr>
                <w:rFonts w:ascii="標楷體" w:eastAsia="標楷體" w:hAnsi="標楷體" w:hint="eastAsia"/>
                <w:color w:val="000000"/>
              </w:rPr>
              <w:t>第五十條　本法第二十九條所稱相關主管機關，指本法施行前辦理環境影響說明書或評估書之原審查機關。</w:t>
            </w:r>
          </w:p>
          <w:p w:rsidR="00C4521D" w:rsidRPr="0034380E" w:rsidRDefault="00C4521D" w:rsidP="0034380E">
            <w:pPr>
              <w:snapToGrid w:val="0"/>
              <w:ind w:leftChars="100" w:left="240" w:firstLineChars="183" w:firstLine="439"/>
              <w:jc w:val="both"/>
              <w:rPr>
                <w:rFonts w:ascii="標楷體" w:eastAsia="標楷體" w:hAnsi="標楷體"/>
                <w:color w:val="000000"/>
              </w:rPr>
            </w:pPr>
            <w:r w:rsidRPr="0034380E">
              <w:rPr>
                <w:rFonts w:ascii="標楷體" w:eastAsia="標楷體" w:hAnsi="標楷體" w:hint="eastAsia"/>
                <w:color w:val="000000"/>
              </w:rPr>
              <w:t>前項機關應依本法第十八條規定辦理監督工作，主管機關得會同執行。</w:t>
            </w:r>
          </w:p>
        </w:tc>
        <w:tc>
          <w:tcPr>
            <w:tcW w:w="3180" w:type="dxa"/>
          </w:tcPr>
          <w:p w:rsidR="00C4521D" w:rsidRPr="0034380E" w:rsidRDefault="00C4521D" w:rsidP="00633679">
            <w:pPr>
              <w:snapToGrid w:val="0"/>
              <w:ind w:left="240" w:hangingChars="100" w:hanging="240"/>
              <w:jc w:val="both"/>
              <w:rPr>
                <w:rFonts w:ascii="標楷體" w:eastAsia="標楷體" w:hAnsi="標楷體"/>
                <w:color w:val="000000"/>
              </w:rPr>
            </w:pPr>
            <w:r w:rsidRPr="0034380E">
              <w:rPr>
                <w:rFonts w:ascii="Calibri" w:eastAsia="標楷體" w:hAnsi="標楷體" w:hint="eastAsia"/>
                <w:color w:val="000000"/>
              </w:rPr>
              <w:t>條次變更。</w:t>
            </w:r>
          </w:p>
        </w:tc>
      </w:tr>
      <w:tr w:rsidR="00C4521D" w:rsidRPr="00916DED" w:rsidTr="00754324">
        <w:trPr>
          <w:gridBefore w:val="1"/>
        </w:trPr>
        <w:tc>
          <w:tcPr>
            <w:tcW w:w="3180" w:type="dxa"/>
          </w:tcPr>
          <w:p w:rsidR="00C4521D" w:rsidRPr="0034380E" w:rsidRDefault="00C4521D" w:rsidP="00C14B3C">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五十三</w:t>
            </w:r>
            <w:r w:rsidRPr="0034380E">
              <w:rPr>
                <w:rFonts w:ascii="標楷體" w:eastAsia="標楷體" w:hAnsi="標楷體" w:hint="eastAsia"/>
                <w:color w:val="000000"/>
              </w:rPr>
              <w:t>條　本法施行前已完成環境影響說明書或評估書，經審查作成審查結論者，開發單位申請變更原申請內容者，準用第</w:t>
            </w:r>
            <w:r w:rsidRPr="0034380E">
              <w:rPr>
                <w:rFonts w:ascii="標楷體" w:eastAsia="標楷體" w:hAnsi="標楷體" w:hint="eastAsia"/>
                <w:color w:val="000000"/>
                <w:u w:val="single"/>
              </w:rPr>
              <w:t>三十九</w:t>
            </w:r>
            <w:r w:rsidRPr="0034380E">
              <w:rPr>
                <w:rFonts w:ascii="標楷體" w:eastAsia="標楷體" w:hAnsi="標楷體" w:hint="eastAsia"/>
                <w:color w:val="000000"/>
              </w:rPr>
              <w:t>條至第</w:t>
            </w:r>
            <w:r w:rsidRPr="0034380E">
              <w:rPr>
                <w:rFonts w:ascii="標楷體" w:eastAsia="標楷體" w:hAnsi="標楷體" w:hint="eastAsia"/>
                <w:color w:val="000000"/>
                <w:u w:val="single"/>
              </w:rPr>
              <w:t>四十四</w:t>
            </w:r>
            <w:r w:rsidRPr="0034380E">
              <w:rPr>
                <w:rFonts w:ascii="標楷體" w:eastAsia="標楷體" w:hAnsi="標楷體" w:hint="eastAsia"/>
                <w:color w:val="000000"/>
              </w:rPr>
              <w:t>條規定。</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第五十一條　本法施行前已完成環境影響說明書或評估書，經審查作成審查結論者，開發單位申請變更原申請內容者，準用第三十六條至第三十八條規定。</w:t>
            </w:r>
          </w:p>
        </w:tc>
        <w:tc>
          <w:tcPr>
            <w:tcW w:w="3180" w:type="dxa"/>
          </w:tcPr>
          <w:p w:rsidR="00C4521D" w:rsidRPr="0034380E" w:rsidRDefault="00C4521D" w:rsidP="002104AD">
            <w:pPr>
              <w:pStyle w:val="ListParagraph"/>
              <w:numPr>
                <w:ilvl w:val="0"/>
                <w:numId w:val="39"/>
              </w:numPr>
              <w:snapToGrid w:val="0"/>
              <w:ind w:leftChars="0"/>
              <w:jc w:val="both"/>
              <w:rPr>
                <w:rFonts w:ascii="標楷體" w:eastAsia="標楷體" w:hAnsi="標楷體"/>
                <w:color w:val="000000"/>
              </w:rPr>
            </w:pPr>
            <w:r w:rsidRPr="0034380E">
              <w:rPr>
                <w:rFonts w:ascii="標楷體" w:eastAsia="標楷體" w:hAnsi="標楷體" w:hint="eastAsia"/>
                <w:color w:val="000000"/>
              </w:rPr>
              <w:t>條次變更。</w:t>
            </w:r>
          </w:p>
          <w:p w:rsidR="00C4521D" w:rsidRPr="0034380E" w:rsidRDefault="00C4521D" w:rsidP="002104AD">
            <w:pPr>
              <w:pStyle w:val="ListParagraph"/>
              <w:numPr>
                <w:ilvl w:val="0"/>
                <w:numId w:val="39"/>
              </w:numPr>
              <w:snapToGrid w:val="0"/>
              <w:ind w:leftChars="0"/>
              <w:jc w:val="both"/>
              <w:rPr>
                <w:rFonts w:ascii="標楷體" w:eastAsia="標楷體" w:hAnsi="標楷體"/>
                <w:color w:val="000000"/>
              </w:rPr>
            </w:pPr>
            <w:r w:rsidRPr="0034380E">
              <w:rPr>
                <w:rFonts w:eastAsia="標楷體" w:hAnsi="標楷體" w:hint="eastAsia"/>
                <w:color w:val="000000"/>
              </w:rPr>
              <w:t>配合</w:t>
            </w:r>
            <w:r w:rsidRPr="0034380E">
              <w:rPr>
                <w:rFonts w:ascii="標楷體" w:eastAsia="標楷體" w:hAnsi="標楷體" w:hint="eastAsia"/>
                <w:color w:val="000000"/>
              </w:rPr>
              <w:t>第三十九條至第四十四條條次變更，爰為本條修正。</w:t>
            </w:r>
          </w:p>
          <w:p w:rsidR="00C4521D" w:rsidRPr="0034380E" w:rsidRDefault="00C4521D" w:rsidP="00633679">
            <w:pPr>
              <w:snapToGrid w:val="0"/>
              <w:ind w:left="240" w:hangingChars="100" w:hanging="240"/>
              <w:jc w:val="both"/>
              <w:rPr>
                <w:rFonts w:ascii="標楷體" w:eastAsia="標楷體" w:hAnsi="標楷體"/>
                <w:color w:val="000000"/>
              </w:rPr>
            </w:pPr>
          </w:p>
        </w:tc>
      </w:tr>
      <w:tr w:rsidR="00C4521D" w:rsidRPr="00916DED" w:rsidTr="00754324">
        <w:trPr>
          <w:gridBefore w:val="1"/>
        </w:trPr>
        <w:tc>
          <w:tcPr>
            <w:tcW w:w="3180" w:type="dxa"/>
          </w:tcPr>
          <w:p w:rsidR="00C4521D" w:rsidRPr="0034380E" w:rsidRDefault="00C4521D" w:rsidP="007007F0">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五十四</w:t>
            </w:r>
            <w:r w:rsidRPr="0034380E">
              <w:rPr>
                <w:rFonts w:ascii="標楷體" w:eastAsia="標楷體" w:hAnsi="標楷體" w:hint="eastAsia"/>
                <w:color w:val="000000"/>
              </w:rPr>
              <w:t>條　本法及本細則所定處分書、委任書或其他書表之格式，由中央主管機關定之。</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第五十二條　本法及本細則所定處分書、委任書或其他書表之格式，由中央主管機關定之。</w:t>
            </w:r>
          </w:p>
        </w:tc>
        <w:tc>
          <w:tcPr>
            <w:tcW w:w="3180" w:type="dxa"/>
          </w:tcPr>
          <w:p w:rsidR="00C4521D" w:rsidRPr="0034380E" w:rsidRDefault="00C4521D" w:rsidP="00633679">
            <w:pPr>
              <w:snapToGrid w:val="0"/>
              <w:ind w:left="240" w:hangingChars="100" w:hanging="240"/>
              <w:jc w:val="both"/>
              <w:rPr>
                <w:rFonts w:ascii="標楷體" w:eastAsia="標楷體" w:hAnsi="標楷體"/>
                <w:color w:val="000000"/>
              </w:rPr>
            </w:pPr>
            <w:r w:rsidRPr="0034380E">
              <w:rPr>
                <w:rFonts w:ascii="Calibri" w:eastAsia="標楷體" w:hAnsi="標楷體" w:hint="eastAsia"/>
                <w:color w:val="000000"/>
              </w:rPr>
              <w:t>條次變更。</w:t>
            </w:r>
          </w:p>
        </w:tc>
      </w:tr>
      <w:tr w:rsidR="00C4521D" w:rsidRPr="00916DED" w:rsidTr="00754324">
        <w:trPr>
          <w:gridBefore w:val="1"/>
        </w:trPr>
        <w:tc>
          <w:tcPr>
            <w:tcW w:w="3180" w:type="dxa"/>
          </w:tcPr>
          <w:p w:rsidR="00C4521D" w:rsidRPr="0034380E" w:rsidRDefault="00C4521D" w:rsidP="008D4956">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第五十五條</w:t>
            </w:r>
            <w:r w:rsidRPr="0034380E">
              <w:rPr>
                <w:rFonts w:ascii="標楷體" w:eastAsia="標楷體" w:hAnsi="標楷體"/>
                <w:color w:val="000000"/>
              </w:rPr>
              <w:t xml:space="preserve">  </w:t>
            </w:r>
            <w:r w:rsidRPr="0034380E">
              <w:rPr>
                <w:rFonts w:ascii="標楷體" w:eastAsia="標楷體" w:hAnsi="標楷體" w:hint="eastAsia"/>
                <w:color w:val="000000"/>
              </w:rPr>
              <w:t>環境影響說明書或評估書所載之內容及審查結論涉及空氣、水等污染物質排放，其檢驗或監測方法、排放量計算方式及突發事故之緊急應變措施等事項，其他環境相關法規已有規定者，開發單位應從其規定辦理。</w:t>
            </w:r>
          </w:p>
          <w:p w:rsidR="00C4521D" w:rsidRPr="0034380E" w:rsidRDefault="00C4521D" w:rsidP="004E1CE0">
            <w:pPr>
              <w:snapToGrid w:val="0"/>
              <w:ind w:left="240" w:hangingChars="100" w:hanging="240"/>
              <w:jc w:val="both"/>
              <w:rPr>
                <w:rFonts w:ascii="標楷體" w:eastAsia="標楷體" w:hAnsi="標楷體"/>
                <w:color w:val="000000"/>
              </w:rPr>
            </w:pPr>
            <w:r w:rsidRPr="0034380E">
              <w:rPr>
                <w:rFonts w:ascii="標楷體" w:eastAsia="標楷體" w:hAnsi="標楷體"/>
                <w:color w:val="000000"/>
              </w:rPr>
              <w:t xml:space="preserve">      </w:t>
            </w:r>
            <w:r w:rsidRPr="0034380E">
              <w:rPr>
                <w:rFonts w:ascii="標楷體" w:eastAsia="標楷體" w:hAnsi="標楷體" w:hint="eastAsia"/>
                <w:color w:val="000000"/>
              </w:rPr>
              <w:t>環境影響評估審查結論或所載內容如較其他法規要求嚴格者，開發單位如有違反，應依本法規定裁處之；如僅要求依其他法律規定執行，未要求更嚴格者，開發單位如有違反，應依該法律規定裁處之。</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FB20A2">
            <w:pPr>
              <w:numPr>
                <w:ilvl w:val="0"/>
                <w:numId w:val="6"/>
              </w:numPr>
              <w:snapToGrid w:val="0"/>
              <w:jc w:val="both"/>
              <w:rPr>
                <w:rFonts w:eastAsia="標楷體"/>
                <w:color w:val="000000"/>
                <w:u w:val="single"/>
              </w:rPr>
            </w:pPr>
            <w:r w:rsidRPr="0034380E">
              <w:rPr>
                <w:rFonts w:eastAsia="標楷體" w:hint="eastAsia"/>
                <w:color w:val="000000"/>
                <w:u w:val="single"/>
              </w:rPr>
              <w:t>本條新增。</w:t>
            </w:r>
          </w:p>
          <w:p w:rsidR="00C4521D" w:rsidRPr="0034380E" w:rsidRDefault="00C4521D" w:rsidP="00FB20A2">
            <w:pPr>
              <w:numPr>
                <w:ilvl w:val="0"/>
                <w:numId w:val="6"/>
              </w:numPr>
              <w:tabs>
                <w:tab w:val="clear" w:pos="480"/>
                <w:tab w:val="num" w:pos="515"/>
              </w:tabs>
              <w:snapToGrid w:val="0"/>
              <w:jc w:val="both"/>
              <w:rPr>
                <w:rFonts w:ascii="標楷體" w:eastAsia="標楷體" w:hAnsi="標楷體"/>
                <w:color w:val="000000"/>
              </w:rPr>
            </w:pPr>
            <w:r w:rsidRPr="0034380E">
              <w:rPr>
                <w:rFonts w:ascii="標楷體" w:eastAsia="標楷體" w:hAnsi="標楷體" w:hint="eastAsia"/>
                <w:color w:val="000000"/>
              </w:rPr>
              <w:t>對環境有影響之虞之開發行為，常透過環境影響評估審查過程加嚴其污染物排放標準，但對於污染物之檢驗或監測方法、排放量計算方式及突發事故之緊急應變措施等，相關環境保護法規已有規定者，應從其規定辦理，爰</w:t>
            </w:r>
            <w:r w:rsidRPr="0034380E">
              <w:rPr>
                <w:rFonts w:eastAsia="標楷體" w:hint="eastAsia"/>
                <w:color w:val="000000"/>
              </w:rPr>
              <w:t>為本條第一項</w:t>
            </w:r>
            <w:r w:rsidRPr="0034380E">
              <w:rPr>
                <w:rFonts w:ascii="標楷體" w:eastAsia="標楷體" w:hAnsi="標楷體" w:hint="eastAsia"/>
                <w:color w:val="000000"/>
              </w:rPr>
              <w:t>。</w:t>
            </w:r>
          </w:p>
          <w:p w:rsidR="00C4521D" w:rsidRPr="0034380E" w:rsidRDefault="00C4521D" w:rsidP="008D4956">
            <w:pPr>
              <w:numPr>
                <w:ilvl w:val="0"/>
                <w:numId w:val="6"/>
              </w:numPr>
              <w:snapToGrid w:val="0"/>
              <w:jc w:val="both"/>
              <w:rPr>
                <w:rFonts w:ascii="標楷體" w:eastAsia="標楷體" w:hAnsi="標楷體"/>
                <w:color w:val="000000"/>
              </w:rPr>
            </w:pPr>
            <w:r w:rsidRPr="0034380E">
              <w:rPr>
                <w:rFonts w:ascii="標楷體" w:eastAsia="標楷體" w:hAnsi="標楷體" w:hint="eastAsia"/>
                <w:color w:val="000000"/>
              </w:rPr>
              <w:t>違反環境影響評估書件審查結論或所載內容及其他法令規定者之裁處順序，</w:t>
            </w:r>
            <w:r w:rsidRPr="0034380E">
              <w:rPr>
                <w:rFonts w:eastAsia="標楷體" w:hint="eastAsia"/>
                <w:color w:val="000000"/>
              </w:rPr>
              <w:t>爰為本條第二項</w:t>
            </w:r>
            <w:r w:rsidRPr="0034380E">
              <w:rPr>
                <w:rFonts w:ascii="標楷體" w:eastAsia="標楷體" w:hAnsi="標楷體" w:hint="eastAsia"/>
                <w:color w:val="000000"/>
              </w:rPr>
              <w:t>。</w:t>
            </w:r>
          </w:p>
        </w:tc>
      </w:tr>
      <w:tr w:rsidR="00C4521D" w:rsidRPr="00916DED" w:rsidTr="00754324">
        <w:trPr>
          <w:gridBefore w:val="1"/>
        </w:trPr>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w:t>
            </w:r>
            <w:r w:rsidRPr="0034380E">
              <w:rPr>
                <w:rFonts w:ascii="標楷體" w:eastAsia="標楷體" w:hAnsi="標楷體" w:hint="eastAsia"/>
                <w:color w:val="000000"/>
                <w:u w:val="single"/>
              </w:rPr>
              <w:t>五十六</w:t>
            </w:r>
            <w:r w:rsidRPr="0034380E">
              <w:rPr>
                <w:rFonts w:ascii="標楷體" w:eastAsia="標楷體" w:hAnsi="標楷體" w:hint="eastAsia"/>
                <w:color w:val="000000"/>
              </w:rPr>
              <w:t>條</w:t>
            </w:r>
            <w:r w:rsidRPr="0034380E">
              <w:rPr>
                <w:rFonts w:ascii="標楷體" w:eastAsia="標楷體" w:hAnsi="標楷體"/>
                <w:color w:val="000000"/>
              </w:rPr>
              <w:t xml:space="preserve">  </w:t>
            </w:r>
            <w:r w:rsidRPr="0034380E">
              <w:rPr>
                <w:rFonts w:ascii="標楷體" w:eastAsia="標楷體" w:hAnsi="標楷體" w:hint="eastAsia"/>
                <w:color w:val="000000"/>
              </w:rPr>
              <w:t>本細則自發布日施行。</w:t>
            </w:r>
          </w:p>
          <w:p w:rsidR="00C4521D" w:rsidRPr="0034380E" w:rsidRDefault="00C4521D" w:rsidP="0034380E">
            <w:pPr>
              <w:snapToGrid w:val="0"/>
              <w:ind w:leftChars="108" w:left="259" w:firstLineChars="215" w:firstLine="516"/>
              <w:jc w:val="both"/>
              <w:rPr>
                <w:rFonts w:ascii="標楷體" w:eastAsia="標楷體" w:hAnsi="標楷體"/>
                <w:color w:val="000000"/>
                <w:u w:val="single"/>
              </w:rPr>
            </w:pPr>
            <w:r w:rsidRPr="0034380E">
              <w:rPr>
                <w:rFonts w:ascii="標楷體" w:eastAsia="標楷體" w:hAnsi="標楷體" w:hint="eastAsia"/>
                <w:color w:val="000000"/>
                <w:u w:val="single"/>
              </w:rPr>
              <w:t>本細則修正條文，除中華民國○年○月○日修正發布之第八條、第十二條及第三十一條自發布後六個月施行外，自發布日施行。</w:t>
            </w:r>
          </w:p>
        </w:tc>
        <w:tc>
          <w:tcPr>
            <w:tcW w:w="3180" w:type="dxa"/>
          </w:tcPr>
          <w:p w:rsidR="00C4521D" w:rsidRPr="0034380E" w:rsidRDefault="00C4521D" w:rsidP="0006415F">
            <w:pPr>
              <w:snapToGrid w:val="0"/>
              <w:ind w:left="240" w:hangingChars="100" w:hanging="240"/>
              <w:jc w:val="both"/>
              <w:rPr>
                <w:rFonts w:ascii="標楷體" w:eastAsia="標楷體" w:hAnsi="標楷體"/>
                <w:color w:val="000000"/>
              </w:rPr>
            </w:pPr>
            <w:r w:rsidRPr="0034380E">
              <w:rPr>
                <w:rFonts w:ascii="標楷體" w:eastAsia="標楷體" w:hAnsi="標楷體" w:hint="eastAsia"/>
                <w:color w:val="000000"/>
              </w:rPr>
              <w:t>第五十三條</w:t>
            </w:r>
            <w:r w:rsidRPr="0034380E">
              <w:rPr>
                <w:rFonts w:ascii="標楷體" w:eastAsia="標楷體" w:hAnsi="標楷體"/>
                <w:color w:val="000000"/>
              </w:rPr>
              <w:t xml:space="preserve">  </w:t>
            </w:r>
            <w:r w:rsidRPr="0034380E">
              <w:rPr>
                <w:rFonts w:ascii="標楷體" w:eastAsia="標楷體" w:hAnsi="標楷體" w:hint="eastAsia"/>
                <w:color w:val="000000"/>
              </w:rPr>
              <w:t>本細則自發布日施行。</w:t>
            </w:r>
          </w:p>
          <w:p w:rsidR="00C4521D" w:rsidRPr="0034380E" w:rsidRDefault="00C4521D" w:rsidP="0006415F">
            <w:pPr>
              <w:snapToGrid w:val="0"/>
              <w:ind w:left="240" w:hangingChars="100" w:hanging="240"/>
              <w:jc w:val="both"/>
              <w:rPr>
                <w:rFonts w:ascii="標楷體" w:eastAsia="標楷體" w:hAnsi="標楷體"/>
                <w:color w:val="000000"/>
              </w:rPr>
            </w:pPr>
          </w:p>
        </w:tc>
        <w:tc>
          <w:tcPr>
            <w:tcW w:w="3180" w:type="dxa"/>
          </w:tcPr>
          <w:p w:rsidR="00C4521D" w:rsidRPr="0034380E" w:rsidRDefault="00C4521D" w:rsidP="0006415F">
            <w:pPr>
              <w:snapToGrid w:val="0"/>
              <w:jc w:val="both"/>
              <w:rPr>
                <w:rFonts w:ascii="標楷體" w:eastAsia="標楷體" w:hAnsi="標楷體"/>
                <w:color w:val="000000"/>
              </w:rPr>
            </w:pPr>
            <w:r w:rsidRPr="0034380E">
              <w:rPr>
                <w:rFonts w:ascii="標楷體" w:eastAsia="標楷體" w:hAnsi="標楷體" w:hint="eastAsia"/>
                <w:color w:val="000000"/>
              </w:rPr>
              <w:t>一、條次變更。</w:t>
            </w:r>
          </w:p>
          <w:p w:rsidR="00C4521D" w:rsidRPr="0034380E" w:rsidRDefault="00C4521D" w:rsidP="004B0CF4">
            <w:pPr>
              <w:snapToGrid w:val="0"/>
              <w:ind w:left="478" w:hangingChars="199" w:hanging="478"/>
              <w:jc w:val="both"/>
              <w:rPr>
                <w:rFonts w:eastAsia="標楷體"/>
                <w:color w:val="000000"/>
              </w:rPr>
            </w:pPr>
            <w:r w:rsidRPr="0034380E">
              <w:rPr>
                <w:rFonts w:ascii="標楷體" w:eastAsia="標楷體" w:hAnsi="標楷體" w:hint="eastAsia"/>
                <w:color w:val="000000"/>
              </w:rPr>
              <w:t>二、部分修正條文須要緩衝期間籌設規劃執行細節，因此自發布後六個月施行外，其於條文自發布日施行，爰增列第二項規定。</w:t>
            </w:r>
          </w:p>
        </w:tc>
      </w:tr>
    </w:tbl>
    <w:p w:rsidR="00C4521D" w:rsidRPr="004B0CF4" w:rsidRDefault="00C4521D" w:rsidP="00B43A04">
      <w:pPr>
        <w:spacing w:line="360" w:lineRule="exact"/>
        <w:ind w:rightChars="-289" w:right="-694"/>
        <w:rPr>
          <w:rFonts w:ascii="標楷體" w:eastAsia="標楷體" w:hAnsi="標楷體"/>
        </w:rPr>
        <w:sectPr w:rsidR="00C4521D" w:rsidRPr="004B0CF4" w:rsidSect="00761FE2">
          <w:footerReference w:type="even" r:id="rId7"/>
          <w:footerReference w:type="default" r:id="rId8"/>
          <w:pgSz w:w="11906" w:h="16838"/>
          <w:pgMar w:top="1440" w:right="1800" w:bottom="1440" w:left="1800" w:header="851" w:footer="992" w:gutter="0"/>
          <w:pgNumType w:start="1"/>
          <w:cols w:space="425"/>
          <w:docGrid w:type="lines" w:linePitch="360"/>
        </w:sectPr>
      </w:pPr>
    </w:p>
    <w:p w:rsidR="00C4521D" w:rsidRPr="008E0628" w:rsidRDefault="00C4521D" w:rsidP="00247282">
      <w:pPr>
        <w:jc w:val="center"/>
        <w:rPr>
          <w:rFonts w:ascii="標楷體" w:eastAsia="標楷體" w:hAnsi="標楷體"/>
          <w:color w:val="000000"/>
          <w:sz w:val="40"/>
          <w:szCs w:val="40"/>
        </w:rPr>
      </w:pPr>
      <w:r w:rsidRPr="008E0628">
        <w:rPr>
          <w:rFonts w:ascii="標楷體" w:eastAsia="標楷體" w:hAnsi="標楷體" w:hint="eastAsia"/>
          <w:color w:val="000000"/>
          <w:sz w:val="40"/>
          <w:szCs w:val="40"/>
        </w:rPr>
        <w:t>第十三條附表一修正對照表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0"/>
        <w:gridCol w:w="1276"/>
        <w:gridCol w:w="1417"/>
      </w:tblGrid>
      <w:tr w:rsidR="00C4521D" w:rsidRPr="008E0628" w:rsidTr="008F5B48">
        <w:tc>
          <w:tcPr>
            <w:tcW w:w="5920" w:type="dxa"/>
          </w:tcPr>
          <w:p w:rsidR="00C4521D" w:rsidRPr="008F5B48" w:rsidRDefault="00C4521D" w:rsidP="008F5B48">
            <w:pPr>
              <w:jc w:val="center"/>
              <w:rPr>
                <w:rFonts w:ascii="標楷體" w:eastAsia="標楷體" w:hAnsi="標楷體"/>
                <w:color w:val="000000"/>
              </w:rPr>
            </w:pPr>
            <w:r w:rsidRPr="008F5B48">
              <w:rPr>
                <w:rFonts w:ascii="標楷體" w:eastAsia="標楷體" w:hAnsi="標楷體" w:hint="eastAsia"/>
                <w:color w:val="000000"/>
              </w:rPr>
              <w:t>修正規定</w:t>
            </w:r>
          </w:p>
        </w:tc>
        <w:tc>
          <w:tcPr>
            <w:tcW w:w="1276" w:type="dxa"/>
          </w:tcPr>
          <w:p w:rsidR="00C4521D" w:rsidRPr="008F5B48" w:rsidRDefault="00C4521D" w:rsidP="008F5B48">
            <w:pPr>
              <w:ind w:left="240" w:hangingChars="100" w:hanging="240"/>
              <w:jc w:val="center"/>
              <w:rPr>
                <w:rFonts w:ascii="標楷體" w:eastAsia="標楷體" w:hAnsi="標楷體"/>
                <w:color w:val="000000"/>
              </w:rPr>
            </w:pPr>
            <w:r w:rsidRPr="008F5B48">
              <w:rPr>
                <w:rFonts w:ascii="標楷體" w:eastAsia="標楷體" w:hAnsi="標楷體" w:hint="eastAsia"/>
                <w:color w:val="000000"/>
              </w:rPr>
              <w:t>現行規定</w:t>
            </w:r>
          </w:p>
        </w:tc>
        <w:tc>
          <w:tcPr>
            <w:tcW w:w="1417" w:type="dxa"/>
          </w:tcPr>
          <w:p w:rsidR="00C4521D" w:rsidRPr="008F5B48" w:rsidRDefault="00C4521D" w:rsidP="008F5B48">
            <w:pPr>
              <w:jc w:val="center"/>
              <w:rPr>
                <w:rFonts w:ascii="標楷體" w:eastAsia="標楷體" w:hAnsi="標楷體"/>
                <w:color w:val="000000"/>
              </w:rPr>
            </w:pPr>
            <w:r w:rsidRPr="008F5B48">
              <w:rPr>
                <w:rFonts w:ascii="標楷體" w:eastAsia="標楷體" w:hAnsi="標楷體" w:hint="eastAsia"/>
                <w:color w:val="000000"/>
              </w:rPr>
              <w:t>說明</w:t>
            </w:r>
          </w:p>
        </w:tc>
      </w:tr>
      <w:tr w:rsidR="00C4521D" w:rsidRPr="008E0628" w:rsidTr="008F5B48">
        <w:trPr>
          <w:trHeight w:val="1896"/>
        </w:trPr>
        <w:tc>
          <w:tcPr>
            <w:tcW w:w="5920" w:type="dxa"/>
          </w:tcPr>
          <w:p w:rsidR="00C4521D" w:rsidRPr="008F5B48" w:rsidRDefault="00C4521D" w:rsidP="00247282">
            <w:pPr>
              <w:rPr>
                <w:rFonts w:ascii="標楷體" w:eastAsia="標楷體" w:hAnsi="標楷體"/>
                <w:color w:val="000000"/>
              </w:rPr>
            </w:pPr>
            <w:r w:rsidRPr="008F5B48">
              <w:rPr>
                <w:rFonts w:ascii="標楷體" w:eastAsia="標楷體" w:hAnsi="標楷體" w:hint="eastAsia"/>
                <w:color w:val="000000"/>
              </w:rPr>
              <w:t>附表一</w:t>
            </w:r>
            <w:r w:rsidRPr="008F5B48">
              <w:rPr>
                <w:rFonts w:ascii="標楷體" w:eastAsia="標楷體" w:hAnsi="標楷體"/>
                <w:color w:val="000000"/>
              </w:rPr>
              <w:t xml:space="preserve">    </w:t>
            </w:r>
            <w:r w:rsidRPr="008F5B48">
              <w:rPr>
                <w:rFonts w:ascii="標楷體" w:eastAsia="標楷體" w:hAnsi="標楷體" w:hint="eastAsia"/>
                <w:color w:val="000000"/>
              </w:rPr>
              <w:t>環境影響評估審查及監督機關分工表</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1985"/>
              <w:gridCol w:w="1984"/>
            </w:tblGrid>
            <w:tr w:rsidR="00C4521D" w:rsidRPr="00AB0438" w:rsidTr="008F5B48">
              <w:tc>
                <w:tcPr>
                  <w:tcW w:w="1696" w:type="dxa"/>
                  <w:vMerge w:val="restart"/>
                  <w:tcBorders>
                    <w:top w:val="single" w:sz="4" w:space="0" w:color="auto"/>
                    <w:left w:val="single" w:sz="4" w:space="0" w:color="auto"/>
                    <w:bottom w:val="single" w:sz="4" w:space="0" w:color="auto"/>
                    <w:right w:val="single" w:sz="4" w:space="0" w:color="auto"/>
                  </w:tcBorders>
                  <w:vAlign w:val="center"/>
                </w:tcPr>
                <w:p w:rsidR="00C4521D" w:rsidRPr="008F5B48" w:rsidRDefault="00C4521D" w:rsidP="005B7D8D">
                  <w:pPr>
                    <w:rPr>
                      <w:rFonts w:ascii="標楷體" w:eastAsia="標楷體" w:hAnsi="標楷體"/>
                      <w:color w:val="000000"/>
                    </w:rPr>
                  </w:pPr>
                  <w:r w:rsidRPr="008F5B48">
                    <w:rPr>
                      <w:rFonts w:ascii="標楷體" w:eastAsia="標楷體" w:hAnsi="標楷體" w:hint="eastAsia"/>
                      <w:color w:val="000000"/>
                    </w:rPr>
                    <w:t>開發行為類型</w:t>
                  </w:r>
                </w:p>
              </w:tc>
              <w:tc>
                <w:tcPr>
                  <w:tcW w:w="3969" w:type="dxa"/>
                  <w:gridSpan w:val="2"/>
                  <w:tcBorders>
                    <w:top w:val="single" w:sz="4" w:space="0" w:color="auto"/>
                    <w:left w:val="single" w:sz="4" w:space="0" w:color="auto"/>
                    <w:bottom w:val="single" w:sz="4" w:space="0" w:color="auto"/>
                    <w:right w:val="single" w:sz="4" w:space="0" w:color="auto"/>
                  </w:tcBorders>
                </w:tcPr>
                <w:p w:rsidR="00C4521D" w:rsidRPr="008F5B48" w:rsidRDefault="00C4521D" w:rsidP="008F5B48">
                  <w:pPr>
                    <w:jc w:val="center"/>
                    <w:rPr>
                      <w:rFonts w:ascii="標楷體" w:eastAsia="標楷體" w:hAnsi="標楷體"/>
                      <w:color w:val="000000"/>
                    </w:rPr>
                  </w:pPr>
                  <w:r w:rsidRPr="008F5B48">
                    <w:rPr>
                      <w:rFonts w:ascii="標楷體" w:eastAsia="標楷體" w:hAnsi="標楷體" w:hint="eastAsia"/>
                      <w:color w:val="000000"/>
                    </w:rPr>
                    <w:t>環境影響評估審查及監督機關</w:t>
                  </w:r>
                </w:p>
              </w:tc>
            </w:tr>
            <w:tr w:rsidR="00C4521D" w:rsidRPr="00AB0438" w:rsidTr="008F5B48">
              <w:tc>
                <w:tcPr>
                  <w:tcW w:w="1696" w:type="dxa"/>
                  <w:vMerge/>
                  <w:tcBorders>
                    <w:top w:val="single" w:sz="4" w:space="0" w:color="auto"/>
                    <w:left w:val="single" w:sz="4" w:space="0" w:color="auto"/>
                    <w:bottom w:val="single" w:sz="4" w:space="0" w:color="auto"/>
                    <w:right w:val="single" w:sz="4" w:space="0" w:color="auto"/>
                  </w:tcBorders>
                </w:tcPr>
                <w:p w:rsidR="00C4521D" w:rsidRPr="008F5B48" w:rsidRDefault="00C4521D" w:rsidP="005B7D8D">
                  <w:pPr>
                    <w:rPr>
                      <w:rFonts w:ascii="標楷體" w:eastAsia="標楷體" w:hAnsi="標楷體"/>
                      <w:color w:val="000000"/>
                    </w:rPr>
                  </w:pP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jc w:val="center"/>
                    <w:rPr>
                      <w:rFonts w:ascii="標楷體" w:eastAsia="標楷體" w:hAnsi="標楷體"/>
                      <w:color w:val="000000"/>
                    </w:rPr>
                  </w:pPr>
                  <w:r w:rsidRPr="008F5B48">
                    <w:rPr>
                      <w:rFonts w:ascii="標楷體" w:eastAsia="標楷體" w:hAnsi="標楷體" w:hint="eastAsia"/>
                      <w:color w:val="000000"/>
                    </w:rPr>
                    <w:t>中央主管機關</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jc w:val="center"/>
                    <w:rPr>
                      <w:rFonts w:ascii="標楷體" w:eastAsia="標楷體" w:hAnsi="標楷體"/>
                      <w:color w:val="000000"/>
                    </w:rPr>
                  </w:pPr>
                  <w:r w:rsidRPr="008F5B48">
                    <w:rPr>
                      <w:rFonts w:ascii="標楷體" w:eastAsia="標楷體" w:hAnsi="標楷體" w:hint="eastAsia"/>
                      <w:color w:val="000000"/>
                    </w:rPr>
                    <w:t>直轄市、縣（市）主管機關</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432" w:hangingChars="180" w:hanging="432"/>
                    <w:rPr>
                      <w:rFonts w:ascii="標楷體" w:eastAsia="標楷體" w:hAnsi="標楷體"/>
                      <w:color w:val="000000"/>
                    </w:rPr>
                  </w:pPr>
                  <w:r w:rsidRPr="008F5B48">
                    <w:rPr>
                      <w:rFonts w:ascii="標楷體" w:eastAsia="標楷體" w:hAnsi="標楷體" w:hint="eastAsia"/>
                      <w:color w:val="000000"/>
                    </w:rPr>
                    <w:t>（一）工廠之設立及工業區之開發</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190" w:hangingChars="79" w:hanging="190"/>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國營事業工廠之設立。</w:t>
                  </w:r>
                </w:p>
                <w:p w:rsidR="00C4521D" w:rsidRPr="008F5B48" w:rsidRDefault="00C4521D" w:rsidP="008F5B48">
                  <w:pPr>
                    <w:ind w:left="190" w:hangingChars="79" w:hanging="190"/>
                    <w:rPr>
                      <w:rFonts w:ascii="標楷體" w:eastAsia="標楷體" w:hAnsi="標楷體"/>
                    </w:rPr>
                  </w:pPr>
                  <w:r w:rsidRPr="008F5B48">
                    <w:rPr>
                      <w:rFonts w:ascii="標楷體" w:eastAsia="標楷體" w:hAnsi="標楷體"/>
                    </w:rPr>
                    <w:t>2.</w:t>
                  </w:r>
                  <w:r w:rsidRPr="008F5B48">
                    <w:rPr>
                      <w:rFonts w:ascii="標楷體" w:eastAsia="標楷體" w:hAnsi="標楷體" w:hint="eastAsia"/>
                    </w:rPr>
                    <w:t>園區開發面積逾</w:t>
                  </w:r>
                  <w:r w:rsidRPr="008F5B48">
                    <w:rPr>
                      <w:rFonts w:ascii="標楷體" w:eastAsia="標楷體" w:hAnsi="標楷體"/>
                    </w:rPr>
                    <w:t>30</w:t>
                  </w:r>
                  <w:r w:rsidRPr="008F5B48">
                    <w:rPr>
                      <w:rFonts w:ascii="標楷體" w:eastAsia="標楷體" w:hAnsi="標楷體" w:hint="eastAsia"/>
                    </w:rPr>
                    <w:t>公頃。</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190" w:hangingChars="79" w:hanging="190"/>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非國營事業工廠之設立。</w:t>
                  </w:r>
                </w:p>
                <w:p w:rsidR="00C4521D" w:rsidRPr="008F5B48" w:rsidRDefault="00C4521D" w:rsidP="008F5B48">
                  <w:pPr>
                    <w:ind w:left="190" w:hangingChars="79" w:hanging="190"/>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園區開發面積</w:t>
                  </w:r>
                  <w:r w:rsidRPr="008F5B48">
                    <w:rPr>
                      <w:rFonts w:ascii="標楷體" w:eastAsia="標楷體" w:hAnsi="標楷體"/>
                      <w:color w:val="000000"/>
                    </w:rPr>
                    <w:t>30</w:t>
                  </w:r>
                  <w:r w:rsidRPr="008F5B48">
                    <w:rPr>
                      <w:rFonts w:ascii="標楷體" w:eastAsia="標楷體" w:hAnsi="標楷體" w:hint="eastAsia"/>
                      <w:color w:val="000000"/>
                    </w:rPr>
                    <w:t>公頃以下。</w:t>
                  </w:r>
                </w:p>
                <w:p w:rsidR="00C4521D" w:rsidRPr="008F5B48" w:rsidRDefault="00C4521D" w:rsidP="008F5B48">
                  <w:pPr>
                    <w:ind w:left="2"/>
                    <w:rPr>
                      <w:rFonts w:ascii="標楷體" w:eastAsia="標楷體" w:hAnsi="標楷體"/>
                      <w:color w:val="000000"/>
                    </w:rPr>
                  </w:pP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475" w:hangingChars="198" w:hanging="475"/>
                    <w:rPr>
                      <w:rFonts w:ascii="標楷體" w:eastAsia="標楷體" w:hAnsi="標楷體"/>
                      <w:color w:val="000000"/>
                    </w:rPr>
                  </w:pPr>
                  <w:r w:rsidRPr="008F5B48">
                    <w:rPr>
                      <w:rFonts w:ascii="標楷體" w:eastAsia="標楷體" w:hAnsi="標楷體" w:hint="eastAsia"/>
                      <w:color w:val="000000"/>
                    </w:rPr>
                    <w:t>（二）道路、鐵路、大眾捷運系統、港灣及機場之開發</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278" w:hangingChars="116" w:hanging="278"/>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國道、省道及跨越二直轄市、縣（市）以上之道路。</w:t>
                  </w:r>
                </w:p>
                <w:p w:rsidR="00C4521D" w:rsidRPr="008F5B48" w:rsidRDefault="00C4521D" w:rsidP="008F5B48">
                  <w:pPr>
                    <w:ind w:left="278" w:hangingChars="116" w:hanging="278"/>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鐵路。</w:t>
                  </w:r>
                </w:p>
                <w:p w:rsidR="00C4521D" w:rsidRPr="008F5B48" w:rsidRDefault="00C4521D" w:rsidP="008F5B48">
                  <w:pPr>
                    <w:ind w:left="278" w:hangingChars="116" w:hanging="278"/>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大眾捷運系統。</w:t>
                  </w:r>
                </w:p>
                <w:p w:rsidR="00C4521D" w:rsidRPr="008F5B48" w:rsidRDefault="00C4521D" w:rsidP="008F5B48">
                  <w:pPr>
                    <w:ind w:left="278" w:hangingChars="116" w:hanging="278"/>
                    <w:jc w:val="both"/>
                    <w:rPr>
                      <w:rFonts w:ascii="標楷體" w:eastAsia="標楷體" w:hAnsi="標楷體"/>
                      <w:color w:val="000000"/>
                    </w:rPr>
                  </w:pPr>
                  <w:r w:rsidRPr="008F5B48">
                    <w:rPr>
                      <w:rFonts w:ascii="標楷體" w:eastAsia="標楷體" w:hAnsi="標楷體"/>
                      <w:color w:val="000000"/>
                    </w:rPr>
                    <w:t>4.</w:t>
                  </w:r>
                  <w:r w:rsidRPr="008F5B48">
                    <w:rPr>
                      <w:rFonts w:ascii="標楷體" w:eastAsia="標楷體" w:hAnsi="標楷體" w:hint="eastAsia"/>
                      <w:color w:val="000000"/>
                    </w:rPr>
                    <w:t>商港、軍港、工業專用港、第一類漁港。</w:t>
                  </w:r>
                </w:p>
                <w:p w:rsidR="00C4521D" w:rsidRPr="008F5B48" w:rsidRDefault="00C4521D" w:rsidP="008F5B48">
                  <w:pPr>
                    <w:ind w:left="278" w:hangingChars="116" w:hanging="278"/>
                    <w:jc w:val="both"/>
                    <w:rPr>
                      <w:rFonts w:ascii="標楷體" w:eastAsia="標楷體" w:hAnsi="標楷體"/>
                      <w:color w:val="000000"/>
                    </w:rPr>
                  </w:pPr>
                  <w:r w:rsidRPr="008F5B48">
                    <w:rPr>
                      <w:rFonts w:ascii="標楷體" w:eastAsia="標楷體" w:hAnsi="標楷體"/>
                      <w:color w:val="000000"/>
                    </w:rPr>
                    <w:t>5.</w:t>
                  </w:r>
                  <w:r w:rsidRPr="008F5B48">
                    <w:rPr>
                      <w:rFonts w:ascii="標楷體" w:eastAsia="標楷體" w:hAnsi="標楷體" w:hint="eastAsia"/>
                      <w:color w:val="000000"/>
                    </w:rPr>
                    <w:t>機場。</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238" w:hangingChars="99" w:hanging="238"/>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市道、縣道、區道、鄉道、市區道路及其他位於直轄市、縣（市）內之道路。</w:t>
                  </w:r>
                </w:p>
                <w:p w:rsidR="00C4521D" w:rsidRPr="008F5B48" w:rsidRDefault="00C4521D" w:rsidP="008F5B48">
                  <w:pPr>
                    <w:ind w:left="238" w:hangingChars="99" w:hanging="238"/>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第二類漁港、遊艇港。</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461" w:hangingChars="192" w:hanging="461"/>
                    <w:jc w:val="both"/>
                    <w:rPr>
                      <w:rFonts w:ascii="標楷體" w:eastAsia="標楷體" w:hAnsi="標楷體"/>
                      <w:color w:val="000000"/>
                    </w:rPr>
                  </w:pPr>
                  <w:r w:rsidRPr="008F5B48">
                    <w:rPr>
                      <w:rFonts w:ascii="標楷體" w:eastAsia="標楷體" w:hAnsi="標楷體" w:hint="eastAsia"/>
                      <w:color w:val="000000"/>
                    </w:rPr>
                    <w:t>（三）土石採取及探礦、採礦</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jc w:val="both"/>
                    <w:rPr>
                      <w:rFonts w:ascii="標楷體" w:eastAsia="標楷體" w:hAnsi="標楷體"/>
                      <w:color w:val="000000"/>
                    </w:rPr>
                  </w:pPr>
                  <w:r w:rsidRPr="008F5B48">
                    <w:rPr>
                      <w:rFonts w:ascii="標楷體" w:eastAsia="標楷體" w:hAnsi="標楷體" w:hint="eastAsia"/>
                      <w:color w:val="000000"/>
                    </w:rPr>
                    <w:t>探礦、採礦。</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pStyle w:val="ListParagraph"/>
                    <w:numPr>
                      <w:ilvl w:val="0"/>
                      <w:numId w:val="45"/>
                    </w:numPr>
                    <w:ind w:leftChars="0"/>
                    <w:jc w:val="both"/>
                    <w:rPr>
                      <w:rFonts w:ascii="標楷體" w:eastAsia="標楷體" w:hAnsi="標楷體"/>
                      <w:color w:val="000000"/>
                    </w:rPr>
                  </w:pPr>
                  <w:r w:rsidRPr="008F5B48">
                    <w:rPr>
                      <w:rFonts w:ascii="標楷體" w:eastAsia="標楷體" w:hAnsi="標楷體" w:hint="eastAsia"/>
                      <w:color w:val="000000"/>
                    </w:rPr>
                    <w:t>採取土石。</w:t>
                  </w:r>
                </w:p>
                <w:p w:rsidR="00C4521D" w:rsidRPr="008F5B48" w:rsidRDefault="00C4521D" w:rsidP="008F5B48">
                  <w:pPr>
                    <w:pStyle w:val="ListParagraph"/>
                    <w:numPr>
                      <w:ilvl w:val="0"/>
                      <w:numId w:val="45"/>
                    </w:numPr>
                    <w:ind w:leftChars="0"/>
                    <w:jc w:val="both"/>
                    <w:rPr>
                      <w:rFonts w:ascii="標楷體" w:eastAsia="標楷體" w:hAnsi="標楷體"/>
                      <w:color w:val="000000"/>
                    </w:rPr>
                  </w:pPr>
                  <w:r w:rsidRPr="008F5B48">
                    <w:rPr>
                      <w:rFonts w:ascii="標楷體" w:eastAsia="標楷體" w:hAnsi="標楷體" w:hint="eastAsia"/>
                      <w:color w:val="000000"/>
                    </w:rPr>
                    <w:t>土石採取碎解、洗選場。</w:t>
                  </w:r>
                </w:p>
                <w:p w:rsidR="00C4521D" w:rsidRPr="008F5B48" w:rsidRDefault="00C4521D" w:rsidP="008F5B48">
                  <w:pPr>
                    <w:pStyle w:val="ListParagraph"/>
                    <w:numPr>
                      <w:ilvl w:val="0"/>
                      <w:numId w:val="45"/>
                    </w:numPr>
                    <w:ind w:leftChars="0"/>
                    <w:jc w:val="both"/>
                    <w:rPr>
                      <w:rFonts w:ascii="標楷體" w:eastAsia="標楷體" w:hAnsi="標楷體"/>
                      <w:color w:val="000000"/>
                    </w:rPr>
                  </w:pPr>
                  <w:r w:rsidRPr="008F5B48">
                    <w:rPr>
                      <w:rFonts w:ascii="標楷體" w:eastAsia="標楷體" w:hAnsi="標楷體" w:hint="eastAsia"/>
                      <w:color w:val="000000"/>
                    </w:rPr>
                    <w:t>採取窯業用土。</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461" w:hangingChars="192" w:hanging="461"/>
                    <w:jc w:val="both"/>
                    <w:rPr>
                      <w:rFonts w:ascii="標楷體" w:eastAsia="標楷體" w:hAnsi="標楷體"/>
                      <w:color w:val="000000"/>
                    </w:rPr>
                  </w:pPr>
                  <w:r w:rsidRPr="008F5B48">
                    <w:rPr>
                      <w:rFonts w:ascii="標楷體" w:eastAsia="標楷體" w:hAnsi="標楷體" w:hint="eastAsia"/>
                      <w:color w:val="000000"/>
                    </w:rPr>
                    <w:t>（四）蓄水、供水、抽水、引水及防洪排水工程之開發</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s="細明體"/>
                      <w:color w:val="000000"/>
                      <w:kern w:val="0"/>
                    </w:rPr>
                  </w:pPr>
                  <w:r w:rsidRPr="008F5B48">
                    <w:rPr>
                      <w:rFonts w:ascii="標楷體" w:eastAsia="標楷體" w:hAnsi="標楷體" w:cs="細明體"/>
                      <w:color w:val="000000"/>
                      <w:kern w:val="0"/>
                    </w:rPr>
                    <w:t>1.</w:t>
                  </w:r>
                  <w:r w:rsidRPr="008F5B48">
                    <w:rPr>
                      <w:rFonts w:ascii="標楷體" w:eastAsia="標楷體" w:hAnsi="標楷體" w:cs="細明體" w:hint="eastAsia"/>
                      <w:color w:val="000000"/>
                      <w:kern w:val="0"/>
                    </w:rPr>
                    <w:t>水庫工程。</w:t>
                  </w:r>
                </w:p>
                <w:p w:rsidR="00C4521D" w:rsidRPr="008F5B48" w:rsidRDefault="00C4521D" w:rsidP="008F5B48">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s="細明體"/>
                      <w:color w:val="000000"/>
                      <w:kern w:val="0"/>
                    </w:rPr>
                  </w:pPr>
                  <w:r w:rsidRPr="008F5B48">
                    <w:rPr>
                      <w:rFonts w:ascii="標楷體" w:eastAsia="標楷體" w:hAnsi="標楷體" w:cs="細明體"/>
                      <w:color w:val="000000"/>
                      <w:kern w:val="0"/>
                    </w:rPr>
                    <w:t>2.</w:t>
                  </w:r>
                  <w:r w:rsidRPr="008F5B48">
                    <w:rPr>
                      <w:rFonts w:ascii="標楷體" w:eastAsia="標楷體" w:hAnsi="標楷體" w:cs="細明體" w:hint="eastAsia"/>
                      <w:color w:val="000000"/>
                      <w:kern w:val="0"/>
                    </w:rPr>
                    <w:t>越域引水工程。</w:t>
                  </w:r>
                </w:p>
                <w:p w:rsidR="00C4521D" w:rsidRPr="008F5B48" w:rsidRDefault="00C4521D" w:rsidP="008F5B48">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s="細明體"/>
                      <w:color w:val="000000"/>
                      <w:kern w:val="0"/>
                    </w:rPr>
                  </w:pPr>
                  <w:r w:rsidRPr="008F5B48">
                    <w:rPr>
                      <w:rFonts w:ascii="標楷體" w:eastAsia="標楷體" w:hAnsi="標楷體" w:cs="細明體"/>
                      <w:color w:val="000000"/>
                      <w:kern w:val="0"/>
                    </w:rPr>
                    <w:t>3.</w:t>
                  </w:r>
                  <w:r w:rsidRPr="008F5B48">
                    <w:rPr>
                      <w:rFonts w:ascii="標楷體" w:eastAsia="標楷體" w:hAnsi="標楷體" w:cs="細明體" w:hint="eastAsia"/>
                      <w:color w:val="000000"/>
                      <w:kern w:val="0"/>
                    </w:rPr>
                    <w:t>海水淡化廠工程。</w:t>
                  </w:r>
                </w:p>
                <w:p w:rsidR="00C4521D" w:rsidRPr="008F5B48" w:rsidRDefault="00C4521D" w:rsidP="008F5B48">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s="細明體"/>
                      <w:color w:val="000000"/>
                      <w:kern w:val="0"/>
                    </w:rPr>
                  </w:pPr>
                  <w:r w:rsidRPr="008F5B48">
                    <w:rPr>
                      <w:rFonts w:ascii="標楷體" w:eastAsia="標楷體" w:hAnsi="標楷體" w:cs="細明體"/>
                      <w:color w:val="000000"/>
                      <w:kern w:val="0"/>
                    </w:rPr>
                    <w:t>4.</w:t>
                  </w:r>
                  <w:r w:rsidRPr="008F5B48">
                    <w:rPr>
                      <w:rFonts w:ascii="標楷體" w:eastAsia="標楷體" w:hAnsi="標楷體" w:cs="細明體" w:hint="eastAsia"/>
                      <w:color w:val="000000"/>
                      <w:kern w:val="0"/>
                    </w:rPr>
                    <w:t>中央管河川之河川水道變更及疏濬工程。</w:t>
                  </w:r>
                </w:p>
                <w:p w:rsidR="00C4521D" w:rsidRPr="008F5B48" w:rsidRDefault="00C4521D" w:rsidP="008F5B48">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s="細明體"/>
                      <w:color w:val="000000"/>
                      <w:kern w:val="0"/>
                    </w:rPr>
                  </w:pPr>
                  <w:r w:rsidRPr="008F5B48">
                    <w:rPr>
                      <w:rFonts w:ascii="標楷體" w:eastAsia="標楷體" w:hAnsi="標楷體" w:cs="細明體"/>
                      <w:color w:val="000000"/>
                      <w:kern w:val="0"/>
                    </w:rPr>
                    <w:t>5.</w:t>
                  </w:r>
                  <w:r w:rsidRPr="008F5B48">
                    <w:rPr>
                      <w:rFonts w:ascii="標楷體" w:eastAsia="標楷體" w:hAnsi="標楷體" w:cs="細明體" w:hint="eastAsia"/>
                      <w:color w:val="000000"/>
                      <w:kern w:val="0"/>
                    </w:rPr>
                    <w:t>跨越二直轄市、縣（市）</w:t>
                  </w:r>
                  <w:r w:rsidRPr="008F5B48">
                    <w:rPr>
                      <w:rFonts w:ascii="標楷體" w:eastAsia="標楷體" w:hAnsi="標楷體" w:cs="新細明體" w:hint="eastAsia"/>
                      <w:color w:val="000000"/>
                      <w:kern w:val="0"/>
                    </w:rPr>
                    <w:t>水利區</w:t>
                  </w:r>
                  <w:r w:rsidRPr="008F5B48">
                    <w:rPr>
                      <w:rFonts w:ascii="標楷體" w:eastAsia="標楷體" w:hAnsi="標楷體" w:cs="細明體" w:hint="eastAsia"/>
                      <w:color w:val="000000"/>
                      <w:kern w:val="0"/>
                    </w:rPr>
                    <w:t>以</w:t>
                  </w:r>
                  <w:r w:rsidRPr="008F5B48">
                    <w:rPr>
                      <w:rFonts w:ascii="標楷體" w:eastAsia="標楷體" w:hAnsi="標楷體" w:cs="新細明體" w:hint="eastAsia"/>
                      <w:color w:val="000000"/>
                      <w:kern w:val="0"/>
                    </w:rPr>
                    <w:t>上之</w:t>
                  </w:r>
                  <w:r w:rsidRPr="008F5B48">
                    <w:rPr>
                      <w:rFonts w:ascii="標楷體" w:eastAsia="標楷體" w:hAnsi="標楷體" w:hint="eastAsia"/>
                      <w:color w:val="000000"/>
                    </w:rPr>
                    <w:t>蓄水、供水、抽水、引水及防洪排水</w:t>
                  </w:r>
                  <w:r w:rsidRPr="008F5B48">
                    <w:rPr>
                      <w:rFonts w:ascii="標楷體" w:eastAsia="標楷體" w:hAnsi="標楷體" w:cs="細明體" w:hint="eastAsia"/>
                      <w:color w:val="000000"/>
                      <w:kern w:val="0"/>
                    </w:rPr>
                    <w:t>工程。</w:t>
                  </w:r>
                </w:p>
                <w:p w:rsidR="00C4521D" w:rsidRPr="008F5B48" w:rsidRDefault="00C4521D" w:rsidP="008F5B48">
                  <w:pPr>
                    <w:widowControl/>
                    <w:tabs>
                      <w:tab w:val="left" w:pos="-8174"/>
                      <w:tab w:val="left" w:pos="-7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s="細明體"/>
                      <w:color w:val="000000"/>
                      <w:kern w:val="0"/>
                    </w:rPr>
                  </w:pPr>
                  <w:r w:rsidRPr="008F5B48">
                    <w:rPr>
                      <w:rFonts w:ascii="標楷體" w:eastAsia="標楷體" w:hAnsi="標楷體" w:cs="細明體"/>
                      <w:color w:val="000000"/>
                      <w:kern w:val="0"/>
                    </w:rPr>
                    <w:t>6.</w:t>
                  </w:r>
                  <w:r w:rsidRPr="008F5B48">
                    <w:rPr>
                      <w:rFonts w:ascii="標楷體" w:eastAsia="標楷體" w:hAnsi="標楷體" w:cs="新細明體" w:hint="eastAsia"/>
                      <w:color w:val="000000"/>
                      <w:kern w:val="0"/>
                    </w:rPr>
                    <w:t>國營自來水事業之</w:t>
                  </w:r>
                  <w:r w:rsidRPr="008F5B48">
                    <w:rPr>
                      <w:rFonts w:ascii="標楷體" w:eastAsia="標楷體" w:hAnsi="標楷體" w:hint="eastAsia"/>
                      <w:color w:val="000000"/>
                    </w:rPr>
                    <w:t>蓄水、供水、抽水、引水</w:t>
                  </w:r>
                  <w:r w:rsidRPr="008F5B48">
                    <w:rPr>
                      <w:rFonts w:ascii="標楷體" w:eastAsia="標楷體" w:hAnsi="標楷體" w:cs="細明體" w:hint="eastAsia"/>
                      <w:color w:val="000000"/>
                      <w:kern w:val="0"/>
                    </w:rPr>
                    <w:t>工程。</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276" w:hangingChars="115" w:hanging="276"/>
                    <w:jc w:val="both"/>
                    <w:rPr>
                      <w:rFonts w:ascii="標楷體" w:eastAsia="標楷體" w:hAnsi="標楷體" w:cs="新細明體"/>
                      <w:color w:val="000000"/>
                      <w:kern w:val="0"/>
                    </w:rPr>
                  </w:pPr>
                  <w:r w:rsidRPr="008F5B48">
                    <w:rPr>
                      <w:rFonts w:ascii="標楷體" w:eastAsia="標楷體" w:hAnsi="標楷體" w:cs="新細明體"/>
                      <w:color w:val="000000"/>
                      <w:kern w:val="0"/>
                    </w:rPr>
                    <w:t>1.</w:t>
                  </w:r>
                  <w:r w:rsidRPr="008F5B48">
                    <w:rPr>
                      <w:rFonts w:ascii="標楷體" w:eastAsia="標楷體" w:hAnsi="標楷體" w:cs="新細明體" w:hint="eastAsia"/>
                      <w:color w:val="000000"/>
                      <w:kern w:val="0"/>
                    </w:rPr>
                    <w:t>工業給水處理廠工程。</w:t>
                  </w:r>
                </w:p>
                <w:p w:rsidR="00C4521D" w:rsidRPr="008F5B48" w:rsidRDefault="00C4521D" w:rsidP="008F5B48">
                  <w:pPr>
                    <w:ind w:left="276" w:hangingChars="115" w:hanging="276"/>
                    <w:jc w:val="both"/>
                    <w:rPr>
                      <w:rFonts w:ascii="標楷體" w:eastAsia="標楷體" w:hAnsi="標楷體" w:cs="新細明體"/>
                      <w:color w:val="000000"/>
                      <w:kern w:val="0"/>
                    </w:rPr>
                  </w:pPr>
                  <w:r w:rsidRPr="008F5B48">
                    <w:rPr>
                      <w:rFonts w:ascii="標楷體" w:eastAsia="標楷體" w:hAnsi="標楷體" w:cs="新細明體"/>
                      <w:color w:val="000000"/>
                      <w:kern w:val="0"/>
                    </w:rPr>
                    <w:t>2.</w:t>
                  </w:r>
                  <w:r w:rsidRPr="008F5B48">
                    <w:rPr>
                      <w:rFonts w:ascii="標楷體" w:eastAsia="標楷體" w:hAnsi="標楷體" w:hint="eastAsia"/>
                      <w:color w:val="000000"/>
                    </w:rPr>
                    <w:t>直轄市、縣（市）</w:t>
                  </w:r>
                  <w:r w:rsidRPr="008F5B48">
                    <w:rPr>
                      <w:rFonts w:ascii="標楷體" w:eastAsia="標楷體" w:hAnsi="標楷體" w:cs="細明體" w:hint="eastAsia"/>
                      <w:color w:val="000000"/>
                      <w:kern w:val="0"/>
                    </w:rPr>
                    <w:t>管河川之河川水道變更及疏濬工程。</w:t>
                  </w:r>
                </w:p>
                <w:p w:rsidR="00C4521D" w:rsidRPr="008F5B48" w:rsidRDefault="00C4521D" w:rsidP="008F5B48">
                  <w:pPr>
                    <w:ind w:left="276" w:hangingChars="115" w:hanging="276"/>
                    <w:jc w:val="both"/>
                    <w:rPr>
                      <w:rFonts w:ascii="標楷體" w:eastAsia="標楷體" w:hAnsi="標楷體"/>
                      <w:color w:val="000000"/>
                    </w:rPr>
                  </w:pPr>
                  <w:r w:rsidRPr="008F5B48">
                    <w:rPr>
                      <w:rFonts w:ascii="標楷體" w:eastAsia="標楷體" w:hAnsi="標楷體" w:cs="新細明體"/>
                      <w:color w:val="000000"/>
                      <w:kern w:val="0"/>
                    </w:rPr>
                    <w:t>3.</w:t>
                  </w:r>
                  <w:r w:rsidRPr="008F5B48">
                    <w:rPr>
                      <w:rFonts w:ascii="標楷體" w:eastAsia="標楷體" w:hAnsi="標楷體" w:cs="新細明體" w:hint="eastAsia"/>
                      <w:color w:val="000000"/>
                      <w:kern w:val="0"/>
                    </w:rPr>
                    <w:t>直</w:t>
                  </w:r>
                  <w:r w:rsidRPr="008F5B48">
                    <w:rPr>
                      <w:rFonts w:ascii="標楷體" w:eastAsia="標楷體" w:hAnsi="標楷體" w:cs="細明體" w:hint="eastAsia"/>
                      <w:color w:val="000000"/>
                      <w:kern w:val="0"/>
                    </w:rPr>
                    <w:t>轄市、縣（市）</w:t>
                  </w:r>
                  <w:r w:rsidRPr="008F5B48">
                    <w:rPr>
                      <w:rFonts w:ascii="標楷體" w:eastAsia="標楷體" w:hAnsi="標楷體" w:cs="新細明體" w:hint="eastAsia"/>
                      <w:color w:val="000000"/>
                      <w:kern w:val="0"/>
                    </w:rPr>
                    <w:t>水利區之</w:t>
                  </w:r>
                  <w:r w:rsidRPr="008F5B48">
                    <w:rPr>
                      <w:rFonts w:ascii="標楷體" w:eastAsia="標楷體" w:hAnsi="標楷體" w:hint="eastAsia"/>
                      <w:color w:val="000000"/>
                    </w:rPr>
                    <w:t>蓄水、供水、抽水、引水及防洪排水</w:t>
                  </w:r>
                  <w:r w:rsidRPr="008F5B48">
                    <w:rPr>
                      <w:rFonts w:ascii="標楷體" w:eastAsia="標楷體" w:hAnsi="標楷體" w:cs="細明體" w:hint="eastAsia"/>
                      <w:color w:val="000000"/>
                      <w:kern w:val="0"/>
                    </w:rPr>
                    <w:t>工程。</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425" w:hangingChars="177" w:hanging="425"/>
                    <w:jc w:val="both"/>
                    <w:rPr>
                      <w:rFonts w:ascii="標楷體" w:eastAsia="標楷體" w:hAnsi="標楷體"/>
                      <w:color w:val="000000"/>
                    </w:rPr>
                  </w:pPr>
                  <w:r w:rsidRPr="008F5B48">
                    <w:rPr>
                      <w:rFonts w:ascii="標楷體" w:eastAsia="標楷體" w:hAnsi="標楷體" w:hint="eastAsia"/>
                      <w:color w:val="000000"/>
                    </w:rPr>
                    <w:t>（五）農、林、漁、牧地之開發利用。</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Chars="14" w:hanging="34"/>
                    <w:jc w:val="both"/>
                    <w:rPr>
                      <w:rFonts w:ascii="標楷體" w:eastAsia="標楷體" w:hAnsi="標楷體" w:cs="細明體"/>
                      <w:color w:val="000000"/>
                      <w:kern w:val="0"/>
                    </w:rPr>
                  </w:pPr>
                  <w:r w:rsidRPr="008F5B48">
                    <w:rPr>
                      <w:rFonts w:ascii="標楷體" w:eastAsia="標楷體" w:hAnsi="標楷體" w:hint="eastAsia"/>
                      <w:color w:val="000000"/>
                    </w:rPr>
                    <w:t>國有林之砍伐林木。</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pStyle w:val="HTMLPreformatted"/>
                    <w:ind w:left="276" w:hangingChars="115" w:hanging="276"/>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休閒農場或農產品加工場所。</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公有林或私有林之砍伐林木。</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魚塭或魚池。</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4.</w:t>
                  </w:r>
                  <w:r w:rsidRPr="008F5B48">
                    <w:rPr>
                      <w:rFonts w:ascii="標楷體" w:eastAsia="標楷體" w:hAnsi="標楷體" w:hint="eastAsia"/>
                      <w:color w:val="000000"/>
                    </w:rPr>
                    <w:t>畜牧場。</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432" w:hangingChars="180" w:hanging="432"/>
                    <w:jc w:val="both"/>
                    <w:rPr>
                      <w:rFonts w:ascii="標楷體" w:eastAsia="標楷體" w:hAnsi="標楷體"/>
                      <w:color w:val="000000"/>
                    </w:rPr>
                  </w:pPr>
                  <w:r w:rsidRPr="008F5B48">
                    <w:rPr>
                      <w:rFonts w:ascii="標楷體" w:eastAsia="標楷體" w:hAnsi="標楷體" w:hint="eastAsia"/>
                      <w:color w:val="000000"/>
                    </w:rPr>
                    <w:t>（六）遊樂、風景區、高爾夫球場及運動場地之開發。</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都市土地五公頃以上或位於非都市土地十公頃以上之遊樂區。</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國有林森林遊樂區之育樂設施區之開發。</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高爾夫球場。</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都市土地未達五公頃或非都市土地未達十公頃之遊樂區。</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動物園。</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公有林或私有林森林遊樂區之育樂設施區之開發。</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r w:rsidRPr="008F5B48">
                    <w:rPr>
                      <w:rFonts w:ascii="標楷體" w:eastAsia="標楷體" w:hAnsi="標楷體"/>
                      <w:color w:val="000000"/>
                    </w:rPr>
                    <w:t>4.</w:t>
                  </w:r>
                  <w:r w:rsidRPr="008F5B48">
                    <w:rPr>
                      <w:rFonts w:ascii="標楷體" w:eastAsia="標楷體" w:hAnsi="標楷體" w:hint="eastAsia"/>
                      <w:color w:val="000000"/>
                    </w:rPr>
                    <w:t>國家公園遊憩區內之遊憩設施。</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8" w:hangingChars="116" w:hanging="278"/>
                    <w:jc w:val="both"/>
                    <w:rPr>
                      <w:rFonts w:ascii="標楷體" w:eastAsia="標楷體" w:hAnsi="標楷體"/>
                      <w:color w:val="000000"/>
                    </w:rPr>
                  </w:pPr>
                  <w:r w:rsidRPr="008F5B48">
                    <w:rPr>
                      <w:rFonts w:ascii="標楷體" w:eastAsia="標楷體" w:hAnsi="標楷體"/>
                      <w:color w:val="000000"/>
                    </w:rPr>
                    <w:t>5.</w:t>
                  </w:r>
                  <w:r w:rsidRPr="008F5B48">
                    <w:rPr>
                      <w:rFonts w:ascii="標楷體" w:eastAsia="標楷體" w:hAnsi="標楷體" w:hint="eastAsia"/>
                      <w:color w:val="000000"/>
                    </w:rPr>
                    <w:t>風景區之遊憩設施或運動公園。</w:t>
                  </w:r>
                </w:p>
                <w:p w:rsidR="00C4521D" w:rsidRPr="008F5B48" w:rsidRDefault="00C4521D" w:rsidP="008F5B48">
                  <w:pPr>
                    <w:pStyle w:val="HTMLPreformatted"/>
                    <w:ind w:leftChars="-5" w:left="193" w:hanging="205"/>
                    <w:jc w:val="both"/>
                    <w:rPr>
                      <w:rFonts w:ascii="標楷體" w:eastAsia="標楷體" w:hAnsi="標楷體"/>
                      <w:color w:val="000000"/>
                    </w:rPr>
                  </w:pPr>
                  <w:r w:rsidRPr="008F5B48">
                    <w:rPr>
                      <w:rFonts w:ascii="標楷體" w:eastAsia="標楷體" w:hAnsi="標楷體"/>
                      <w:color w:val="000000"/>
                    </w:rPr>
                    <w:t>6.</w:t>
                  </w:r>
                  <w:r w:rsidRPr="008F5B48">
                    <w:rPr>
                      <w:rFonts w:ascii="標楷體" w:eastAsia="標楷體" w:hAnsi="標楷體" w:hint="eastAsia"/>
                      <w:color w:val="000000"/>
                    </w:rPr>
                    <w:t>運動場地。</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Chars="-22" w:left="432" w:hangingChars="202" w:hanging="485"/>
                    <w:jc w:val="both"/>
                    <w:rPr>
                      <w:rFonts w:ascii="標楷體" w:eastAsia="標楷體" w:hAnsi="標楷體"/>
                      <w:color w:val="000000"/>
                    </w:rPr>
                  </w:pPr>
                  <w:r w:rsidRPr="008F5B48">
                    <w:rPr>
                      <w:rFonts w:ascii="標楷體" w:eastAsia="標楷體" w:hAnsi="標楷體" w:hint="eastAsia"/>
                      <w:color w:val="000000"/>
                    </w:rPr>
                    <w:t>（七）文教、醫療建設之開發。</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大學及專科學校。</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大學及專科學校附設醫院。</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大學及專科學校附設畜牧場。</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jc w:val="both"/>
                    <w:rPr>
                      <w:rFonts w:ascii="標楷體" w:eastAsia="標楷體" w:hAnsi="標楷體"/>
                      <w:color w:val="000000"/>
                    </w:rPr>
                  </w:pP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pStyle w:val="HTMLPreformatted"/>
                    <w:ind w:leftChars="14" w:left="315" w:hangingChars="117" w:hanging="281"/>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高級中等以下之學校。</w:t>
                  </w:r>
                </w:p>
                <w:p w:rsidR="00C4521D" w:rsidRPr="008F5B48" w:rsidRDefault="00C4521D" w:rsidP="008F5B48">
                  <w:pPr>
                    <w:pStyle w:val="HTMLPreformatted"/>
                    <w:ind w:leftChars="2" w:left="238" w:hanging="233"/>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文化、教育、訓練設施、研究機構。</w:t>
                  </w:r>
                </w:p>
                <w:p w:rsidR="00C4521D" w:rsidRPr="008F5B48" w:rsidRDefault="00C4521D" w:rsidP="008F5B48">
                  <w:pPr>
                    <w:pStyle w:val="HTMLPreformatted"/>
                    <w:ind w:leftChars="2" w:left="238" w:hanging="233"/>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醫療建設。</w:t>
                  </w:r>
                </w:p>
                <w:p w:rsidR="00C4521D" w:rsidRPr="008F5B48" w:rsidRDefault="00C4521D" w:rsidP="008F5B48">
                  <w:pPr>
                    <w:pStyle w:val="HTMLPreformatted"/>
                    <w:ind w:leftChars="2" w:left="238" w:hanging="233"/>
                    <w:jc w:val="both"/>
                    <w:rPr>
                      <w:rFonts w:ascii="標楷體" w:eastAsia="標楷體" w:hAnsi="標楷體"/>
                      <w:color w:val="000000"/>
                    </w:rPr>
                  </w:pPr>
                  <w:r w:rsidRPr="008F5B48">
                    <w:rPr>
                      <w:rFonts w:ascii="標楷體" w:eastAsia="標楷體" w:hAnsi="標楷體"/>
                      <w:color w:val="000000"/>
                    </w:rPr>
                    <w:t>4.</w:t>
                  </w:r>
                  <w:r w:rsidRPr="008F5B48">
                    <w:rPr>
                      <w:rFonts w:ascii="標楷體" w:eastAsia="標楷體" w:hAnsi="標楷體" w:hint="eastAsia"/>
                      <w:color w:val="000000"/>
                    </w:rPr>
                    <w:t>非大學及專科學校之教育或研究機構附設畜牧場。</w:t>
                  </w:r>
                </w:p>
                <w:p w:rsidR="00C4521D" w:rsidRPr="008F5B48" w:rsidRDefault="00C4521D" w:rsidP="008F5B48">
                  <w:pPr>
                    <w:pStyle w:val="HTMLPreformatted"/>
                    <w:ind w:leftChars="2" w:left="238" w:hanging="233"/>
                    <w:jc w:val="both"/>
                    <w:rPr>
                      <w:rFonts w:ascii="標楷體" w:eastAsia="標楷體" w:hAnsi="標楷體"/>
                      <w:color w:val="000000"/>
                    </w:rPr>
                  </w:pPr>
                  <w:r w:rsidRPr="008F5B48">
                    <w:rPr>
                      <w:rFonts w:ascii="標楷體" w:eastAsia="標楷體" w:hAnsi="標楷體"/>
                      <w:color w:val="000000"/>
                    </w:rPr>
                    <w:t>5.</w:t>
                  </w:r>
                  <w:r w:rsidRPr="008F5B48">
                    <w:rPr>
                      <w:rFonts w:ascii="標楷體" w:eastAsia="標楷體" w:hAnsi="標楷體" w:hint="eastAsia"/>
                      <w:color w:val="000000"/>
                    </w:rPr>
                    <w:t>宗教之寺廟、教堂。</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Chars="-22" w:left="425" w:hangingChars="199" w:hanging="478"/>
                    <w:jc w:val="both"/>
                    <w:rPr>
                      <w:rFonts w:ascii="標楷體" w:eastAsia="標楷體" w:hAnsi="標楷體"/>
                      <w:color w:val="000000"/>
                    </w:rPr>
                  </w:pPr>
                  <w:r w:rsidRPr="008F5B48">
                    <w:rPr>
                      <w:rFonts w:ascii="標楷體" w:eastAsia="標楷體" w:hAnsi="標楷體" w:hint="eastAsia"/>
                      <w:color w:val="000000"/>
                    </w:rPr>
                    <w:t>（八）新市區建設及高樓建築或舊市區更新</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
                    <w:jc w:val="both"/>
                    <w:rPr>
                      <w:rFonts w:ascii="標楷體" w:eastAsia="標楷體" w:hAnsi="標楷體"/>
                      <w:color w:val="000000"/>
                    </w:rPr>
                  </w:pPr>
                  <w:r w:rsidRPr="008F5B48">
                    <w:rPr>
                      <w:rFonts w:ascii="標楷體" w:eastAsia="標楷體" w:hAnsi="標楷體" w:hint="eastAsia"/>
                      <w:color w:val="000000"/>
                    </w:rPr>
                    <w:t>新市鎮興建或擴建。</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pStyle w:val="HTMLPreformatted"/>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社區興建。</w:t>
                  </w:r>
                </w:p>
                <w:p w:rsidR="00C4521D" w:rsidRPr="008F5B48" w:rsidRDefault="00C4521D" w:rsidP="008F5B48">
                  <w:pPr>
                    <w:pStyle w:val="HTMLPreformatted"/>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高樓建築。</w:t>
                  </w:r>
                </w:p>
                <w:p w:rsidR="00C4521D" w:rsidRPr="008F5B48" w:rsidRDefault="00C4521D" w:rsidP="008F5B48">
                  <w:pPr>
                    <w:pStyle w:val="HTMLPreformatted"/>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舊市區更新。</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Chars="-22" w:left="425" w:hangingChars="199" w:hanging="478"/>
                    <w:jc w:val="both"/>
                    <w:rPr>
                      <w:rFonts w:ascii="標楷體" w:eastAsia="標楷體" w:hAnsi="標楷體"/>
                      <w:color w:val="000000"/>
                    </w:rPr>
                  </w:pPr>
                  <w:r w:rsidRPr="008F5B48">
                    <w:rPr>
                      <w:rFonts w:ascii="標楷體" w:eastAsia="標楷體" w:hAnsi="標楷體" w:hint="eastAsia"/>
                      <w:color w:val="000000"/>
                    </w:rPr>
                    <w:t>（九）環境保護工程之興建</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4" w:left="317" w:hangingChars="118" w:hanging="283"/>
                    <w:jc w:val="both"/>
                    <w:rPr>
                      <w:rFonts w:ascii="標楷體" w:eastAsia="標楷體" w:hAnsi="標楷體"/>
                      <w:color w:val="000000"/>
                    </w:rPr>
                  </w:pPr>
                  <w:r w:rsidRPr="008F5B48">
                    <w:rPr>
                      <w:rFonts w:ascii="標楷體" w:eastAsia="標楷體" w:hAnsi="標楷體" w:cs="細明體"/>
                      <w:color w:val="000000"/>
                      <w:kern w:val="0"/>
                    </w:rPr>
                    <w:t>1.</w:t>
                  </w:r>
                  <w:r w:rsidRPr="008F5B48">
                    <w:rPr>
                      <w:rFonts w:ascii="標楷體" w:eastAsia="標楷體" w:hAnsi="標楷體" w:hint="eastAsia"/>
                      <w:color w:val="000000"/>
                    </w:rPr>
                    <w:t>一般廢棄物或一般事業廢棄物再利用機構。</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04" w:hanging="250"/>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除再利用外，以焚化、掩埋或其他方式處理有害事業廢棄物之中間處理或最終處置設施，且為中央目的事業主管機關輔導設置之廢棄物清除處理設施或許可之共同清除、處理機構。</w:t>
                  </w:r>
                </w:p>
                <w:p w:rsidR="00C4521D" w:rsidRPr="008F5B48" w:rsidRDefault="00C4521D" w:rsidP="008F5B48">
                  <w:pPr>
                    <w:pStyle w:val="HTMLPreformatted"/>
                    <w:ind w:left="317" w:hangingChars="132" w:hanging="317"/>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有機污泥、污泥混合物或有害事業廢棄物再利用機構。</w:t>
                  </w:r>
                </w:p>
                <w:p w:rsidR="00C4521D" w:rsidRPr="008F5B48" w:rsidRDefault="00C4521D" w:rsidP="008F5B48">
                  <w:pPr>
                    <w:pStyle w:val="HTMLPreformatted"/>
                    <w:ind w:left="247" w:hangingChars="103" w:hanging="247"/>
                    <w:jc w:val="both"/>
                    <w:rPr>
                      <w:rFonts w:ascii="標楷體" w:eastAsia="標楷體" w:hAnsi="標楷體"/>
                      <w:color w:val="000000"/>
                    </w:rPr>
                  </w:pP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Chars="5" w:hanging="12"/>
                    <w:jc w:val="both"/>
                    <w:rPr>
                      <w:rFonts w:ascii="標楷體" w:eastAsia="標楷體" w:hAnsi="標楷體"/>
                      <w:color w:val="000000"/>
                    </w:rPr>
                  </w:pP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pStyle w:val="HTMLPreformatted"/>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水肥處理廠。</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污水下水道工程。</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堆肥場。</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4.</w:t>
                  </w:r>
                  <w:r w:rsidRPr="008F5B48">
                    <w:rPr>
                      <w:rFonts w:ascii="標楷體" w:eastAsia="標楷體" w:hAnsi="標楷體" w:hint="eastAsia"/>
                      <w:color w:val="000000"/>
                    </w:rPr>
                    <w:t>廢棄物轉運站。</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5.</w:t>
                  </w:r>
                  <w:r w:rsidRPr="008F5B48">
                    <w:rPr>
                      <w:rFonts w:ascii="標楷體" w:eastAsia="標楷體" w:hAnsi="標楷體" w:hint="eastAsia"/>
                      <w:color w:val="000000"/>
                    </w:rPr>
                    <w:t>一般廢棄物或一般事業廢棄物掩埋場或焚化廠。</w:t>
                  </w:r>
                </w:p>
                <w:p w:rsidR="00C4521D" w:rsidRPr="008F5B48" w:rsidRDefault="00C4521D" w:rsidP="008F5B48">
                  <w:pPr>
                    <w:pStyle w:val="HTMLPreformatted"/>
                    <w:tabs>
                      <w:tab w:val="clear" w:pos="916"/>
                      <w:tab w:val="clear" w:pos="1832"/>
                      <w:tab w:val="clear" w:pos="2748"/>
                      <w:tab w:val="clear" w:pos="3664"/>
                      <w:tab w:val="left" w:pos="-10961"/>
                    </w:tabs>
                    <w:ind w:left="247" w:hangingChars="103" w:hanging="247"/>
                    <w:jc w:val="both"/>
                    <w:rPr>
                      <w:rFonts w:ascii="標楷體" w:eastAsia="標楷體" w:hAnsi="標楷體"/>
                      <w:color w:val="000000"/>
                    </w:rPr>
                  </w:pPr>
                  <w:r w:rsidRPr="008F5B48">
                    <w:rPr>
                      <w:rFonts w:ascii="標楷體" w:eastAsia="標楷體" w:hAnsi="標楷體"/>
                      <w:color w:val="000000"/>
                    </w:rPr>
                    <w:t>6.</w:t>
                  </w:r>
                  <w:r w:rsidRPr="008F5B48">
                    <w:rPr>
                      <w:rFonts w:ascii="標楷體" w:eastAsia="標楷體" w:hAnsi="標楷體" w:hint="eastAsia"/>
                      <w:color w:val="000000"/>
                    </w:rPr>
                    <w:t>焚化、掩埋、堆肥或再利用以外之一般廢棄物或一般事業廢棄物處理場。</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7.</w:t>
                  </w:r>
                  <w:r w:rsidRPr="008F5B48">
                    <w:rPr>
                      <w:rFonts w:ascii="標楷體" w:eastAsia="標楷體" w:hAnsi="標楷體" w:hint="eastAsia"/>
                      <w:color w:val="000000"/>
                    </w:rPr>
                    <w:t>一般廢棄物之垃圾分選場。</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0" w:hangingChars="104" w:hanging="250"/>
                    <w:jc w:val="both"/>
                    <w:rPr>
                      <w:rFonts w:ascii="標楷體" w:eastAsia="標楷體" w:hAnsi="標楷體"/>
                      <w:color w:val="000000"/>
                    </w:rPr>
                  </w:pPr>
                  <w:r w:rsidRPr="008F5B48">
                    <w:rPr>
                      <w:rFonts w:ascii="標楷體" w:eastAsia="標楷體" w:hAnsi="標楷體"/>
                      <w:color w:val="000000"/>
                    </w:rPr>
                    <w:t>8.</w:t>
                  </w:r>
                  <w:r w:rsidRPr="008F5B48">
                    <w:rPr>
                      <w:rFonts w:ascii="標楷體" w:eastAsia="標楷體" w:hAnsi="標楷體" w:hint="eastAsia"/>
                      <w:color w:val="000000"/>
                    </w:rPr>
                    <w:t>除再利用外，以焚化、掩埋或其他方式處理有害事業廢棄物之中間處理或最終處置設施，且非為中央目的事業主管機關輔導設置之廢棄物清除處理設施或許可之共同清除、處理機構。。</w:t>
                  </w:r>
                </w:p>
                <w:p w:rsidR="00C4521D" w:rsidRPr="008F5B48" w:rsidRDefault="00C4521D" w:rsidP="008F5B48">
                  <w:pPr>
                    <w:pStyle w:val="HTMLPreformatted"/>
                    <w:ind w:left="317" w:hangingChars="132" w:hanging="317"/>
                    <w:jc w:val="both"/>
                    <w:rPr>
                      <w:rFonts w:ascii="標楷體" w:eastAsia="標楷體" w:hAnsi="標楷體"/>
                      <w:color w:val="000000"/>
                    </w:rPr>
                  </w:pPr>
                  <w:r w:rsidRPr="008F5B48">
                    <w:rPr>
                      <w:rFonts w:ascii="標楷體" w:eastAsia="標楷體" w:hAnsi="標楷體"/>
                      <w:color w:val="000000"/>
                    </w:rPr>
                    <w:t>9.</w:t>
                  </w:r>
                  <w:r w:rsidRPr="008F5B48">
                    <w:rPr>
                      <w:rFonts w:ascii="標楷體" w:eastAsia="標楷體" w:hAnsi="標楷體" w:hint="eastAsia"/>
                      <w:color w:val="000000"/>
                    </w:rPr>
                    <w:t>以物理方式處理混合五金廢料之處理場或設施。</w:t>
                  </w:r>
                </w:p>
                <w:p w:rsidR="00C4521D" w:rsidRPr="008F5B48" w:rsidRDefault="00C4521D" w:rsidP="008F5B48">
                  <w:pPr>
                    <w:pStyle w:val="HTMLPreformatted"/>
                    <w:ind w:left="389" w:hangingChars="162" w:hanging="389"/>
                    <w:jc w:val="both"/>
                    <w:rPr>
                      <w:rFonts w:ascii="標楷體" w:eastAsia="標楷體" w:hAnsi="標楷體"/>
                      <w:color w:val="000000"/>
                    </w:rPr>
                  </w:pPr>
                  <w:r w:rsidRPr="008F5B48">
                    <w:rPr>
                      <w:rFonts w:ascii="標楷體" w:eastAsia="標楷體" w:hAnsi="標楷體"/>
                      <w:color w:val="000000"/>
                    </w:rPr>
                    <w:t>10.</w:t>
                  </w:r>
                  <w:r w:rsidRPr="008F5B48">
                    <w:rPr>
                      <w:rFonts w:ascii="標楷體" w:eastAsia="標楷體" w:hAnsi="標楷體" w:hint="eastAsia"/>
                      <w:color w:val="000000"/>
                    </w:rPr>
                    <w:t>棄土場、棄土區等土石方資源堆置處理場、營建混合物資源分類處理場或裝潢修繕廢棄物分類處理場。</w:t>
                  </w:r>
                </w:p>
              </w:tc>
            </w:tr>
            <w:tr w:rsidR="00C4521D" w:rsidRPr="00AB0438" w:rsidTr="008F5B48">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Chars="-22" w:left="425" w:hangingChars="199" w:hanging="478"/>
                    <w:jc w:val="both"/>
                    <w:rPr>
                      <w:rFonts w:ascii="標楷體" w:eastAsia="標楷體" w:hAnsi="標楷體"/>
                      <w:color w:val="000000"/>
                    </w:rPr>
                  </w:pPr>
                  <w:r w:rsidRPr="008F5B48">
                    <w:rPr>
                      <w:rFonts w:ascii="標楷體" w:eastAsia="標楷體" w:hAnsi="標楷體" w:hint="eastAsia"/>
                      <w:color w:val="000000"/>
                    </w:rPr>
                    <w:t>（十）核能及其他能源之開發及放射性核廢料儲存或處理場所之興建</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250" w:hangingChars="104" w:hanging="250"/>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核能電廠。</w:t>
                  </w:r>
                </w:p>
                <w:p w:rsidR="00C4521D" w:rsidRPr="008F5B48" w:rsidRDefault="00C4521D" w:rsidP="008F5B48">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250" w:hangingChars="104" w:hanging="250"/>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水力發電廠。</w:t>
                  </w:r>
                </w:p>
                <w:p w:rsidR="00C4521D" w:rsidRPr="008F5B48" w:rsidRDefault="00C4521D" w:rsidP="008F5B48">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250" w:hangingChars="104" w:hanging="250"/>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火力發電廠。</w:t>
                  </w:r>
                </w:p>
                <w:p w:rsidR="00C4521D" w:rsidRPr="008F5B48" w:rsidRDefault="00C4521D" w:rsidP="008F5B48">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250" w:hangingChars="104" w:hanging="250"/>
                    <w:jc w:val="both"/>
                    <w:rPr>
                      <w:rFonts w:ascii="標楷體" w:eastAsia="標楷體" w:hAnsi="標楷體"/>
                      <w:color w:val="000000"/>
                    </w:rPr>
                  </w:pPr>
                  <w:r w:rsidRPr="008F5B48">
                    <w:rPr>
                      <w:rFonts w:ascii="標楷體" w:eastAsia="標楷體" w:hAnsi="標楷體"/>
                      <w:color w:val="000000"/>
                    </w:rPr>
                    <w:t>4.</w:t>
                  </w:r>
                  <w:r w:rsidRPr="008F5B48">
                    <w:rPr>
                      <w:rFonts w:ascii="標楷體" w:eastAsia="標楷體" w:hAnsi="標楷體" w:hint="eastAsia"/>
                      <w:color w:val="000000"/>
                    </w:rPr>
                    <w:t>火力發電之自用發電設備或汽電共生廠。</w:t>
                  </w:r>
                </w:p>
                <w:p w:rsidR="00C4521D" w:rsidRPr="008F5B48" w:rsidRDefault="00C4521D" w:rsidP="008F5B48">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250" w:hangingChars="104" w:hanging="250"/>
                    <w:jc w:val="both"/>
                    <w:rPr>
                      <w:rFonts w:ascii="標楷體" w:eastAsia="標楷體" w:hAnsi="標楷體"/>
                      <w:color w:val="000000"/>
                    </w:rPr>
                  </w:pPr>
                  <w:r w:rsidRPr="008F5B48">
                    <w:rPr>
                      <w:rFonts w:ascii="標楷體" w:eastAsia="標楷體" w:hAnsi="標楷體"/>
                      <w:color w:val="000000"/>
                    </w:rPr>
                    <w:t>5.</w:t>
                  </w:r>
                  <w:r w:rsidRPr="008F5B48">
                    <w:rPr>
                      <w:rFonts w:ascii="標楷體" w:eastAsia="標楷體" w:hAnsi="標楷體" w:hint="eastAsia"/>
                      <w:color w:val="000000"/>
                    </w:rPr>
                    <w:t>風力、太陽光電、潮汐、潮流、海流、波浪、溫差及地熱等再生能源發電。</w:t>
                  </w:r>
                </w:p>
                <w:p w:rsidR="00C4521D" w:rsidRPr="008F5B48" w:rsidRDefault="00C4521D" w:rsidP="008F5B48">
                  <w:pPr>
                    <w:widowControl/>
                    <w:tabs>
                      <w:tab w:val="left" w:pos="-8174"/>
                      <w:tab w:val="left" w:pos="-8032"/>
                      <w:tab w:val="left" w:pos="7328"/>
                      <w:tab w:val="left" w:pos="8244"/>
                      <w:tab w:val="left" w:pos="9160"/>
                      <w:tab w:val="left" w:pos="10076"/>
                      <w:tab w:val="left" w:pos="10992"/>
                      <w:tab w:val="left" w:pos="11908"/>
                      <w:tab w:val="left" w:pos="12824"/>
                      <w:tab w:val="left" w:pos="13740"/>
                      <w:tab w:val="left" w:pos="14656"/>
                    </w:tabs>
                    <w:ind w:left="250" w:hangingChars="104" w:hanging="250"/>
                    <w:jc w:val="both"/>
                    <w:rPr>
                      <w:rFonts w:ascii="標楷體" w:eastAsia="標楷體" w:hAnsi="標楷體"/>
                      <w:color w:val="000000"/>
                    </w:rPr>
                  </w:pPr>
                  <w:r w:rsidRPr="008F5B48">
                    <w:rPr>
                      <w:rFonts w:ascii="標楷體" w:eastAsia="標楷體" w:hAnsi="標楷體"/>
                      <w:color w:val="000000"/>
                    </w:rPr>
                    <w:t>6.</w:t>
                  </w:r>
                  <w:r w:rsidRPr="008F5B48">
                    <w:rPr>
                      <w:rFonts w:ascii="標楷體" w:eastAsia="標楷體" w:hAnsi="標楷體" w:hint="eastAsia"/>
                      <w:color w:val="000000"/>
                    </w:rPr>
                    <w:t>放射性廢棄物貯存或處理設施。</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pStyle w:val="HTMLPreformatted"/>
                    <w:tabs>
                      <w:tab w:val="clear" w:pos="916"/>
                      <w:tab w:val="clear" w:pos="1832"/>
                      <w:tab w:val="clear" w:pos="2748"/>
                      <w:tab w:val="clear" w:pos="3664"/>
                      <w:tab w:val="clear" w:pos="4580"/>
                      <w:tab w:val="clear" w:pos="5496"/>
                      <w:tab w:val="clear" w:pos="6412"/>
                      <w:tab w:val="left" w:pos="-8174"/>
                      <w:tab w:val="left" w:pos="-8032"/>
                    </w:tabs>
                    <w:jc w:val="both"/>
                    <w:rPr>
                      <w:rFonts w:ascii="標楷體" w:eastAsia="標楷體" w:hAnsi="標楷體"/>
                      <w:color w:val="000000"/>
                    </w:rPr>
                  </w:pPr>
                </w:p>
              </w:tc>
            </w:tr>
            <w:tr w:rsidR="00C4521D" w:rsidRPr="00AB0438" w:rsidTr="008F5B48">
              <w:trPr>
                <w:trHeight w:val="1394"/>
              </w:trPr>
              <w:tc>
                <w:tcPr>
                  <w:tcW w:w="1696"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ind w:leftChars="-22" w:left="643" w:hangingChars="290" w:hanging="696"/>
                    <w:jc w:val="both"/>
                    <w:rPr>
                      <w:rFonts w:ascii="標楷體" w:eastAsia="標楷體" w:hAnsi="標楷體"/>
                      <w:color w:val="000000"/>
                    </w:rPr>
                  </w:pPr>
                  <w:r w:rsidRPr="008F5B48">
                    <w:rPr>
                      <w:rFonts w:ascii="標楷體" w:eastAsia="標楷體" w:hAnsi="標楷體" w:hint="eastAsia"/>
                      <w:color w:val="000000"/>
                    </w:rPr>
                    <w:t>（十一）其他經中央主管機關公告者。</w:t>
                  </w:r>
                </w:p>
              </w:tc>
              <w:tc>
                <w:tcPr>
                  <w:tcW w:w="1985"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輸電線路工程。</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超高壓變電所。</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4" w:hangingChars="110" w:hanging="264"/>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港區申請設置水泥儲庫。</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4" w:hangingChars="110" w:hanging="264"/>
                    <w:jc w:val="both"/>
                    <w:rPr>
                      <w:rFonts w:ascii="標楷體" w:eastAsia="標楷體" w:hAnsi="標楷體"/>
                      <w:color w:val="000000"/>
                    </w:rPr>
                  </w:pPr>
                  <w:r w:rsidRPr="008F5B48">
                    <w:rPr>
                      <w:rFonts w:ascii="標楷體" w:eastAsia="標楷體" w:hAnsi="標楷體"/>
                      <w:color w:val="000000"/>
                    </w:rPr>
                    <w:t>4.</w:t>
                  </w:r>
                  <w:r w:rsidRPr="008F5B48">
                    <w:rPr>
                      <w:rFonts w:ascii="標楷體" w:eastAsia="標楷體" w:hAnsi="標楷體" w:hint="eastAsia"/>
                      <w:color w:val="000000"/>
                    </w:rPr>
                    <w:t>輸送天然氣或油品管線工程。</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4" w:hangingChars="110" w:hanging="264"/>
                    <w:jc w:val="both"/>
                    <w:rPr>
                      <w:rFonts w:ascii="標楷體" w:eastAsia="標楷體" w:hAnsi="標楷體"/>
                      <w:color w:val="000000"/>
                    </w:rPr>
                  </w:pPr>
                  <w:r w:rsidRPr="008F5B48">
                    <w:rPr>
                      <w:rFonts w:ascii="標楷體" w:eastAsia="標楷體" w:hAnsi="標楷體"/>
                      <w:color w:val="000000"/>
                    </w:rPr>
                    <w:t>5.</w:t>
                  </w:r>
                  <w:r w:rsidRPr="008F5B48">
                    <w:rPr>
                      <w:rFonts w:ascii="標楷體" w:eastAsia="標楷體" w:hAnsi="標楷體" w:hint="eastAsia"/>
                      <w:color w:val="000000"/>
                    </w:rPr>
                    <w:t>軍事營區、海岸（洋）巡防營區、飛彈試射場、靶場或雷達站等國防工程。</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4" w:hangingChars="110" w:hanging="264"/>
                    <w:jc w:val="both"/>
                    <w:rPr>
                      <w:rFonts w:ascii="標楷體" w:eastAsia="標楷體" w:hAnsi="標楷體"/>
                      <w:color w:val="000000"/>
                    </w:rPr>
                  </w:pPr>
                  <w:r w:rsidRPr="008F5B48">
                    <w:rPr>
                      <w:rFonts w:ascii="標楷體" w:eastAsia="標楷體" w:hAnsi="標楷體"/>
                      <w:color w:val="000000"/>
                    </w:rPr>
                    <w:t>6.</w:t>
                  </w:r>
                  <w:r w:rsidRPr="008F5B48">
                    <w:rPr>
                      <w:rFonts w:ascii="標楷體" w:eastAsia="標楷體" w:hAnsi="標楷體" w:hint="eastAsia"/>
                      <w:color w:val="000000"/>
                    </w:rPr>
                    <w:t>設置液化天然氣接收站（港）。</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4" w:hangingChars="110" w:hanging="264"/>
                    <w:jc w:val="both"/>
                    <w:rPr>
                      <w:rFonts w:ascii="標楷體" w:eastAsia="標楷體" w:hAnsi="標楷體"/>
                      <w:color w:val="000000"/>
                    </w:rPr>
                  </w:pPr>
                  <w:r w:rsidRPr="008F5B48">
                    <w:rPr>
                      <w:rFonts w:ascii="標楷體" w:eastAsia="標楷體" w:hAnsi="標楷體"/>
                      <w:color w:val="000000"/>
                    </w:rPr>
                    <w:t>7.</w:t>
                  </w:r>
                  <w:r w:rsidRPr="008F5B48">
                    <w:rPr>
                      <w:rFonts w:ascii="標楷體" w:eastAsia="標楷體" w:hAnsi="標楷體" w:hint="eastAsia"/>
                      <w:color w:val="000000"/>
                    </w:rPr>
                    <w:t>人工島嶼之興建或擴建工程。</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4" w:hangingChars="110" w:hanging="264"/>
                    <w:jc w:val="both"/>
                    <w:rPr>
                      <w:rFonts w:ascii="標楷體" w:eastAsia="標楷體" w:hAnsi="標楷體"/>
                      <w:color w:val="000000"/>
                    </w:rPr>
                  </w:pPr>
                  <w:r w:rsidRPr="008F5B48">
                    <w:rPr>
                      <w:rFonts w:ascii="標楷體" w:eastAsia="標楷體" w:hAnsi="標楷體"/>
                      <w:color w:val="000000"/>
                    </w:rPr>
                    <w:t>8.</w:t>
                  </w:r>
                  <w:r w:rsidRPr="008F5B48">
                    <w:rPr>
                      <w:rFonts w:ascii="標楷體" w:eastAsia="標楷體" w:hAnsi="標楷體" w:hint="eastAsia"/>
                      <w:color w:val="000000"/>
                    </w:rPr>
                    <w:t>核子反應器設施之除役。</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4" w:hangingChars="110" w:hanging="264"/>
                    <w:jc w:val="both"/>
                    <w:rPr>
                      <w:rFonts w:ascii="標楷體" w:eastAsia="標楷體" w:hAnsi="標楷體"/>
                      <w:color w:val="000000"/>
                    </w:rPr>
                  </w:pPr>
                  <w:r w:rsidRPr="008F5B48">
                    <w:rPr>
                      <w:rFonts w:ascii="標楷體" w:eastAsia="標楷體" w:hAnsi="標楷體"/>
                      <w:color w:val="000000"/>
                    </w:rPr>
                    <w:t>9.</w:t>
                  </w:r>
                  <w:r w:rsidRPr="008F5B48">
                    <w:rPr>
                      <w:rFonts w:ascii="標楷體" w:eastAsia="標楷體" w:hAnsi="標楷體" w:hint="eastAsia"/>
                      <w:color w:val="000000"/>
                    </w:rPr>
                    <w:t>矯正機關、保安處分處所或其他以拘禁、感化為目的之收容機構。</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4" w:hangingChars="110" w:hanging="264"/>
                    <w:jc w:val="both"/>
                    <w:rPr>
                      <w:rFonts w:ascii="標楷體" w:eastAsia="標楷體" w:hAnsi="標楷體"/>
                      <w:color w:val="000000"/>
                    </w:rPr>
                  </w:pPr>
                  <w:r w:rsidRPr="008F5B48">
                    <w:rPr>
                      <w:rFonts w:ascii="標楷體" w:eastAsia="標楷體" w:hAnsi="標楷體"/>
                      <w:color w:val="000000"/>
                    </w:rPr>
                    <w:t>10.</w:t>
                  </w:r>
                  <w:r w:rsidRPr="008F5B48">
                    <w:rPr>
                      <w:rFonts w:ascii="標楷體" w:eastAsia="標楷體" w:hAnsi="標楷體" w:hint="eastAsia"/>
                      <w:color w:val="000000"/>
                    </w:rPr>
                    <w:t>氣象雷達站。</w:t>
                  </w:r>
                </w:p>
                <w:p w:rsidR="00C4521D" w:rsidRPr="008F5B48" w:rsidRDefault="00C4521D" w:rsidP="008F5B48">
                  <w:pPr>
                    <w:pStyle w:val="HTMLPreformatted"/>
                    <w:ind w:left="346" w:hangingChars="144" w:hanging="346"/>
                    <w:jc w:val="both"/>
                    <w:rPr>
                      <w:rFonts w:ascii="標楷體" w:eastAsia="標楷體" w:hAnsi="標楷體"/>
                      <w:color w:val="000000"/>
                    </w:rPr>
                  </w:pPr>
                  <w:r w:rsidRPr="008F5B48">
                    <w:rPr>
                      <w:rFonts w:ascii="標楷體" w:eastAsia="標楷體" w:hAnsi="標楷體"/>
                      <w:color w:val="000000"/>
                    </w:rPr>
                    <w:t>11.</w:t>
                  </w:r>
                  <w:r w:rsidRPr="008F5B48">
                    <w:rPr>
                      <w:rFonts w:ascii="標楷體" w:eastAsia="標楷體" w:hAnsi="標楷體" w:hint="eastAsia"/>
                      <w:color w:val="000000"/>
                    </w:rPr>
                    <w:t>設置石油管理法所定之石油、石油製品貯存槽。</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7" w:hangingChars="157" w:hanging="377"/>
                    <w:jc w:val="both"/>
                    <w:rPr>
                      <w:rFonts w:ascii="標楷體" w:eastAsia="標楷體" w:hAnsi="標楷體"/>
                      <w:color w:val="000000"/>
                    </w:rPr>
                  </w:pPr>
                  <w:r w:rsidRPr="008F5B48">
                    <w:rPr>
                      <w:rFonts w:ascii="標楷體" w:eastAsia="標楷體" w:hAnsi="標楷體"/>
                      <w:color w:val="000000"/>
                    </w:rPr>
                    <w:t>12.</w:t>
                  </w:r>
                  <w:r w:rsidRPr="008F5B48">
                    <w:rPr>
                      <w:rFonts w:ascii="標楷體" w:eastAsia="標楷體" w:hAnsi="標楷體" w:hint="eastAsia"/>
                      <w:color w:val="000000"/>
                    </w:rPr>
                    <w:t>於海域築堤排水填土造成陸地。</w:t>
                  </w:r>
                </w:p>
                <w:p w:rsidR="00C4521D" w:rsidRPr="008F5B48" w:rsidRDefault="00C4521D" w:rsidP="008F5B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7" w:hangingChars="157" w:hanging="377"/>
                    <w:jc w:val="both"/>
                    <w:rPr>
                      <w:rFonts w:ascii="標楷體" w:eastAsia="標楷體" w:hAnsi="標楷體"/>
                      <w:color w:val="000000"/>
                    </w:rPr>
                  </w:pPr>
                  <w:r w:rsidRPr="008F5B48">
                    <w:rPr>
                      <w:rFonts w:ascii="標楷體" w:eastAsia="標楷體" w:hAnsi="標楷體"/>
                      <w:color w:val="000000"/>
                    </w:rPr>
                    <w:t>13.</w:t>
                  </w:r>
                  <w:r w:rsidRPr="008F5B48">
                    <w:rPr>
                      <w:rFonts w:ascii="標楷體" w:eastAsia="標楷體" w:hAnsi="標楷體" w:hint="eastAsia"/>
                      <w:color w:val="000000"/>
                    </w:rPr>
                    <w:t>於海域設置固定之氣象、海象或地震等觀測設施。</w:t>
                  </w:r>
                </w:p>
              </w:tc>
              <w:tc>
                <w:tcPr>
                  <w:tcW w:w="1984" w:type="dxa"/>
                  <w:tcBorders>
                    <w:top w:val="single" w:sz="4" w:space="0" w:color="auto"/>
                    <w:left w:val="single" w:sz="4" w:space="0" w:color="auto"/>
                    <w:bottom w:val="single" w:sz="4" w:space="0" w:color="auto"/>
                    <w:right w:val="single" w:sz="4" w:space="0" w:color="auto"/>
                  </w:tcBorders>
                </w:tcPr>
                <w:p w:rsidR="00C4521D" w:rsidRPr="008F5B48" w:rsidRDefault="00C4521D" w:rsidP="008F5B48">
                  <w:pPr>
                    <w:pStyle w:val="HTMLPreformatted"/>
                    <w:ind w:leftChars="5" w:left="221" w:hangingChars="87" w:hanging="209"/>
                    <w:jc w:val="both"/>
                    <w:rPr>
                      <w:rFonts w:ascii="標楷體" w:eastAsia="標楷體" w:hAnsi="標楷體"/>
                      <w:color w:val="000000"/>
                    </w:rPr>
                  </w:pPr>
                  <w:r w:rsidRPr="008F5B48">
                    <w:rPr>
                      <w:rFonts w:ascii="標楷體" w:eastAsia="標楷體" w:hAnsi="標楷體"/>
                      <w:color w:val="000000"/>
                    </w:rPr>
                    <w:t>1.</w:t>
                  </w:r>
                  <w:r w:rsidRPr="008F5B48">
                    <w:rPr>
                      <w:rFonts w:ascii="標楷體" w:eastAsia="標楷體" w:hAnsi="標楷體" w:hint="eastAsia"/>
                      <w:color w:val="000000"/>
                    </w:rPr>
                    <w:t>綜合工業分區、物流專業分區、工商服務及展覽分區、修理服務分區、購物中心分區等工商綜合區、購物專用區或大型購物中心。</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2.</w:t>
                  </w:r>
                  <w:r w:rsidRPr="008F5B48">
                    <w:rPr>
                      <w:rFonts w:ascii="標楷體" w:eastAsia="標楷體" w:hAnsi="標楷體" w:hint="eastAsia"/>
                      <w:color w:val="000000"/>
                    </w:rPr>
                    <w:t>展覽會、博覽會或展示會場。</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3.</w:t>
                  </w:r>
                  <w:r w:rsidRPr="008F5B48">
                    <w:rPr>
                      <w:rFonts w:ascii="標楷體" w:eastAsia="標楷體" w:hAnsi="標楷體" w:hint="eastAsia"/>
                      <w:color w:val="000000"/>
                    </w:rPr>
                    <w:t>公墓。</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4.</w:t>
                  </w:r>
                  <w:r w:rsidRPr="008F5B48">
                    <w:rPr>
                      <w:rFonts w:ascii="標楷體" w:eastAsia="標楷體" w:hAnsi="標楷體" w:hint="eastAsia"/>
                      <w:color w:val="000000"/>
                    </w:rPr>
                    <w:t>殯儀館、骨灰（骸）存放設施。</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5.</w:t>
                  </w:r>
                  <w:r w:rsidRPr="008F5B48">
                    <w:rPr>
                      <w:rFonts w:ascii="標楷體" w:eastAsia="標楷體" w:hAnsi="標楷體" w:hint="eastAsia"/>
                      <w:color w:val="000000"/>
                    </w:rPr>
                    <w:t>屠宰場。</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6.</w:t>
                  </w:r>
                  <w:r w:rsidRPr="008F5B48">
                    <w:rPr>
                      <w:rFonts w:ascii="標楷體" w:eastAsia="標楷體" w:hAnsi="標楷體" w:hint="eastAsia"/>
                      <w:color w:val="000000"/>
                    </w:rPr>
                    <w:t>動物收容所。</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7.</w:t>
                  </w:r>
                  <w:r w:rsidRPr="008F5B48">
                    <w:rPr>
                      <w:rFonts w:ascii="標楷體" w:eastAsia="標楷體" w:hAnsi="標楷體" w:hint="eastAsia"/>
                      <w:color w:val="000000"/>
                    </w:rPr>
                    <w:t>地下街。</w:t>
                  </w:r>
                  <w:r w:rsidRPr="008F5B48">
                    <w:rPr>
                      <w:rFonts w:ascii="標楷體" w:eastAsia="標楷體" w:hAnsi="標楷體"/>
                      <w:color w:val="000000"/>
                    </w:rPr>
                    <w:t xml:space="preserve"> </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8.</w:t>
                  </w:r>
                  <w:r w:rsidRPr="008F5B48">
                    <w:rPr>
                      <w:rFonts w:ascii="標楷體" w:eastAsia="標楷體" w:hAnsi="標楷體" w:hint="eastAsia"/>
                      <w:color w:val="000000"/>
                    </w:rPr>
                    <w:t>安養中心、護理機構或長期照護機構、養護機構、安養機構等老人福利機構。</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9.</w:t>
                  </w:r>
                  <w:r w:rsidRPr="008F5B48">
                    <w:rPr>
                      <w:rFonts w:ascii="標楷體" w:eastAsia="標楷體" w:hAnsi="標楷體" w:hint="eastAsia"/>
                      <w:color w:val="000000"/>
                    </w:rPr>
                    <w:t>觀光（休閒）飯店、旅（賓）館。</w:t>
                  </w:r>
                </w:p>
                <w:p w:rsidR="00C4521D" w:rsidRPr="008F5B48" w:rsidRDefault="00C4521D" w:rsidP="008F5B48">
                  <w:pPr>
                    <w:pStyle w:val="HTMLPreformatted"/>
                    <w:ind w:left="247" w:hangingChars="103" w:hanging="247"/>
                    <w:jc w:val="both"/>
                    <w:rPr>
                      <w:rFonts w:ascii="標楷體" w:eastAsia="標楷體" w:hAnsi="標楷體"/>
                      <w:color w:val="000000"/>
                    </w:rPr>
                  </w:pPr>
                  <w:r w:rsidRPr="008F5B48">
                    <w:rPr>
                      <w:rFonts w:ascii="標楷體" w:eastAsia="標楷體" w:hAnsi="標楷體"/>
                      <w:color w:val="000000"/>
                    </w:rPr>
                    <w:t>10.</w:t>
                  </w:r>
                  <w:r w:rsidRPr="008F5B48">
                    <w:rPr>
                      <w:rFonts w:ascii="標楷體" w:eastAsia="標楷體" w:hAnsi="標楷體" w:hint="eastAsia"/>
                      <w:color w:val="000000"/>
                    </w:rPr>
                    <w:t>火化場。</w:t>
                  </w:r>
                </w:p>
                <w:p w:rsidR="00C4521D" w:rsidRPr="008F5B48" w:rsidRDefault="00C4521D" w:rsidP="008F5B48">
                  <w:pPr>
                    <w:pStyle w:val="HTMLPreformatted"/>
                    <w:ind w:left="317" w:hangingChars="132" w:hanging="317"/>
                    <w:jc w:val="both"/>
                    <w:rPr>
                      <w:rFonts w:ascii="標楷體" w:eastAsia="標楷體" w:hAnsi="標楷體"/>
                      <w:color w:val="000000"/>
                    </w:rPr>
                  </w:pPr>
                  <w:r w:rsidRPr="008F5B48">
                    <w:rPr>
                      <w:rFonts w:ascii="標楷體" w:eastAsia="標楷體" w:hAnsi="標楷體"/>
                      <w:color w:val="000000"/>
                    </w:rPr>
                    <w:t>11.</w:t>
                  </w:r>
                  <w:r w:rsidRPr="008F5B48">
                    <w:rPr>
                      <w:rFonts w:ascii="標楷體" w:eastAsia="標楷體" w:hAnsi="標楷體" w:hint="eastAsia"/>
                      <w:color w:val="000000"/>
                    </w:rPr>
                    <w:t>纜車之興建或擴建。</w:t>
                  </w:r>
                </w:p>
                <w:p w:rsidR="00C4521D" w:rsidRPr="008F5B48" w:rsidRDefault="00C4521D" w:rsidP="008F5B48">
                  <w:pPr>
                    <w:pStyle w:val="HTMLPreformatted"/>
                    <w:ind w:leftChars="14" w:left="315" w:hangingChars="117" w:hanging="281"/>
                    <w:jc w:val="both"/>
                    <w:rPr>
                      <w:rFonts w:ascii="標楷體" w:eastAsia="標楷體" w:hAnsi="標楷體"/>
                      <w:color w:val="000000"/>
                    </w:rPr>
                  </w:pPr>
                  <w:r w:rsidRPr="008F5B48">
                    <w:rPr>
                      <w:rFonts w:ascii="標楷體" w:eastAsia="標楷體" w:hAnsi="標楷體"/>
                      <w:color w:val="000000"/>
                    </w:rPr>
                    <w:t>12.</w:t>
                  </w:r>
                  <w:r w:rsidRPr="008F5B48">
                    <w:rPr>
                      <w:rFonts w:ascii="標楷體" w:eastAsia="標楷體" w:hAnsi="標楷體" w:hint="eastAsia"/>
                      <w:color w:val="000000"/>
                    </w:rPr>
                    <w:t>深層海水之開發利用。</w:t>
                  </w:r>
                </w:p>
                <w:p w:rsidR="00C4521D" w:rsidRPr="008F5B48" w:rsidRDefault="00C4521D" w:rsidP="008F5B48">
                  <w:pPr>
                    <w:pStyle w:val="HTMLPreformatted"/>
                    <w:ind w:left="346" w:hangingChars="144" w:hanging="346"/>
                    <w:jc w:val="both"/>
                    <w:rPr>
                      <w:rFonts w:ascii="標楷體" w:eastAsia="標楷體" w:hAnsi="標楷體"/>
                      <w:color w:val="000000"/>
                    </w:rPr>
                  </w:pPr>
                  <w:r w:rsidRPr="008F5B48">
                    <w:rPr>
                      <w:rFonts w:ascii="標楷體" w:eastAsia="標楷體" w:hAnsi="標楷體"/>
                      <w:color w:val="000000"/>
                    </w:rPr>
                    <w:t>13.</w:t>
                  </w:r>
                  <w:r w:rsidRPr="008F5B48">
                    <w:rPr>
                      <w:rFonts w:ascii="標楷體" w:eastAsia="標楷體" w:hAnsi="標楷體" w:hint="eastAsia"/>
                      <w:color w:val="000000"/>
                    </w:rPr>
                    <w:t>工廠變更用地作為非工廠開發使用。</w:t>
                  </w:r>
                </w:p>
                <w:p w:rsidR="00C4521D" w:rsidRPr="008F5B48" w:rsidRDefault="00C4521D" w:rsidP="008F5B48">
                  <w:pPr>
                    <w:pStyle w:val="HTMLPreformatted"/>
                    <w:ind w:left="346" w:hangingChars="144" w:hanging="346"/>
                    <w:jc w:val="both"/>
                    <w:rPr>
                      <w:rFonts w:ascii="標楷體" w:eastAsia="標楷體" w:hAnsi="標楷體"/>
                      <w:color w:val="000000"/>
                    </w:rPr>
                  </w:pPr>
                  <w:r w:rsidRPr="008F5B48">
                    <w:rPr>
                      <w:rFonts w:ascii="標楷體" w:eastAsia="標楷體" w:hAnsi="標楷體"/>
                      <w:color w:val="000000"/>
                    </w:rPr>
                    <w:t>14.</w:t>
                  </w:r>
                  <w:r w:rsidRPr="008F5B48">
                    <w:rPr>
                      <w:rFonts w:ascii="標楷體" w:eastAsia="標楷體" w:hAnsi="標楷體" w:hint="eastAsia"/>
                      <w:color w:val="000000"/>
                    </w:rPr>
                    <w:t>其他位於直轄市、縣（市）內之開發行為。</w:t>
                  </w:r>
                </w:p>
              </w:tc>
            </w:tr>
          </w:tbl>
          <w:p w:rsidR="00C4521D" w:rsidRPr="008F5B48" w:rsidRDefault="00C4521D" w:rsidP="008F5B48">
            <w:pPr>
              <w:jc w:val="center"/>
              <w:rPr>
                <w:rFonts w:ascii="標楷體" w:eastAsia="標楷體" w:hAnsi="標楷體"/>
                <w:color w:val="000000"/>
                <w:sz w:val="40"/>
                <w:szCs w:val="40"/>
              </w:rPr>
            </w:pPr>
          </w:p>
        </w:tc>
        <w:tc>
          <w:tcPr>
            <w:tcW w:w="1276" w:type="dxa"/>
          </w:tcPr>
          <w:p w:rsidR="00C4521D" w:rsidRPr="008F5B48" w:rsidRDefault="00C4521D" w:rsidP="008F5B48">
            <w:pPr>
              <w:jc w:val="center"/>
              <w:rPr>
                <w:rFonts w:ascii="標楷體" w:eastAsia="標楷體" w:hAnsi="標楷體"/>
                <w:color w:val="000000"/>
                <w:sz w:val="40"/>
                <w:szCs w:val="40"/>
              </w:rPr>
            </w:pPr>
          </w:p>
        </w:tc>
        <w:tc>
          <w:tcPr>
            <w:tcW w:w="1417" w:type="dxa"/>
          </w:tcPr>
          <w:p w:rsidR="00C4521D" w:rsidRPr="008F5B48" w:rsidRDefault="00C4521D" w:rsidP="008F5B48">
            <w:pPr>
              <w:ind w:left="480" w:hangingChars="200" w:hanging="480"/>
              <w:jc w:val="both"/>
              <w:rPr>
                <w:rFonts w:ascii="標楷體" w:eastAsia="標楷體" w:hAnsi="標楷體"/>
                <w:color w:val="000000"/>
                <w:u w:val="single"/>
              </w:rPr>
            </w:pPr>
            <w:r w:rsidRPr="008F5B48">
              <w:rPr>
                <w:rFonts w:ascii="標楷體" w:eastAsia="標楷體" w:hAnsi="標楷體" w:hint="eastAsia"/>
                <w:color w:val="000000"/>
                <w:u w:val="single"/>
              </w:rPr>
              <w:t>一、本表新增。</w:t>
            </w:r>
          </w:p>
          <w:p w:rsidR="00C4521D" w:rsidRPr="008F5B48" w:rsidRDefault="00C4521D" w:rsidP="0007074C">
            <w:pPr>
              <w:rPr>
                <w:rFonts w:ascii="標楷體" w:eastAsia="標楷體" w:hAnsi="標楷體"/>
                <w:color w:val="000000"/>
                <w:sz w:val="40"/>
                <w:szCs w:val="40"/>
              </w:rPr>
            </w:pPr>
            <w:r w:rsidRPr="008F5B48">
              <w:rPr>
                <w:rFonts w:ascii="標楷體" w:eastAsia="標楷體" w:hAnsi="標楷體" w:hint="eastAsia"/>
                <w:color w:val="000000"/>
              </w:rPr>
              <w:t>二、項次（一）至（十一）為定義不同開發行為之環境影響評估審查及監督，中央主管機關與地方主管機關之分工，以列表方式明確定於附表。</w:t>
            </w:r>
          </w:p>
        </w:tc>
      </w:tr>
    </w:tbl>
    <w:p w:rsidR="00C4521D" w:rsidRDefault="00C4521D" w:rsidP="00B81AFA">
      <w:pPr>
        <w:spacing w:afterLines="50" w:line="360" w:lineRule="exact"/>
        <w:ind w:rightChars="-289" w:right="-694"/>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Default="00C4521D" w:rsidP="00B81AFA">
      <w:pPr>
        <w:spacing w:afterLines="50" w:line="360" w:lineRule="exact"/>
        <w:ind w:rightChars="-289" w:right="-694"/>
        <w:jc w:val="center"/>
        <w:rPr>
          <w:rFonts w:ascii="標楷體" w:eastAsia="標楷體" w:hAnsi="標楷體"/>
          <w:sz w:val="40"/>
          <w:szCs w:val="40"/>
        </w:rPr>
      </w:pPr>
    </w:p>
    <w:p w:rsidR="00C4521D" w:rsidRPr="00916DED" w:rsidRDefault="00C4521D" w:rsidP="00B81AFA">
      <w:pPr>
        <w:spacing w:afterLines="50" w:line="360" w:lineRule="exact"/>
        <w:ind w:rightChars="-289" w:right="-694"/>
        <w:jc w:val="center"/>
        <w:rPr>
          <w:rFonts w:ascii="標楷體" w:eastAsia="標楷體" w:hAnsi="標楷體"/>
          <w:color w:val="000000"/>
          <w:sz w:val="40"/>
          <w:szCs w:val="40"/>
        </w:rPr>
      </w:pPr>
      <w:r w:rsidRPr="00840DD7">
        <w:rPr>
          <w:rFonts w:ascii="標楷體" w:eastAsia="標楷體" w:hAnsi="標楷體" w:hint="eastAsia"/>
          <w:sz w:val="40"/>
          <w:szCs w:val="40"/>
        </w:rPr>
        <w:t>第</w:t>
      </w:r>
      <w:r>
        <w:rPr>
          <w:rFonts w:ascii="標楷體" w:eastAsia="標楷體" w:hAnsi="標楷體" w:hint="eastAsia"/>
          <w:color w:val="000000"/>
          <w:sz w:val="40"/>
          <w:szCs w:val="40"/>
        </w:rPr>
        <w:t>二十條附表二</w:t>
      </w:r>
      <w:r w:rsidRPr="00916DED">
        <w:rPr>
          <w:rFonts w:ascii="標楷體" w:eastAsia="標楷體" w:hAnsi="標楷體" w:hint="eastAsia"/>
          <w:color w:val="000000"/>
          <w:sz w:val="40"/>
          <w:szCs w:val="40"/>
        </w:rPr>
        <w:t>修正對照表</w:t>
      </w:r>
    </w:p>
    <w:tbl>
      <w:tblPr>
        <w:tblW w:w="9552"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54"/>
        <w:gridCol w:w="2835"/>
        <w:gridCol w:w="2763"/>
      </w:tblGrid>
      <w:tr w:rsidR="00C4521D" w:rsidRPr="00916DED" w:rsidTr="002B2348">
        <w:trPr>
          <w:trHeight w:val="154"/>
        </w:trPr>
        <w:tc>
          <w:tcPr>
            <w:tcW w:w="3954" w:type="dxa"/>
          </w:tcPr>
          <w:p w:rsidR="00C4521D" w:rsidRPr="00916DED" w:rsidRDefault="00C4521D" w:rsidP="00181100">
            <w:pPr>
              <w:jc w:val="center"/>
              <w:rPr>
                <w:rFonts w:ascii="標楷體" w:eastAsia="標楷體" w:hAnsi="標楷體"/>
                <w:color w:val="000000"/>
              </w:rPr>
            </w:pPr>
            <w:r w:rsidRPr="00916DED">
              <w:rPr>
                <w:rFonts w:ascii="標楷體" w:eastAsia="標楷體" w:hAnsi="標楷體" w:hint="eastAsia"/>
                <w:color w:val="000000"/>
              </w:rPr>
              <w:t>修正規定</w:t>
            </w:r>
          </w:p>
        </w:tc>
        <w:tc>
          <w:tcPr>
            <w:tcW w:w="2835" w:type="dxa"/>
          </w:tcPr>
          <w:p w:rsidR="00C4521D" w:rsidRPr="00916DED" w:rsidRDefault="00C4521D" w:rsidP="00181100">
            <w:pPr>
              <w:ind w:left="240" w:hangingChars="100" w:hanging="240"/>
              <w:jc w:val="center"/>
              <w:rPr>
                <w:rFonts w:ascii="標楷體" w:eastAsia="標楷體" w:hAnsi="標楷體"/>
                <w:color w:val="000000"/>
              </w:rPr>
            </w:pPr>
            <w:r w:rsidRPr="00916DED">
              <w:rPr>
                <w:rFonts w:ascii="標楷體" w:eastAsia="標楷體" w:hAnsi="標楷體" w:hint="eastAsia"/>
                <w:color w:val="000000"/>
              </w:rPr>
              <w:t>現行規定</w:t>
            </w:r>
          </w:p>
        </w:tc>
        <w:tc>
          <w:tcPr>
            <w:tcW w:w="2763" w:type="dxa"/>
          </w:tcPr>
          <w:p w:rsidR="00C4521D" w:rsidRPr="00916DED" w:rsidRDefault="00C4521D" w:rsidP="00181100">
            <w:pPr>
              <w:jc w:val="center"/>
              <w:rPr>
                <w:rFonts w:ascii="標楷體" w:eastAsia="標楷體" w:hAnsi="標楷體"/>
                <w:color w:val="000000"/>
              </w:rPr>
            </w:pPr>
            <w:r w:rsidRPr="00916DED">
              <w:rPr>
                <w:rFonts w:ascii="標楷體" w:eastAsia="標楷體" w:hAnsi="標楷體" w:hint="eastAsia"/>
                <w:color w:val="000000"/>
              </w:rPr>
              <w:t>說明</w:t>
            </w:r>
          </w:p>
        </w:tc>
      </w:tr>
      <w:tr w:rsidR="00C4521D" w:rsidRPr="00916DED" w:rsidTr="00760BA0">
        <w:trPr>
          <w:trHeight w:val="10905"/>
        </w:trPr>
        <w:tc>
          <w:tcPr>
            <w:tcW w:w="3954" w:type="dxa"/>
          </w:tcPr>
          <w:p w:rsidR="00C4521D" w:rsidRPr="00916DED" w:rsidRDefault="00C4521D" w:rsidP="00916DED">
            <w:pPr>
              <w:ind w:left="948" w:hangingChars="395" w:hanging="948"/>
              <w:rPr>
                <w:rFonts w:ascii="標楷體" w:eastAsia="標楷體" w:hAnsi="標楷體"/>
                <w:color w:val="000000"/>
              </w:rPr>
            </w:pPr>
            <w:r>
              <w:rPr>
                <w:rFonts w:ascii="標楷體" w:eastAsia="標楷體" w:hAnsi="標楷體" w:hint="eastAsia"/>
                <w:color w:val="000000"/>
              </w:rPr>
              <w:t>附表二</w:t>
            </w:r>
            <w:r w:rsidRPr="00916DED">
              <w:rPr>
                <w:rFonts w:ascii="標楷體" w:eastAsia="標楷體" w:hAnsi="標楷體"/>
                <w:color w:val="000000"/>
              </w:rPr>
              <w:t xml:space="preserve">  </w:t>
            </w:r>
            <w:r w:rsidRPr="00916DED">
              <w:rPr>
                <w:rFonts w:ascii="標楷體" w:eastAsia="標楷體" w:hAnsi="標楷體" w:hint="eastAsia"/>
                <w:color w:val="000000"/>
              </w:rPr>
              <w:t>應進入第二階段環境影響評估之開發行為</w:t>
            </w:r>
          </w:p>
          <w:tbl>
            <w:tblPr>
              <w:tblW w:w="3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41"/>
            </w:tblGrid>
            <w:tr w:rsidR="00C4521D" w:rsidRPr="00916DED" w:rsidTr="00760BA0">
              <w:tc>
                <w:tcPr>
                  <w:tcW w:w="3841" w:type="dxa"/>
                  <w:tcBorders>
                    <w:top w:val="single" w:sz="4" w:space="0" w:color="auto"/>
                    <w:left w:val="single" w:sz="4" w:space="0" w:color="auto"/>
                    <w:bottom w:val="single" w:sz="4" w:space="0" w:color="auto"/>
                    <w:right w:val="single" w:sz="4" w:space="0" w:color="auto"/>
                  </w:tcBorders>
                </w:tcPr>
                <w:p w:rsidR="00C4521D" w:rsidRPr="00916DED" w:rsidRDefault="00C4521D" w:rsidP="00181100">
                  <w:pPr>
                    <w:spacing w:line="360" w:lineRule="exact"/>
                    <w:jc w:val="both"/>
                    <w:rPr>
                      <w:rFonts w:ascii="標楷體" w:eastAsia="標楷體" w:hAnsi="標楷體"/>
                      <w:color w:val="000000"/>
                      <w:kern w:val="0"/>
                    </w:rPr>
                  </w:pPr>
                  <w:r w:rsidRPr="00916DED">
                    <w:rPr>
                      <w:rFonts w:ascii="標楷體" w:eastAsia="標楷體" w:hAnsi="標楷體" w:hint="eastAsia"/>
                      <w:color w:val="000000"/>
                      <w:kern w:val="0"/>
                    </w:rPr>
                    <w:t>（一）園區之開發</w:t>
                  </w:r>
                </w:p>
                <w:p w:rsidR="00C4521D" w:rsidRPr="00916DED" w:rsidRDefault="00C4521D" w:rsidP="00181100">
                  <w:pPr>
                    <w:spacing w:line="360" w:lineRule="exact"/>
                    <w:ind w:leftChars="307" w:left="975" w:hangingChars="99" w:hanging="238"/>
                    <w:jc w:val="both"/>
                    <w:rPr>
                      <w:rFonts w:ascii="標楷體" w:eastAsia="標楷體" w:hAnsi="標楷體"/>
                      <w:color w:val="000000"/>
                      <w:kern w:val="0"/>
                    </w:rPr>
                  </w:pPr>
                  <w:r w:rsidRPr="00916DED">
                    <w:rPr>
                      <w:rFonts w:ascii="標楷體" w:eastAsia="標楷體" w:hAnsi="標楷體"/>
                      <w:color w:val="000000"/>
                      <w:kern w:val="0"/>
                    </w:rPr>
                    <w:t>1.</w:t>
                  </w:r>
                  <w:r w:rsidRPr="00916DED">
                    <w:rPr>
                      <w:rFonts w:ascii="標楷體" w:eastAsia="標楷體" w:hAnsi="標楷體" w:hint="eastAsia"/>
                      <w:color w:val="000000"/>
                      <w:kern w:val="0"/>
                    </w:rPr>
                    <w:t>屬石化工業區面積達一百公頃以上。</w:t>
                  </w:r>
                </w:p>
                <w:p w:rsidR="00C4521D" w:rsidRPr="00916DED" w:rsidRDefault="00C4521D" w:rsidP="00181100">
                  <w:pPr>
                    <w:spacing w:line="360" w:lineRule="exact"/>
                    <w:ind w:leftChars="307" w:left="975" w:hangingChars="99" w:hanging="238"/>
                    <w:jc w:val="both"/>
                    <w:rPr>
                      <w:rFonts w:ascii="標楷體" w:eastAsia="標楷體" w:hAnsi="標楷體"/>
                      <w:color w:val="000000"/>
                      <w:kern w:val="0"/>
                    </w:rPr>
                  </w:pPr>
                  <w:r w:rsidRPr="00916DED">
                    <w:rPr>
                      <w:rFonts w:ascii="標楷體" w:eastAsia="標楷體" w:hAnsi="標楷體"/>
                      <w:color w:val="000000"/>
                      <w:kern w:val="0"/>
                    </w:rPr>
                    <w:t>2.</w:t>
                  </w:r>
                  <w:r w:rsidRPr="00916DED">
                    <w:rPr>
                      <w:rFonts w:ascii="標楷體" w:eastAsia="標楷體" w:hAnsi="標楷體" w:hint="eastAsia"/>
                      <w:color w:val="000000"/>
                      <w:kern w:val="0"/>
                    </w:rPr>
                    <w:t>其他園區面積達二百公頃以上。</w:t>
                  </w:r>
                </w:p>
                <w:p w:rsidR="00C4521D" w:rsidRPr="00916DED" w:rsidRDefault="00C4521D" w:rsidP="00181100">
                  <w:pPr>
                    <w:spacing w:line="360" w:lineRule="exact"/>
                    <w:jc w:val="both"/>
                    <w:rPr>
                      <w:rFonts w:ascii="標楷體" w:eastAsia="標楷體" w:hAnsi="標楷體"/>
                      <w:color w:val="000000"/>
                      <w:kern w:val="0"/>
                    </w:rPr>
                  </w:pPr>
                  <w:r w:rsidRPr="00916DED">
                    <w:rPr>
                      <w:rFonts w:ascii="標楷體" w:eastAsia="標楷體" w:hAnsi="標楷體" w:hint="eastAsia"/>
                      <w:color w:val="000000"/>
                      <w:kern w:val="0"/>
                    </w:rPr>
                    <w:t>（二）道路之開發</w:t>
                  </w:r>
                </w:p>
                <w:p w:rsidR="00C4521D" w:rsidRPr="00916DED" w:rsidRDefault="00C4521D" w:rsidP="00181100">
                  <w:pPr>
                    <w:spacing w:line="360" w:lineRule="exact"/>
                    <w:ind w:leftChars="289" w:left="932" w:hangingChars="99" w:hanging="238"/>
                    <w:jc w:val="both"/>
                    <w:rPr>
                      <w:rFonts w:ascii="標楷體" w:eastAsia="標楷體" w:hAnsi="標楷體"/>
                      <w:color w:val="000000"/>
                      <w:kern w:val="0"/>
                    </w:rPr>
                  </w:pPr>
                  <w:r w:rsidRPr="00916DED">
                    <w:rPr>
                      <w:rFonts w:ascii="標楷體" w:eastAsia="標楷體" w:hAnsi="標楷體"/>
                      <w:color w:val="000000"/>
                      <w:kern w:val="0"/>
                    </w:rPr>
                    <w:t>1.</w:t>
                  </w:r>
                  <w:r w:rsidRPr="00916DED">
                    <w:rPr>
                      <w:rFonts w:ascii="標楷體" w:eastAsia="標楷體" w:hAnsi="標楷體" w:hint="eastAsia"/>
                      <w:color w:val="000000"/>
                      <w:kern w:val="0"/>
                    </w:rPr>
                    <w:t>高速公路或快速道</w:t>
                  </w:r>
                  <w:r w:rsidRPr="00916DED">
                    <w:rPr>
                      <w:rFonts w:ascii="標楷體" w:eastAsia="標楷體" w:hAnsi="標楷體"/>
                      <w:color w:val="000000"/>
                      <w:kern w:val="0"/>
                    </w:rPr>
                    <w:t>(</w:t>
                  </w:r>
                  <w:r w:rsidRPr="00916DED">
                    <w:rPr>
                      <w:rFonts w:ascii="標楷體" w:eastAsia="標楷體" w:hAnsi="標楷體" w:hint="eastAsia"/>
                      <w:color w:val="000000"/>
                      <w:kern w:val="0"/>
                    </w:rPr>
                    <w:t>公</w:t>
                  </w:r>
                  <w:r w:rsidRPr="00916DED">
                    <w:rPr>
                      <w:rFonts w:ascii="標楷體" w:eastAsia="標楷體" w:hAnsi="標楷體"/>
                      <w:color w:val="000000"/>
                      <w:kern w:val="0"/>
                    </w:rPr>
                    <w:t>)</w:t>
                  </w:r>
                  <w:r w:rsidRPr="00916DED">
                    <w:rPr>
                      <w:rFonts w:ascii="標楷體" w:eastAsia="標楷體" w:hAnsi="標楷體" w:hint="eastAsia"/>
                      <w:color w:val="000000"/>
                      <w:kern w:val="0"/>
                    </w:rPr>
                    <w:t>路之新建。</w:t>
                  </w:r>
                </w:p>
                <w:p w:rsidR="00C4521D" w:rsidRPr="00916DED" w:rsidRDefault="00C4521D" w:rsidP="00181100">
                  <w:pPr>
                    <w:spacing w:line="360" w:lineRule="exact"/>
                    <w:ind w:leftChars="289" w:left="932" w:hangingChars="99" w:hanging="238"/>
                    <w:jc w:val="both"/>
                    <w:rPr>
                      <w:rFonts w:ascii="標楷體" w:eastAsia="標楷體" w:hAnsi="標楷體"/>
                      <w:color w:val="000000"/>
                      <w:kern w:val="0"/>
                    </w:rPr>
                  </w:pPr>
                  <w:r w:rsidRPr="00916DED">
                    <w:rPr>
                      <w:rFonts w:ascii="標楷體" w:eastAsia="標楷體" w:hAnsi="標楷體"/>
                      <w:color w:val="000000"/>
                      <w:kern w:val="0"/>
                    </w:rPr>
                    <w:t>2.</w:t>
                  </w:r>
                  <w:r w:rsidRPr="00916DED">
                    <w:rPr>
                      <w:rFonts w:ascii="標楷體" w:eastAsia="標楷體" w:hAnsi="標楷體" w:hint="eastAsia"/>
                      <w:color w:val="000000"/>
                      <w:kern w:val="0"/>
                    </w:rPr>
                    <w:t>高速公路或快速道</w:t>
                  </w:r>
                  <w:r w:rsidRPr="00916DED">
                    <w:rPr>
                      <w:rFonts w:ascii="標楷體" w:eastAsia="標楷體" w:hAnsi="標楷體"/>
                      <w:color w:val="000000"/>
                      <w:kern w:val="0"/>
                    </w:rPr>
                    <w:t>(</w:t>
                  </w:r>
                  <w:r w:rsidRPr="00916DED">
                    <w:rPr>
                      <w:rFonts w:ascii="標楷體" w:eastAsia="標楷體" w:hAnsi="標楷體" w:hint="eastAsia"/>
                      <w:color w:val="000000"/>
                      <w:kern w:val="0"/>
                    </w:rPr>
                    <w:t>公</w:t>
                  </w:r>
                  <w:r w:rsidRPr="00916DED">
                    <w:rPr>
                      <w:rFonts w:ascii="標楷體" w:eastAsia="標楷體" w:hAnsi="標楷體"/>
                      <w:color w:val="000000"/>
                      <w:kern w:val="0"/>
                    </w:rPr>
                    <w:t>)</w:t>
                  </w:r>
                  <w:r w:rsidRPr="00916DED">
                    <w:rPr>
                      <w:rFonts w:ascii="標楷體" w:eastAsia="標楷體" w:hAnsi="標楷體" w:hint="eastAsia"/>
                      <w:color w:val="000000"/>
                      <w:kern w:val="0"/>
                    </w:rPr>
                    <w:t>路之延伸工程，長度達三十公里以上。</w:t>
                  </w:r>
                </w:p>
                <w:p w:rsidR="00C4521D" w:rsidRPr="00916DED" w:rsidRDefault="00C4521D" w:rsidP="00181100">
                  <w:pPr>
                    <w:spacing w:line="360" w:lineRule="exact"/>
                    <w:jc w:val="both"/>
                    <w:rPr>
                      <w:rFonts w:ascii="標楷體" w:eastAsia="標楷體" w:hAnsi="標楷體"/>
                      <w:color w:val="000000"/>
                      <w:kern w:val="0"/>
                    </w:rPr>
                  </w:pPr>
                  <w:r w:rsidRPr="00916DED">
                    <w:rPr>
                      <w:rFonts w:ascii="標楷體" w:eastAsia="標楷體" w:hAnsi="標楷體" w:hint="eastAsia"/>
                      <w:color w:val="000000"/>
                      <w:kern w:val="0"/>
                    </w:rPr>
                    <w:t>（三）鐵路之開發</w:t>
                  </w:r>
                </w:p>
                <w:p w:rsidR="00C4521D" w:rsidRPr="00916DED" w:rsidRDefault="00C4521D" w:rsidP="00FB20A2">
                  <w:pPr>
                    <w:numPr>
                      <w:ilvl w:val="0"/>
                      <w:numId w:val="8"/>
                    </w:numPr>
                    <w:spacing w:line="360" w:lineRule="exact"/>
                    <w:ind w:left="934" w:hanging="224"/>
                    <w:jc w:val="both"/>
                    <w:rPr>
                      <w:rFonts w:ascii="標楷體" w:eastAsia="標楷體" w:hAnsi="標楷體"/>
                      <w:color w:val="000000"/>
                      <w:kern w:val="0"/>
                    </w:rPr>
                  </w:pPr>
                  <w:r w:rsidRPr="00916DED">
                    <w:rPr>
                      <w:rFonts w:ascii="標楷體" w:eastAsia="標楷體" w:hAnsi="標楷體" w:hint="eastAsia"/>
                      <w:color w:val="000000"/>
                      <w:kern w:val="0"/>
                    </w:rPr>
                    <w:t>高速鐵路新建。</w:t>
                  </w:r>
                </w:p>
                <w:p w:rsidR="00C4521D" w:rsidRPr="00916DED" w:rsidRDefault="00C4521D" w:rsidP="00FB20A2">
                  <w:pPr>
                    <w:numPr>
                      <w:ilvl w:val="0"/>
                      <w:numId w:val="8"/>
                    </w:numPr>
                    <w:spacing w:line="360" w:lineRule="exact"/>
                    <w:ind w:left="934" w:hanging="224"/>
                    <w:jc w:val="both"/>
                    <w:rPr>
                      <w:rFonts w:ascii="標楷體" w:eastAsia="標楷體" w:hAnsi="標楷體"/>
                      <w:color w:val="000000"/>
                      <w:kern w:val="0"/>
                    </w:rPr>
                  </w:pPr>
                  <w:r w:rsidRPr="00916DED">
                    <w:rPr>
                      <w:rFonts w:ascii="標楷體" w:eastAsia="標楷體" w:hAnsi="標楷體" w:hint="eastAsia"/>
                      <w:color w:val="000000"/>
                      <w:kern w:val="0"/>
                    </w:rPr>
                    <w:t>鐵路之開發或延伸工程長度達三十公里以上。</w:t>
                  </w:r>
                </w:p>
                <w:p w:rsidR="00C4521D" w:rsidRPr="00916DED" w:rsidRDefault="00C4521D" w:rsidP="00916DED">
                  <w:pPr>
                    <w:spacing w:line="360" w:lineRule="exact"/>
                    <w:ind w:left="722" w:hangingChars="301" w:hanging="722"/>
                    <w:jc w:val="both"/>
                    <w:rPr>
                      <w:rFonts w:ascii="標楷體" w:eastAsia="標楷體" w:hAnsi="標楷體"/>
                      <w:color w:val="000000"/>
                      <w:kern w:val="0"/>
                    </w:rPr>
                  </w:pPr>
                  <w:r w:rsidRPr="00916DED">
                    <w:rPr>
                      <w:rFonts w:ascii="標楷體" w:eastAsia="標楷體" w:hAnsi="標楷體" w:hint="eastAsia"/>
                      <w:color w:val="000000"/>
                      <w:kern w:val="0"/>
                    </w:rPr>
                    <w:t>（四）大眾捷運系統之開發（不含輕軌）</w:t>
                  </w:r>
                </w:p>
                <w:p w:rsidR="00C4521D" w:rsidRPr="00916DED" w:rsidRDefault="00C4521D" w:rsidP="00FB20A2">
                  <w:pPr>
                    <w:pStyle w:val="ListParagraph"/>
                    <w:numPr>
                      <w:ilvl w:val="0"/>
                      <w:numId w:val="17"/>
                    </w:numPr>
                    <w:spacing w:line="360" w:lineRule="exact"/>
                    <w:ind w:leftChars="0"/>
                    <w:jc w:val="both"/>
                    <w:rPr>
                      <w:rFonts w:ascii="標楷體" w:eastAsia="標楷體" w:hAnsi="標楷體"/>
                      <w:color w:val="000000"/>
                      <w:kern w:val="0"/>
                    </w:rPr>
                  </w:pPr>
                  <w:r w:rsidRPr="00916DED">
                    <w:rPr>
                      <w:rFonts w:ascii="標楷體" w:eastAsia="標楷體" w:hAnsi="標楷體" w:hint="eastAsia"/>
                      <w:color w:val="000000"/>
                      <w:kern w:val="0"/>
                    </w:rPr>
                    <w:t>大眾捷運系統路網新建工程。</w:t>
                  </w:r>
                </w:p>
                <w:p w:rsidR="00C4521D" w:rsidRPr="00916DED" w:rsidRDefault="00C4521D" w:rsidP="00FB20A2">
                  <w:pPr>
                    <w:pStyle w:val="ListParagraph"/>
                    <w:numPr>
                      <w:ilvl w:val="0"/>
                      <w:numId w:val="17"/>
                    </w:numPr>
                    <w:spacing w:line="360" w:lineRule="exact"/>
                    <w:ind w:leftChars="0"/>
                    <w:jc w:val="both"/>
                    <w:rPr>
                      <w:rFonts w:ascii="標楷體" w:eastAsia="標楷體" w:hAnsi="標楷體"/>
                      <w:color w:val="000000"/>
                      <w:kern w:val="0"/>
                    </w:rPr>
                  </w:pPr>
                  <w:r w:rsidRPr="00916DED">
                    <w:rPr>
                      <w:rFonts w:ascii="標楷體" w:eastAsia="標楷體" w:hAnsi="標楷體" w:hint="eastAsia"/>
                      <w:color w:val="000000"/>
                      <w:kern w:val="0"/>
                    </w:rPr>
                    <w:t>大眾捷運系統路線延伸工程，長度達三十公里以上。</w:t>
                  </w:r>
                </w:p>
                <w:p w:rsidR="00C4521D" w:rsidRPr="00916DED" w:rsidRDefault="00C4521D" w:rsidP="00916DED">
                  <w:pPr>
                    <w:spacing w:line="360" w:lineRule="exact"/>
                    <w:ind w:left="696" w:hangingChars="290" w:hanging="696"/>
                    <w:jc w:val="both"/>
                    <w:rPr>
                      <w:rFonts w:ascii="標楷體" w:eastAsia="標楷體" w:hAnsi="標楷體"/>
                      <w:color w:val="000000"/>
                      <w:kern w:val="0"/>
                    </w:rPr>
                  </w:pPr>
                  <w:r w:rsidRPr="00916DED">
                    <w:rPr>
                      <w:rFonts w:ascii="標楷體" w:eastAsia="標楷體" w:hAnsi="標楷體" w:hint="eastAsia"/>
                      <w:color w:val="000000"/>
                      <w:kern w:val="0"/>
                    </w:rPr>
                    <w:t>（五）商港、工業專用港、遊艇港新建工程。</w:t>
                  </w:r>
                </w:p>
                <w:p w:rsidR="00C4521D" w:rsidRPr="00916DED" w:rsidRDefault="00C4521D" w:rsidP="00181100">
                  <w:pPr>
                    <w:spacing w:line="360" w:lineRule="exact"/>
                    <w:jc w:val="both"/>
                    <w:rPr>
                      <w:rFonts w:ascii="標楷體" w:eastAsia="標楷體" w:hAnsi="標楷體"/>
                      <w:color w:val="000000"/>
                      <w:kern w:val="0"/>
                    </w:rPr>
                  </w:pPr>
                  <w:r w:rsidRPr="00916DED">
                    <w:rPr>
                      <w:rFonts w:ascii="標楷體" w:eastAsia="標楷體" w:hAnsi="標楷體" w:hint="eastAsia"/>
                      <w:color w:val="000000"/>
                      <w:kern w:val="0"/>
                    </w:rPr>
                    <w:t>（六）機場跑道新建工程。</w:t>
                  </w:r>
                </w:p>
                <w:p w:rsidR="00C4521D" w:rsidRPr="00916DED" w:rsidRDefault="00C4521D" w:rsidP="00760BA0">
                  <w:pPr>
                    <w:spacing w:line="360" w:lineRule="exact"/>
                    <w:jc w:val="both"/>
                    <w:rPr>
                      <w:rFonts w:ascii="標楷體" w:eastAsia="標楷體" w:hAnsi="標楷體"/>
                      <w:color w:val="000000"/>
                      <w:kern w:val="0"/>
                    </w:rPr>
                  </w:pPr>
                  <w:r w:rsidRPr="00916DED">
                    <w:rPr>
                      <w:rFonts w:ascii="標楷體" w:eastAsia="標楷體" w:hAnsi="標楷體" w:hint="eastAsia"/>
                      <w:color w:val="000000"/>
                      <w:kern w:val="0"/>
                    </w:rPr>
                    <w:t>（七）新增探礦、採礦工程</w:t>
                  </w:r>
                </w:p>
                <w:p w:rsidR="00C4521D" w:rsidRPr="00916DED" w:rsidRDefault="00C4521D" w:rsidP="00FB20A2">
                  <w:pPr>
                    <w:numPr>
                      <w:ilvl w:val="0"/>
                      <w:numId w:val="9"/>
                    </w:numPr>
                    <w:spacing w:line="360" w:lineRule="exact"/>
                    <w:ind w:left="948" w:hanging="308"/>
                    <w:jc w:val="both"/>
                    <w:rPr>
                      <w:rFonts w:ascii="標楷體" w:eastAsia="標楷體" w:hAnsi="標楷體"/>
                      <w:color w:val="000000"/>
                      <w:kern w:val="0"/>
                    </w:rPr>
                  </w:pPr>
                  <w:r w:rsidRPr="00916DED">
                    <w:rPr>
                      <w:rFonts w:ascii="標楷體" w:eastAsia="標楷體" w:hAnsi="標楷體" w:hint="eastAsia"/>
                      <w:color w:val="000000"/>
                      <w:kern w:val="0"/>
                    </w:rPr>
                    <w:t>面積達六十公頃以上。</w:t>
                  </w:r>
                </w:p>
                <w:p w:rsidR="00C4521D" w:rsidRPr="00916DED" w:rsidRDefault="00C4521D" w:rsidP="00FB20A2">
                  <w:pPr>
                    <w:numPr>
                      <w:ilvl w:val="0"/>
                      <w:numId w:val="9"/>
                    </w:numPr>
                    <w:spacing w:line="360" w:lineRule="exact"/>
                    <w:ind w:left="948" w:hanging="308"/>
                    <w:jc w:val="both"/>
                    <w:rPr>
                      <w:rFonts w:ascii="標楷體" w:eastAsia="標楷體" w:hAnsi="標楷體"/>
                      <w:color w:val="000000"/>
                      <w:kern w:val="0"/>
                      <w:sz w:val="20"/>
                    </w:rPr>
                  </w:pPr>
                  <w:r w:rsidRPr="00916DED">
                    <w:rPr>
                      <w:rFonts w:ascii="標楷體" w:eastAsia="標楷體" w:hAnsi="標楷體" w:hint="eastAsia"/>
                      <w:color w:val="000000"/>
                      <w:kern w:val="0"/>
                    </w:rPr>
                    <w:t>位於國家公園、野生動物保護區或野生動物重要棲息環境、國家重要濕地、台灣沿海地區自然環境保護計畫核定公告之自然保護區、原住民保留地、水庫集水區、海拔高度一千五百公尺以上或位於海域等敏感區位，面積達二十五公頃以上。</w:t>
                  </w:r>
                </w:p>
                <w:p w:rsidR="00C4521D" w:rsidRPr="00916DED" w:rsidRDefault="00C4521D" w:rsidP="00181100">
                  <w:pPr>
                    <w:spacing w:line="360" w:lineRule="exact"/>
                    <w:jc w:val="both"/>
                    <w:rPr>
                      <w:rFonts w:ascii="標楷體" w:eastAsia="標楷體" w:hAnsi="標楷體"/>
                      <w:color w:val="000000"/>
                      <w:kern w:val="0"/>
                    </w:rPr>
                  </w:pPr>
                  <w:r w:rsidRPr="00916DED">
                    <w:rPr>
                      <w:rFonts w:ascii="標楷體" w:eastAsia="標楷體" w:hAnsi="標楷體" w:hint="eastAsia"/>
                      <w:color w:val="000000"/>
                      <w:kern w:val="0"/>
                    </w:rPr>
                    <w:t>（八）蓄水工程之開發</w:t>
                  </w:r>
                </w:p>
                <w:p w:rsidR="00C4521D" w:rsidRPr="00916DED" w:rsidRDefault="00C4521D" w:rsidP="00FB20A2">
                  <w:pPr>
                    <w:pStyle w:val="ListParagraph"/>
                    <w:numPr>
                      <w:ilvl w:val="2"/>
                      <w:numId w:val="9"/>
                    </w:numPr>
                    <w:spacing w:line="360" w:lineRule="exact"/>
                    <w:ind w:leftChars="0" w:left="1182"/>
                    <w:jc w:val="both"/>
                    <w:rPr>
                      <w:rFonts w:ascii="標楷體" w:eastAsia="標楷體" w:hAnsi="標楷體"/>
                      <w:color w:val="000000"/>
                      <w:kern w:val="0"/>
                    </w:rPr>
                  </w:pPr>
                  <w:r w:rsidRPr="00916DED">
                    <w:rPr>
                      <w:rFonts w:ascii="標楷體" w:eastAsia="標楷體" w:hAnsi="標楷體" w:hint="eastAsia"/>
                      <w:color w:val="000000"/>
                      <w:kern w:val="0"/>
                    </w:rPr>
                    <w:t>蓄水工程之新建</w:t>
                  </w:r>
                  <w:r w:rsidRPr="00916DED">
                    <w:rPr>
                      <w:rFonts w:ascii="標楷體" w:eastAsia="標楷體" w:hAnsi="標楷體"/>
                      <w:color w:val="000000"/>
                      <w:kern w:val="0"/>
                    </w:rPr>
                    <w:t>(</w:t>
                  </w:r>
                  <w:r w:rsidRPr="00916DED">
                    <w:rPr>
                      <w:rFonts w:ascii="標楷體" w:eastAsia="標楷體" w:hAnsi="標楷體" w:hint="eastAsia"/>
                      <w:color w:val="000000"/>
                      <w:kern w:val="0"/>
                    </w:rPr>
                    <w:t>水力發電廠除外</w:t>
                  </w:r>
                  <w:r w:rsidRPr="00916DED">
                    <w:rPr>
                      <w:rFonts w:ascii="標楷體" w:eastAsia="標楷體" w:hAnsi="標楷體"/>
                      <w:color w:val="000000"/>
                      <w:kern w:val="0"/>
                    </w:rPr>
                    <w:t>)</w:t>
                  </w:r>
                  <w:r w:rsidRPr="00916DED">
                    <w:rPr>
                      <w:rFonts w:ascii="標楷體" w:eastAsia="標楷體" w:hAnsi="標楷體" w:hint="eastAsia"/>
                      <w:color w:val="000000"/>
                      <w:kern w:val="0"/>
                    </w:rPr>
                    <w:t>。</w:t>
                  </w:r>
                </w:p>
                <w:p w:rsidR="00C4521D" w:rsidRPr="00916DED" w:rsidRDefault="00C4521D" w:rsidP="00FB20A2">
                  <w:pPr>
                    <w:pStyle w:val="ListParagraph"/>
                    <w:numPr>
                      <w:ilvl w:val="2"/>
                      <w:numId w:val="9"/>
                    </w:numPr>
                    <w:spacing w:line="360" w:lineRule="exact"/>
                    <w:ind w:leftChars="0" w:left="1182"/>
                    <w:jc w:val="both"/>
                    <w:rPr>
                      <w:rFonts w:ascii="標楷體" w:eastAsia="標楷體" w:hAnsi="標楷體"/>
                      <w:color w:val="000000"/>
                      <w:kern w:val="0"/>
                    </w:rPr>
                  </w:pPr>
                  <w:r w:rsidRPr="00916DED">
                    <w:rPr>
                      <w:rFonts w:ascii="標楷體" w:eastAsia="標楷體" w:hAnsi="標楷體" w:hint="eastAsia"/>
                      <w:color w:val="000000"/>
                      <w:kern w:val="0"/>
                    </w:rPr>
                    <w:t>越域引水工程。</w:t>
                  </w:r>
                </w:p>
                <w:p w:rsidR="00C4521D" w:rsidRPr="00916DED" w:rsidRDefault="00C4521D" w:rsidP="00916DED">
                  <w:pPr>
                    <w:spacing w:line="360" w:lineRule="exact"/>
                    <w:ind w:left="696" w:hangingChars="290" w:hanging="696"/>
                    <w:jc w:val="both"/>
                    <w:rPr>
                      <w:rFonts w:ascii="標楷體" w:eastAsia="標楷體" w:hAnsi="標楷體"/>
                      <w:color w:val="000000"/>
                      <w:kern w:val="0"/>
                    </w:rPr>
                  </w:pPr>
                  <w:r w:rsidRPr="00916DED">
                    <w:rPr>
                      <w:rFonts w:ascii="標楷體" w:eastAsia="標楷體" w:hAnsi="標楷體" w:hint="eastAsia"/>
                      <w:color w:val="000000"/>
                      <w:kern w:val="0"/>
                    </w:rPr>
                    <w:t>（九）一般廢棄物、一般事業廢棄物或有害事業廢棄物掩埋場或焚化廠之新建</w:t>
                  </w:r>
                  <w:r w:rsidRPr="00916DED">
                    <w:rPr>
                      <w:rFonts w:ascii="標楷體" w:eastAsia="標楷體" w:hAnsi="標楷體"/>
                      <w:color w:val="000000"/>
                      <w:kern w:val="0"/>
                    </w:rPr>
                    <w:t>(</w:t>
                  </w:r>
                  <w:r w:rsidRPr="00916DED">
                    <w:rPr>
                      <w:rFonts w:ascii="標楷體" w:eastAsia="標楷體" w:hAnsi="標楷體" w:hint="eastAsia"/>
                      <w:color w:val="000000"/>
                      <w:kern w:val="0"/>
                    </w:rPr>
                    <w:t>園區內的開發不在此限</w:t>
                  </w:r>
                  <w:r w:rsidRPr="00916DED">
                    <w:rPr>
                      <w:rFonts w:ascii="標楷體" w:eastAsia="標楷體" w:hAnsi="標楷體"/>
                      <w:color w:val="000000"/>
                      <w:kern w:val="0"/>
                    </w:rPr>
                    <w:t>)</w:t>
                  </w:r>
                  <w:r w:rsidRPr="00916DED">
                    <w:rPr>
                      <w:rFonts w:ascii="標楷體" w:eastAsia="標楷體" w:hAnsi="標楷體" w:hint="eastAsia"/>
                      <w:color w:val="000000"/>
                      <w:kern w:val="0"/>
                    </w:rPr>
                    <w:t>。</w:t>
                  </w:r>
                </w:p>
                <w:p w:rsidR="00C4521D" w:rsidRPr="00916DED" w:rsidRDefault="00C4521D" w:rsidP="00916DED">
                  <w:pPr>
                    <w:spacing w:line="360" w:lineRule="exact"/>
                    <w:ind w:left="737" w:hangingChars="307" w:hanging="737"/>
                    <w:jc w:val="both"/>
                    <w:rPr>
                      <w:rFonts w:ascii="標楷體" w:eastAsia="標楷體" w:hAnsi="標楷體"/>
                      <w:color w:val="000000"/>
                      <w:kern w:val="0"/>
                    </w:rPr>
                  </w:pPr>
                  <w:r w:rsidRPr="00916DED">
                    <w:rPr>
                      <w:rFonts w:ascii="標楷體" w:eastAsia="標楷體" w:hAnsi="標楷體" w:hint="eastAsia"/>
                      <w:color w:val="000000"/>
                      <w:kern w:val="0"/>
                    </w:rPr>
                    <w:t>（十）核能電廠新建或添加機組擴建工程。</w:t>
                  </w:r>
                </w:p>
                <w:p w:rsidR="00C4521D" w:rsidRPr="00916DED" w:rsidRDefault="00C4521D" w:rsidP="00916DED">
                  <w:pPr>
                    <w:spacing w:line="360" w:lineRule="exact"/>
                    <w:ind w:left="905" w:hangingChars="377" w:hanging="905"/>
                    <w:jc w:val="both"/>
                    <w:rPr>
                      <w:rFonts w:ascii="標楷體" w:eastAsia="標楷體" w:hAnsi="標楷體"/>
                      <w:color w:val="000000"/>
                      <w:kern w:val="0"/>
                    </w:rPr>
                  </w:pPr>
                  <w:r w:rsidRPr="00916DED">
                    <w:rPr>
                      <w:rFonts w:ascii="標楷體" w:eastAsia="標楷體" w:hAnsi="標楷體" w:hint="eastAsia"/>
                      <w:color w:val="000000"/>
                      <w:kern w:val="0"/>
                    </w:rPr>
                    <w:t>（十一）放射性廢棄物處置設施之新建。</w:t>
                  </w:r>
                </w:p>
                <w:p w:rsidR="00C4521D" w:rsidRPr="00916DED" w:rsidRDefault="00C4521D" w:rsidP="00916DED">
                  <w:pPr>
                    <w:spacing w:line="360" w:lineRule="exact"/>
                    <w:ind w:left="919" w:hangingChars="383" w:hanging="919"/>
                    <w:jc w:val="both"/>
                    <w:rPr>
                      <w:rFonts w:ascii="標楷體" w:eastAsia="標楷體" w:hAnsi="標楷體"/>
                      <w:color w:val="000000"/>
                      <w:kern w:val="0"/>
                    </w:rPr>
                  </w:pPr>
                  <w:r w:rsidRPr="00916DED">
                    <w:rPr>
                      <w:rFonts w:ascii="標楷體" w:eastAsia="標楷體" w:hAnsi="標楷體" w:hint="eastAsia"/>
                      <w:color w:val="000000"/>
                      <w:kern w:val="0"/>
                    </w:rPr>
                    <w:t>（十二）新建火力電廠、汽電共生廠或自用發電設備，屬以燃油、燃煤或其他非燃氣燃料發電，裝置容量二百萬瓩以上者。</w:t>
                  </w:r>
                </w:p>
                <w:p w:rsidR="00C4521D" w:rsidRPr="00916DED" w:rsidRDefault="00C4521D" w:rsidP="00916DED">
                  <w:pPr>
                    <w:spacing w:line="360" w:lineRule="exact"/>
                    <w:ind w:left="960" w:hangingChars="400" w:hanging="960"/>
                    <w:jc w:val="both"/>
                    <w:rPr>
                      <w:rFonts w:ascii="標楷體" w:eastAsia="標楷體" w:hAnsi="標楷體"/>
                      <w:color w:val="000000"/>
                      <w:kern w:val="0"/>
                    </w:rPr>
                  </w:pPr>
                  <w:r w:rsidRPr="00916DED">
                    <w:rPr>
                      <w:rFonts w:ascii="標楷體" w:eastAsia="標楷體" w:hAnsi="標楷體" w:hint="eastAsia"/>
                      <w:color w:val="000000"/>
                      <w:kern w:val="0"/>
                    </w:rPr>
                    <w:t>（十三）三百四十五千伏或一百六十一千伏輸電線路架空或地下化線路鋪設長度五十公里以上者。</w:t>
                  </w:r>
                </w:p>
                <w:p w:rsidR="00C4521D" w:rsidRPr="00916DED" w:rsidRDefault="00C4521D" w:rsidP="00916DED">
                  <w:pPr>
                    <w:spacing w:line="360" w:lineRule="exact"/>
                    <w:ind w:left="960" w:hangingChars="400" w:hanging="960"/>
                    <w:jc w:val="both"/>
                    <w:rPr>
                      <w:rFonts w:ascii="標楷體" w:eastAsia="標楷體" w:hAnsi="標楷體"/>
                      <w:color w:val="000000"/>
                      <w:kern w:val="0"/>
                    </w:rPr>
                  </w:pPr>
                  <w:r w:rsidRPr="00916DED">
                    <w:rPr>
                      <w:rFonts w:ascii="標楷體" w:eastAsia="標楷體" w:hAnsi="標楷體" w:hint="eastAsia"/>
                      <w:color w:val="000000"/>
                      <w:kern w:val="0"/>
                    </w:rPr>
                    <w:t>（十四）超高壓變電所新建工程。</w:t>
                  </w:r>
                </w:p>
                <w:p w:rsidR="00C4521D" w:rsidRPr="00916DED" w:rsidRDefault="00C4521D" w:rsidP="00916DED">
                  <w:pPr>
                    <w:spacing w:line="360" w:lineRule="exact"/>
                    <w:ind w:left="960" w:hangingChars="400" w:hanging="960"/>
                    <w:jc w:val="both"/>
                    <w:rPr>
                      <w:rFonts w:ascii="標楷體" w:eastAsia="標楷體" w:hAnsi="標楷體"/>
                      <w:color w:val="000000"/>
                      <w:kern w:val="0"/>
                    </w:rPr>
                  </w:pPr>
                  <w:r w:rsidRPr="00916DED">
                    <w:rPr>
                      <w:rFonts w:ascii="標楷體" w:eastAsia="標楷體" w:hAnsi="標楷體"/>
                      <w:color w:val="000000"/>
                      <w:kern w:val="0"/>
                    </w:rPr>
                    <w:t xml:space="preserve"> (</w:t>
                  </w:r>
                  <w:r w:rsidRPr="00916DED">
                    <w:rPr>
                      <w:rFonts w:ascii="標楷體" w:eastAsia="標楷體" w:hAnsi="標楷體" w:hint="eastAsia"/>
                      <w:color w:val="000000"/>
                      <w:kern w:val="0"/>
                    </w:rPr>
                    <w:t>十五</w:t>
                  </w:r>
                  <w:r w:rsidRPr="00916DED">
                    <w:rPr>
                      <w:rFonts w:ascii="標楷體" w:eastAsia="標楷體" w:hAnsi="標楷體"/>
                      <w:color w:val="000000"/>
                      <w:kern w:val="0"/>
                    </w:rPr>
                    <w:t xml:space="preserve">) </w:t>
                  </w:r>
                  <w:r w:rsidRPr="00916DED">
                    <w:rPr>
                      <w:rFonts w:ascii="標楷體" w:eastAsia="標楷體" w:hAnsi="標楷體" w:hint="eastAsia"/>
                      <w:color w:val="000000"/>
                      <w:kern w:val="0"/>
                    </w:rPr>
                    <w:t>水力發電廠，裝置或累積裝置容量五萬瓩以上。</w:t>
                  </w:r>
                </w:p>
                <w:p w:rsidR="00C4521D" w:rsidRPr="00916DED" w:rsidRDefault="00C4521D" w:rsidP="00916DED">
                  <w:pPr>
                    <w:spacing w:line="360" w:lineRule="exact"/>
                    <w:ind w:left="974" w:hangingChars="406" w:hanging="974"/>
                    <w:jc w:val="both"/>
                    <w:rPr>
                      <w:rFonts w:ascii="標楷體" w:eastAsia="標楷體" w:hAnsi="標楷體"/>
                      <w:color w:val="000000"/>
                      <w:kern w:val="0"/>
                    </w:rPr>
                  </w:pPr>
                  <w:r w:rsidRPr="00916DED">
                    <w:rPr>
                      <w:rFonts w:ascii="標楷體" w:eastAsia="標楷體" w:hAnsi="標楷體" w:hint="eastAsia"/>
                      <w:color w:val="000000"/>
                      <w:kern w:val="0"/>
                    </w:rPr>
                    <w:t>（十六）非既有港區範圍內海域築堤排水填土造成陸地面積達二百公頃以上者，或減少自然海岸線長度三公里以上。</w:t>
                  </w:r>
                </w:p>
                <w:p w:rsidR="00C4521D" w:rsidRPr="00916DED" w:rsidRDefault="00C4521D" w:rsidP="00181100">
                  <w:pPr>
                    <w:jc w:val="both"/>
                    <w:rPr>
                      <w:rFonts w:ascii="標楷體" w:eastAsia="標楷體" w:hAnsi="標楷體"/>
                      <w:color w:val="000000"/>
                      <w:kern w:val="0"/>
                    </w:rPr>
                  </w:pPr>
                  <w:r w:rsidRPr="00916DED">
                    <w:rPr>
                      <w:rFonts w:ascii="標楷體" w:eastAsia="標楷體" w:hAnsi="標楷體" w:hint="eastAsia"/>
                      <w:color w:val="000000"/>
                      <w:kern w:val="0"/>
                    </w:rPr>
                    <w:t>（十七）新市鎮開發。</w:t>
                  </w:r>
                </w:p>
              </w:tc>
            </w:tr>
          </w:tbl>
          <w:p w:rsidR="00C4521D" w:rsidRPr="00916DED" w:rsidRDefault="00C4521D" w:rsidP="00181100">
            <w:pPr>
              <w:jc w:val="center"/>
              <w:rPr>
                <w:rFonts w:ascii="標楷體" w:eastAsia="標楷體" w:hAnsi="標楷體"/>
                <w:color w:val="000000"/>
              </w:rPr>
            </w:pPr>
          </w:p>
        </w:tc>
        <w:tc>
          <w:tcPr>
            <w:tcW w:w="2835" w:type="dxa"/>
          </w:tcPr>
          <w:p w:rsidR="00C4521D" w:rsidRPr="00916DED" w:rsidRDefault="00C4521D" w:rsidP="00181100">
            <w:pPr>
              <w:ind w:left="240" w:hangingChars="100" w:hanging="240"/>
              <w:jc w:val="center"/>
              <w:rPr>
                <w:rFonts w:ascii="標楷體" w:eastAsia="標楷體" w:hAnsi="標楷體"/>
                <w:color w:val="000000"/>
              </w:rPr>
            </w:pPr>
          </w:p>
        </w:tc>
        <w:tc>
          <w:tcPr>
            <w:tcW w:w="2763" w:type="dxa"/>
          </w:tcPr>
          <w:p w:rsidR="00C4521D" w:rsidRPr="00916DED" w:rsidRDefault="00C4521D" w:rsidP="00181100">
            <w:pPr>
              <w:ind w:left="480" w:hangingChars="200" w:hanging="480"/>
              <w:jc w:val="both"/>
              <w:rPr>
                <w:rFonts w:ascii="標楷體" w:eastAsia="標楷體" w:hAnsi="標楷體"/>
                <w:color w:val="000000"/>
                <w:u w:val="single"/>
              </w:rPr>
            </w:pPr>
            <w:r w:rsidRPr="00916DED">
              <w:rPr>
                <w:rFonts w:ascii="標楷體" w:eastAsia="標楷體" w:hAnsi="標楷體" w:hint="eastAsia"/>
                <w:color w:val="000000"/>
                <w:u w:val="single"/>
              </w:rPr>
              <w:t>一、本表新增。</w:t>
            </w:r>
          </w:p>
          <w:p w:rsidR="00C4521D" w:rsidRPr="00916DED" w:rsidRDefault="00C4521D" w:rsidP="00181100">
            <w:pPr>
              <w:ind w:left="456" w:hangingChars="190" w:hanging="456"/>
              <w:jc w:val="both"/>
              <w:rPr>
                <w:rFonts w:ascii="標楷體" w:eastAsia="標楷體" w:hAnsi="標楷體"/>
                <w:color w:val="000000"/>
              </w:rPr>
            </w:pPr>
            <w:r w:rsidRPr="00916DED">
              <w:rPr>
                <w:rFonts w:ascii="標楷體" w:eastAsia="標楷體" w:hAnsi="標楷體" w:hint="eastAsia"/>
                <w:color w:val="000000"/>
              </w:rPr>
              <w:t>二、項次（一）至（十七）為對環境有重大影響之開發計畫，以列表方式明確</w:t>
            </w:r>
            <w:r>
              <w:rPr>
                <w:rFonts w:ascii="標楷體" w:eastAsia="標楷體" w:hAnsi="標楷體" w:hint="eastAsia"/>
                <w:color w:val="000000"/>
              </w:rPr>
              <w:t>訂</w:t>
            </w:r>
            <w:r w:rsidRPr="00916DED">
              <w:rPr>
                <w:rFonts w:ascii="標楷體" w:eastAsia="標楷體" w:hAnsi="標楷體" w:hint="eastAsia"/>
                <w:color w:val="000000"/>
              </w:rPr>
              <w:t>定於附表。</w:t>
            </w:r>
          </w:p>
        </w:tc>
      </w:tr>
    </w:tbl>
    <w:p w:rsidR="00C4521D" w:rsidRPr="00916DED" w:rsidRDefault="00C4521D" w:rsidP="002E5F29">
      <w:pPr>
        <w:widowControl/>
        <w:jc w:val="center"/>
        <w:rPr>
          <w:rFonts w:ascii="標楷體" w:eastAsia="標楷體" w:hAnsi="標楷體"/>
          <w:color w:val="000000"/>
          <w:sz w:val="40"/>
          <w:szCs w:val="40"/>
        </w:rPr>
      </w:pPr>
    </w:p>
    <w:p w:rsidR="00C4521D" w:rsidRPr="00916DED" w:rsidRDefault="00C4521D" w:rsidP="002E5F29">
      <w:pPr>
        <w:widowControl/>
        <w:jc w:val="center"/>
        <w:rPr>
          <w:rFonts w:ascii="標楷體" w:eastAsia="標楷體" w:hAnsi="標楷體"/>
          <w:color w:val="000000"/>
          <w:sz w:val="40"/>
          <w:szCs w:val="40"/>
        </w:rPr>
      </w:pPr>
    </w:p>
    <w:p w:rsidR="00C4521D" w:rsidRPr="00916DED" w:rsidRDefault="00C4521D" w:rsidP="002E5F29">
      <w:pPr>
        <w:widowControl/>
        <w:jc w:val="center"/>
        <w:rPr>
          <w:rFonts w:ascii="標楷體" w:eastAsia="標楷體" w:hAnsi="標楷體"/>
          <w:color w:val="000000"/>
          <w:sz w:val="40"/>
          <w:szCs w:val="40"/>
        </w:rPr>
      </w:pPr>
      <w:r w:rsidRPr="00916DED">
        <w:rPr>
          <w:rFonts w:ascii="標楷體" w:eastAsia="標楷體" w:hAnsi="標楷體" w:hint="eastAsia"/>
          <w:color w:val="000000"/>
          <w:sz w:val="40"/>
          <w:szCs w:val="40"/>
        </w:rPr>
        <w:t>第三十九</w:t>
      </w:r>
      <w:r>
        <w:rPr>
          <w:rFonts w:ascii="標楷體" w:eastAsia="標楷體" w:hAnsi="標楷體" w:hint="eastAsia"/>
          <w:color w:val="000000"/>
          <w:sz w:val="40"/>
          <w:szCs w:val="40"/>
        </w:rPr>
        <w:t>條附表三</w:t>
      </w:r>
      <w:r w:rsidRPr="00916DED">
        <w:rPr>
          <w:rFonts w:ascii="標楷體" w:eastAsia="標楷體" w:hAnsi="標楷體" w:hint="eastAsia"/>
          <w:color w:val="000000"/>
          <w:sz w:val="40"/>
          <w:szCs w:val="40"/>
        </w:rPr>
        <w:t>修正對照表</w:t>
      </w:r>
    </w:p>
    <w:tbl>
      <w:tblPr>
        <w:tblW w:w="9716"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9"/>
        <w:gridCol w:w="3314"/>
        <w:gridCol w:w="2873"/>
      </w:tblGrid>
      <w:tr w:rsidR="00C4521D" w:rsidRPr="00916DED" w:rsidTr="00181100">
        <w:tc>
          <w:tcPr>
            <w:tcW w:w="3529" w:type="dxa"/>
          </w:tcPr>
          <w:p w:rsidR="00C4521D" w:rsidRPr="00916DED" w:rsidRDefault="00C4521D" w:rsidP="00181100">
            <w:pPr>
              <w:jc w:val="center"/>
              <w:rPr>
                <w:rFonts w:ascii="標楷體" w:eastAsia="標楷體" w:hAnsi="標楷體"/>
                <w:color w:val="000000"/>
              </w:rPr>
            </w:pPr>
            <w:r w:rsidRPr="00916DED">
              <w:rPr>
                <w:rFonts w:ascii="標楷體" w:eastAsia="標楷體" w:hAnsi="標楷體" w:hint="eastAsia"/>
                <w:color w:val="000000"/>
              </w:rPr>
              <w:t>修正規定</w:t>
            </w:r>
          </w:p>
        </w:tc>
        <w:tc>
          <w:tcPr>
            <w:tcW w:w="3314" w:type="dxa"/>
          </w:tcPr>
          <w:p w:rsidR="00C4521D" w:rsidRPr="00916DED" w:rsidRDefault="00C4521D" w:rsidP="00181100">
            <w:pPr>
              <w:ind w:left="240" w:hangingChars="100" w:hanging="240"/>
              <w:jc w:val="center"/>
              <w:rPr>
                <w:rFonts w:ascii="標楷體" w:eastAsia="標楷體" w:hAnsi="標楷體"/>
                <w:color w:val="000000"/>
              </w:rPr>
            </w:pPr>
            <w:r w:rsidRPr="00916DED">
              <w:rPr>
                <w:rFonts w:ascii="標楷體" w:eastAsia="標楷體" w:hAnsi="標楷體" w:hint="eastAsia"/>
                <w:color w:val="000000"/>
              </w:rPr>
              <w:t>現行規定</w:t>
            </w:r>
          </w:p>
        </w:tc>
        <w:tc>
          <w:tcPr>
            <w:tcW w:w="2873" w:type="dxa"/>
          </w:tcPr>
          <w:p w:rsidR="00C4521D" w:rsidRPr="00916DED" w:rsidRDefault="00C4521D" w:rsidP="00181100">
            <w:pPr>
              <w:jc w:val="center"/>
              <w:rPr>
                <w:rFonts w:ascii="標楷體" w:eastAsia="標楷體" w:hAnsi="標楷體"/>
                <w:color w:val="000000"/>
              </w:rPr>
            </w:pPr>
            <w:r w:rsidRPr="00916DED">
              <w:rPr>
                <w:rFonts w:ascii="標楷體" w:eastAsia="標楷體" w:hAnsi="標楷體" w:hint="eastAsia"/>
                <w:color w:val="000000"/>
              </w:rPr>
              <w:t>說明</w:t>
            </w:r>
          </w:p>
        </w:tc>
      </w:tr>
      <w:tr w:rsidR="00C4521D" w:rsidRPr="00916DED" w:rsidTr="00181100">
        <w:trPr>
          <w:trHeight w:val="5988"/>
        </w:trPr>
        <w:tc>
          <w:tcPr>
            <w:tcW w:w="3529" w:type="dxa"/>
          </w:tcPr>
          <w:p w:rsidR="00C4521D" w:rsidRPr="00916DED" w:rsidRDefault="00C4521D" w:rsidP="00181100">
            <w:pPr>
              <w:rPr>
                <w:rFonts w:eastAsia="標楷體" w:hAnsi="標楷體"/>
                <w:color w:val="000000"/>
                <w:sz w:val="32"/>
              </w:rPr>
            </w:pPr>
            <w:r>
              <w:rPr>
                <w:rFonts w:ascii="標楷體" w:eastAsia="標楷體" w:hAnsi="標楷體" w:hint="eastAsia"/>
                <w:color w:val="000000"/>
              </w:rPr>
              <w:t>附表三</w:t>
            </w:r>
            <w:r w:rsidRPr="00916DED">
              <w:rPr>
                <w:rFonts w:ascii="標楷體" w:eastAsia="標楷體" w:hAnsi="標楷體"/>
                <w:color w:val="000000"/>
              </w:rPr>
              <w:t xml:space="preserve"> </w:t>
            </w:r>
            <w:r w:rsidRPr="00916DED">
              <w:rPr>
                <w:rFonts w:ascii="標楷體" w:eastAsia="標楷體" w:hAnsi="標楷體" w:hint="eastAsia"/>
                <w:color w:val="000000"/>
              </w:rPr>
              <w:t>無須辦理變更之適用情形</w:t>
            </w:r>
          </w:p>
          <w:tbl>
            <w:tblPr>
              <w:tblW w:w="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9"/>
            </w:tblGrid>
            <w:tr w:rsidR="00C4521D" w:rsidRPr="00916DED" w:rsidTr="00181100">
              <w:trPr>
                <w:trHeight w:val="720"/>
              </w:trPr>
              <w:tc>
                <w:tcPr>
                  <w:tcW w:w="3139" w:type="dxa"/>
                  <w:tcBorders>
                    <w:top w:val="single" w:sz="4" w:space="0" w:color="auto"/>
                    <w:left w:val="single" w:sz="4" w:space="0" w:color="auto"/>
                    <w:bottom w:val="single" w:sz="4" w:space="0" w:color="auto"/>
                    <w:right w:val="single" w:sz="4" w:space="0" w:color="auto"/>
                  </w:tcBorders>
                </w:tcPr>
                <w:p w:rsidR="00C4521D" w:rsidRPr="00916DED" w:rsidRDefault="00C4521D" w:rsidP="00916DED">
                  <w:pPr>
                    <w:spacing w:line="360" w:lineRule="exact"/>
                    <w:ind w:left="722" w:hangingChars="301" w:hanging="722"/>
                    <w:jc w:val="both"/>
                    <w:rPr>
                      <w:rFonts w:eastAsia="標楷體"/>
                      <w:color w:val="000000"/>
                    </w:rPr>
                  </w:pPr>
                  <w:r w:rsidRPr="00916DED">
                    <w:rPr>
                      <w:rFonts w:eastAsia="標楷體" w:hAnsi="標楷體" w:hint="eastAsia"/>
                      <w:color w:val="000000"/>
                    </w:rPr>
                    <w:t>（一）建築物結構體未變更情形下，僅為內部配置隔間之調整者。</w:t>
                  </w:r>
                </w:p>
                <w:p w:rsidR="00C4521D" w:rsidRPr="00916DED" w:rsidRDefault="00C4521D" w:rsidP="00916DED">
                  <w:pPr>
                    <w:spacing w:line="360" w:lineRule="exact"/>
                    <w:ind w:left="749" w:hangingChars="312" w:hanging="749"/>
                    <w:jc w:val="both"/>
                    <w:rPr>
                      <w:rFonts w:eastAsia="標楷體" w:hAnsi="標楷體"/>
                      <w:color w:val="000000"/>
                    </w:rPr>
                  </w:pPr>
                  <w:r w:rsidRPr="00916DED">
                    <w:rPr>
                      <w:rFonts w:eastAsia="標楷體" w:hAnsi="標楷體" w:hint="eastAsia"/>
                      <w:color w:val="000000"/>
                    </w:rPr>
                    <w:t>（二）原審查通過設施顏色調整者。</w:t>
                  </w:r>
                </w:p>
                <w:p w:rsidR="00C4521D" w:rsidRPr="00916DED" w:rsidRDefault="00C4521D" w:rsidP="00916DED">
                  <w:pPr>
                    <w:spacing w:line="360" w:lineRule="exact"/>
                    <w:ind w:left="749" w:hangingChars="312" w:hanging="749"/>
                    <w:jc w:val="both"/>
                    <w:rPr>
                      <w:rFonts w:eastAsia="標楷體" w:hAnsi="標楷體"/>
                      <w:color w:val="000000"/>
                    </w:rPr>
                  </w:pPr>
                  <w:r w:rsidRPr="00916DED">
                    <w:rPr>
                      <w:rFonts w:eastAsia="標楷體" w:hAnsi="標楷體" w:hint="eastAsia"/>
                      <w:color w:val="000000"/>
                    </w:rPr>
                    <w:t>（三）其他法規容許誤差範圍內之變</w:t>
                  </w:r>
                  <w:r w:rsidRPr="00916DED">
                    <w:rPr>
                      <w:rFonts w:ascii="標楷體" w:eastAsia="標楷體" w:hAnsi="標楷體" w:hint="eastAsia"/>
                      <w:color w:val="000000"/>
                    </w:rPr>
                    <w:t>更</w:t>
                  </w:r>
                  <w:r w:rsidRPr="00916DED">
                    <w:rPr>
                      <w:rFonts w:eastAsia="標楷體" w:hAnsi="標楷體" w:hint="eastAsia"/>
                      <w:color w:val="000000"/>
                    </w:rPr>
                    <w:t>者。</w:t>
                  </w:r>
                </w:p>
                <w:p w:rsidR="00C4521D" w:rsidRPr="00916DED" w:rsidRDefault="00C4521D" w:rsidP="00916DED">
                  <w:pPr>
                    <w:spacing w:line="360" w:lineRule="exact"/>
                    <w:ind w:left="749" w:hangingChars="312" w:hanging="749"/>
                    <w:jc w:val="both"/>
                    <w:rPr>
                      <w:rFonts w:ascii="標楷體" w:eastAsia="標楷體" w:hAnsi="標楷體"/>
                      <w:color w:val="000000"/>
                    </w:rPr>
                  </w:pPr>
                  <w:r w:rsidRPr="00916DED">
                    <w:rPr>
                      <w:rFonts w:eastAsia="標楷體" w:hAnsi="標楷體" w:hint="eastAsia"/>
                      <w:color w:val="000000"/>
                    </w:rPr>
                    <w:t>（四）</w:t>
                  </w:r>
                  <w:r w:rsidRPr="00916DED">
                    <w:rPr>
                      <w:rFonts w:ascii="標楷體" w:eastAsia="標楷體" w:hAnsi="標楷體" w:hint="eastAsia"/>
                      <w:color w:val="000000"/>
                    </w:rPr>
                    <w:t>施工期間於基地可開發範圍內設置之臨時性施工設施。</w:t>
                  </w:r>
                </w:p>
                <w:p w:rsidR="00C4521D" w:rsidRPr="00916DED" w:rsidRDefault="00C4521D" w:rsidP="00916DED">
                  <w:pPr>
                    <w:spacing w:line="360" w:lineRule="exact"/>
                    <w:ind w:left="749" w:hangingChars="312" w:hanging="749"/>
                    <w:jc w:val="both"/>
                    <w:rPr>
                      <w:rFonts w:eastAsia="標楷體" w:hAnsi="標楷體"/>
                      <w:color w:val="000000"/>
                    </w:rPr>
                  </w:pPr>
                  <w:r w:rsidRPr="00916DED">
                    <w:rPr>
                      <w:rFonts w:ascii="標楷體" w:eastAsia="標楷體" w:hAnsi="標楷體" w:hint="eastAsia"/>
                      <w:color w:val="000000"/>
                    </w:rPr>
                    <w:t>（五）</w:t>
                  </w:r>
                  <w:r w:rsidRPr="00916DED">
                    <w:rPr>
                      <w:rFonts w:eastAsia="標楷體" w:hAnsi="標楷體" w:hint="eastAsia"/>
                      <w:color w:val="000000"/>
                    </w:rPr>
                    <w:t>其他</w:t>
                  </w:r>
                  <w:r w:rsidRPr="00916DED">
                    <w:rPr>
                      <w:rFonts w:ascii="標楷體" w:eastAsia="標楷體" w:hAnsi="標楷體" w:hint="eastAsia"/>
                      <w:color w:val="000000"/>
                    </w:rPr>
                    <w:t>環境法規調整檢驗或監測方法、突發事故緊急應變措施</w:t>
                  </w:r>
                  <w:r w:rsidRPr="00916DED">
                    <w:rPr>
                      <w:rFonts w:eastAsia="標楷體" w:hAnsi="標楷體" w:hint="eastAsia"/>
                      <w:color w:val="000000"/>
                    </w:rPr>
                    <w:t>之變</w:t>
                  </w:r>
                  <w:r w:rsidRPr="00916DED">
                    <w:rPr>
                      <w:rFonts w:ascii="標楷體" w:eastAsia="標楷體" w:hAnsi="標楷體" w:hint="eastAsia"/>
                      <w:color w:val="000000"/>
                    </w:rPr>
                    <w:t>更</w:t>
                  </w:r>
                  <w:r w:rsidRPr="00916DED">
                    <w:rPr>
                      <w:rFonts w:eastAsia="標楷體" w:hAnsi="標楷體" w:hint="eastAsia"/>
                      <w:color w:val="000000"/>
                    </w:rPr>
                    <w:t>者</w:t>
                  </w:r>
                  <w:r w:rsidRPr="00916DED">
                    <w:rPr>
                      <w:rFonts w:ascii="標楷體" w:eastAsia="標楷體" w:hAnsi="標楷體" w:hint="eastAsia"/>
                      <w:color w:val="000000"/>
                    </w:rPr>
                    <w:t>。</w:t>
                  </w:r>
                </w:p>
              </w:tc>
            </w:tr>
          </w:tbl>
          <w:p w:rsidR="00C4521D" w:rsidRPr="00916DED" w:rsidRDefault="00C4521D" w:rsidP="00181100">
            <w:pPr>
              <w:rPr>
                <w:rFonts w:eastAsia="標楷體" w:hAnsi="標楷體"/>
                <w:color w:val="000000"/>
                <w:sz w:val="32"/>
              </w:rPr>
            </w:pPr>
          </w:p>
        </w:tc>
        <w:tc>
          <w:tcPr>
            <w:tcW w:w="3314" w:type="dxa"/>
          </w:tcPr>
          <w:p w:rsidR="00C4521D" w:rsidRPr="00916DED" w:rsidRDefault="00C4521D" w:rsidP="00181100">
            <w:pPr>
              <w:rPr>
                <w:rFonts w:eastAsia="標楷體" w:hAnsi="標楷體"/>
                <w:color w:val="000000"/>
                <w:sz w:val="32"/>
              </w:rPr>
            </w:pPr>
          </w:p>
        </w:tc>
        <w:tc>
          <w:tcPr>
            <w:tcW w:w="2873" w:type="dxa"/>
          </w:tcPr>
          <w:p w:rsidR="00C4521D" w:rsidRPr="00916DED" w:rsidRDefault="00C4521D" w:rsidP="00181100">
            <w:pPr>
              <w:ind w:left="480" w:hangingChars="200" w:hanging="480"/>
              <w:jc w:val="both"/>
              <w:rPr>
                <w:rFonts w:ascii="標楷體" w:eastAsia="標楷體" w:hAnsi="標楷體"/>
                <w:color w:val="000000"/>
                <w:u w:val="single"/>
              </w:rPr>
            </w:pPr>
            <w:r w:rsidRPr="00916DED">
              <w:rPr>
                <w:rFonts w:ascii="標楷體" w:eastAsia="標楷體" w:hAnsi="標楷體" w:hint="eastAsia"/>
                <w:color w:val="000000"/>
                <w:u w:val="single"/>
              </w:rPr>
              <w:t>一、本表新增。</w:t>
            </w:r>
          </w:p>
          <w:p w:rsidR="00C4521D" w:rsidRPr="00916DED" w:rsidRDefault="00C4521D" w:rsidP="00181100">
            <w:pPr>
              <w:ind w:left="480" w:hangingChars="200" w:hanging="480"/>
              <w:jc w:val="both"/>
              <w:rPr>
                <w:rFonts w:ascii="標楷體" w:eastAsia="標楷體" w:hAnsi="標楷體"/>
                <w:color w:val="000000"/>
              </w:rPr>
            </w:pPr>
            <w:r w:rsidRPr="00916DED">
              <w:rPr>
                <w:rFonts w:ascii="標楷體" w:eastAsia="標楷體" w:hAnsi="標楷體" w:hint="eastAsia"/>
                <w:color w:val="000000"/>
              </w:rPr>
              <w:t>二、明列非屬本法第十六條第一項所稱變更原申請內容之適用情形。</w:t>
            </w:r>
          </w:p>
        </w:tc>
      </w:tr>
    </w:tbl>
    <w:p w:rsidR="00C4521D" w:rsidRPr="00916DED" w:rsidRDefault="00C4521D" w:rsidP="00B43A04">
      <w:pPr>
        <w:rPr>
          <w:rFonts w:ascii="標楷體" w:eastAsia="標楷體" w:hAnsi="標楷體"/>
          <w:color w:val="000000"/>
        </w:rPr>
      </w:pPr>
    </w:p>
    <w:p w:rsidR="00C4521D" w:rsidRPr="00916DED" w:rsidRDefault="00C4521D" w:rsidP="00B43A04">
      <w:pPr>
        <w:jc w:val="center"/>
        <w:rPr>
          <w:rFonts w:ascii="標楷體" w:eastAsia="標楷體" w:hAnsi="標楷體"/>
          <w:color w:val="000000"/>
          <w:sz w:val="40"/>
          <w:szCs w:val="40"/>
        </w:rPr>
      </w:pPr>
      <w:r w:rsidRPr="00916DED">
        <w:rPr>
          <w:rFonts w:ascii="標楷體" w:eastAsia="標楷體" w:hAnsi="標楷體"/>
          <w:color w:val="000000"/>
        </w:rPr>
        <w:br w:type="page"/>
      </w:r>
      <w:r w:rsidRPr="00916DED">
        <w:rPr>
          <w:rFonts w:ascii="標楷體" w:eastAsia="標楷體" w:hAnsi="標楷體" w:hint="eastAsia"/>
          <w:color w:val="000000"/>
          <w:sz w:val="40"/>
          <w:szCs w:val="40"/>
        </w:rPr>
        <w:t>第四十</w:t>
      </w:r>
      <w:r>
        <w:rPr>
          <w:rFonts w:ascii="標楷體" w:eastAsia="標楷體" w:hAnsi="標楷體" w:hint="eastAsia"/>
          <w:color w:val="000000"/>
          <w:sz w:val="40"/>
          <w:szCs w:val="40"/>
        </w:rPr>
        <w:t>條附表四</w:t>
      </w:r>
      <w:r w:rsidRPr="00916DED">
        <w:rPr>
          <w:rFonts w:ascii="標楷體" w:eastAsia="標楷體" w:hAnsi="標楷體" w:hint="eastAsia"/>
          <w:color w:val="000000"/>
          <w:sz w:val="40"/>
          <w:szCs w:val="40"/>
        </w:rPr>
        <w:t>修正對照表</w:t>
      </w:r>
    </w:p>
    <w:tbl>
      <w:tblPr>
        <w:tblW w:w="9552"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5"/>
        <w:gridCol w:w="3314"/>
        <w:gridCol w:w="2873"/>
      </w:tblGrid>
      <w:tr w:rsidR="00C4521D" w:rsidRPr="00916DED" w:rsidTr="002B2348">
        <w:tc>
          <w:tcPr>
            <w:tcW w:w="3348" w:type="dxa"/>
          </w:tcPr>
          <w:p w:rsidR="00C4521D" w:rsidRPr="00916DED" w:rsidRDefault="00C4521D" w:rsidP="00181100">
            <w:pPr>
              <w:jc w:val="center"/>
              <w:rPr>
                <w:rFonts w:ascii="標楷體" w:eastAsia="標楷體" w:hAnsi="標楷體"/>
                <w:color w:val="000000"/>
              </w:rPr>
            </w:pPr>
            <w:r w:rsidRPr="00916DED">
              <w:rPr>
                <w:rFonts w:ascii="標楷體" w:eastAsia="標楷體" w:hAnsi="標楷體" w:hint="eastAsia"/>
                <w:color w:val="000000"/>
              </w:rPr>
              <w:t>修正規定</w:t>
            </w:r>
          </w:p>
        </w:tc>
        <w:tc>
          <w:tcPr>
            <w:tcW w:w="3324" w:type="dxa"/>
          </w:tcPr>
          <w:p w:rsidR="00C4521D" w:rsidRPr="00916DED" w:rsidRDefault="00C4521D" w:rsidP="00181100">
            <w:pPr>
              <w:ind w:left="240" w:hangingChars="100" w:hanging="240"/>
              <w:jc w:val="center"/>
              <w:rPr>
                <w:rFonts w:ascii="標楷體" w:eastAsia="標楷體" w:hAnsi="標楷體"/>
                <w:color w:val="000000"/>
              </w:rPr>
            </w:pPr>
            <w:r w:rsidRPr="00916DED">
              <w:rPr>
                <w:rFonts w:ascii="標楷體" w:eastAsia="標楷體" w:hAnsi="標楷體" w:hint="eastAsia"/>
                <w:color w:val="000000"/>
              </w:rPr>
              <w:t>現行規定</w:t>
            </w:r>
          </w:p>
        </w:tc>
        <w:tc>
          <w:tcPr>
            <w:tcW w:w="2880" w:type="dxa"/>
          </w:tcPr>
          <w:p w:rsidR="00C4521D" w:rsidRPr="00916DED" w:rsidRDefault="00C4521D" w:rsidP="00181100">
            <w:pPr>
              <w:jc w:val="center"/>
              <w:rPr>
                <w:rFonts w:ascii="標楷體" w:eastAsia="標楷體" w:hAnsi="標楷體"/>
                <w:color w:val="000000"/>
              </w:rPr>
            </w:pPr>
            <w:r w:rsidRPr="00916DED">
              <w:rPr>
                <w:rFonts w:ascii="標楷體" w:eastAsia="標楷體" w:hAnsi="標楷體" w:hint="eastAsia"/>
                <w:color w:val="000000"/>
              </w:rPr>
              <w:t>說明</w:t>
            </w:r>
          </w:p>
        </w:tc>
      </w:tr>
      <w:tr w:rsidR="00C4521D" w:rsidRPr="00916DED" w:rsidTr="002B2348">
        <w:trPr>
          <w:trHeight w:val="2258"/>
        </w:trPr>
        <w:tc>
          <w:tcPr>
            <w:tcW w:w="3348" w:type="dxa"/>
          </w:tcPr>
          <w:p w:rsidR="00C4521D" w:rsidRPr="00916DED" w:rsidRDefault="00C4521D" w:rsidP="00181100">
            <w:pPr>
              <w:rPr>
                <w:rFonts w:eastAsia="標楷體" w:hAnsi="標楷體"/>
                <w:color w:val="000000"/>
                <w:sz w:val="32"/>
              </w:rPr>
            </w:pPr>
            <w:r>
              <w:rPr>
                <w:rFonts w:ascii="標楷體" w:eastAsia="標楷體" w:hAnsi="標楷體" w:hint="eastAsia"/>
                <w:color w:val="000000"/>
              </w:rPr>
              <w:t>附表四</w:t>
            </w:r>
            <w:r w:rsidRPr="00916DED">
              <w:rPr>
                <w:rFonts w:ascii="標楷體" w:eastAsia="標楷體" w:hAnsi="標楷體"/>
                <w:color w:val="000000"/>
              </w:rPr>
              <w:t xml:space="preserve"> </w:t>
            </w:r>
            <w:r w:rsidRPr="00916DED">
              <w:rPr>
                <w:rFonts w:ascii="標楷體" w:eastAsia="標楷體" w:hAnsi="標楷體" w:hint="eastAsia"/>
                <w:color w:val="000000"/>
              </w:rPr>
              <w:t>申請備查之適用情形</w:t>
            </w:r>
          </w:p>
          <w:tbl>
            <w:tblPr>
              <w:tblW w:w="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9"/>
            </w:tblGrid>
            <w:tr w:rsidR="00C4521D" w:rsidRPr="00916DED" w:rsidTr="00181100">
              <w:trPr>
                <w:trHeight w:val="720"/>
              </w:trPr>
              <w:tc>
                <w:tcPr>
                  <w:tcW w:w="3139" w:type="dxa"/>
                  <w:tcBorders>
                    <w:top w:val="single" w:sz="4" w:space="0" w:color="auto"/>
                    <w:left w:val="single" w:sz="4" w:space="0" w:color="auto"/>
                    <w:bottom w:val="single" w:sz="4" w:space="0" w:color="auto"/>
                    <w:right w:val="single" w:sz="4" w:space="0" w:color="auto"/>
                  </w:tcBorders>
                </w:tcPr>
                <w:p w:rsidR="00C4521D" w:rsidRPr="00916DED" w:rsidRDefault="00C4521D" w:rsidP="00916DED">
                  <w:pPr>
                    <w:spacing w:line="360" w:lineRule="exact"/>
                    <w:ind w:left="749" w:hangingChars="312" w:hanging="749"/>
                    <w:jc w:val="both"/>
                    <w:rPr>
                      <w:rFonts w:eastAsia="標楷體"/>
                      <w:color w:val="000000"/>
                    </w:rPr>
                  </w:pPr>
                  <w:r w:rsidRPr="00916DED">
                    <w:rPr>
                      <w:rFonts w:eastAsia="標楷體" w:hAnsi="標楷體" w:hint="eastAsia"/>
                      <w:color w:val="000000"/>
                    </w:rPr>
                    <w:t>（一）有下列情形之一者：</w:t>
                  </w:r>
                </w:p>
                <w:p w:rsidR="00C4521D" w:rsidRPr="00916DED" w:rsidRDefault="00C4521D" w:rsidP="00181100">
                  <w:pPr>
                    <w:tabs>
                      <w:tab w:val="num" w:pos="-3497"/>
                    </w:tabs>
                    <w:spacing w:line="360" w:lineRule="exact"/>
                    <w:ind w:leftChars="284" w:left="891" w:hangingChars="87" w:hanging="209"/>
                    <w:jc w:val="both"/>
                    <w:rPr>
                      <w:rFonts w:eastAsia="標楷體" w:hAnsi="標楷體"/>
                      <w:i/>
                      <w:color w:val="000000"/>
                    </w:rPr>
                  </w:pPr>
                  <w:r w:rsidRPr="00916DED">
                    <w:rPr>
                      <w:rFonts w:eastAsia="標楷體" w:hAnsi="標楷體"/>
                      <w:color w:val="000000"/>
                    </w:rPr>
                    <w:t>1.</w:t>
                  </w:r>
                  <w:r w:rsidRPr="00916DED">
                    <w:rPr>
                      <w:rFonts w:eastAsia="標楷體" w:hAnsi="標楷體" w:hint="eastAsia"/>
                      <w:color w:val="000000"/>
                    </w:rPr>
                    <w:t>開發行為或開發單位之名稱及其營業所或事務所之變更。</w:t>
                  </w:r>
                </w:p>
                <w:p w:rsidR="00C4521D" w:rsidRPr="00916DED" w:rsidRDefault="00C4521D" w:rsidP="00181100">
                  <w:pPr>
                    <w:tabs>
                      <w:tab w:val="num" w:pos="-3497"/>
                    </w:tabs>
                    <w:spacing w:line="360" w:lineRule="exact"/>
                    <w:ind w:leftChars="284" w:left="891" w:hangingChars="87" w:hanging="209"/>
                    <w:jc w:val="both"/>
                    <w:rPr>
                      <w:rFonts w:eastAsia="標楷體" w:hAnsi="標楷體"/>
                      <w:i/>
                      <w:color w:val="000000"/>
                    </w:rPr>
                  </w:pPr>
                  <w:r w:rsidRPr="00916DED">
                    <w:rPr>
                      <w:rFonts w:eastAsia="標楷體" w:hAnsi="標楷體"/>
                      <w:color w:val="000000"/>
                    </w:rPr>
                    <w:t>2.</w:t>
                  </w:r>
                  <w:r w:rsidRPr="00916DED">
                    <w:rPr>
                      <w:rFonts w:eastAsia="標楷體" w:hAnsi="標楷體" w:hint="eastAsia"/>
                      <w:color w:val="000000"/>
                    </w:rPr>
                    <w:t>原環評書件內容誤植之勘誤，或地籍、地號變更，但實體位置未移動。</w:t>
                  </w:r>
                </w:p>
                <w:p w:rsidR="00C4521D" w:rsidRPr="00916DED" w:rsidRDefault="00C4521D" w:rsidP="00181100">
                  <w:pPr>
                    <w:tabs>
                      <w:tab w:val="num" w:pos="-3497"/>
                    </w:tabs>
                    <w:spacing w:line="360" w:lineRule="exact"/>
                    <w:ind w:leftChars="284" w:left="891" w:hangingChars="87" w:hanging="209"/>
                    <w:jc w:val="both"/>
                    <w:rPr>
                      <w:rFonts w:eastAsia="標楷體" w:hAnsi="標楷體"/>
                      <w:i/>
                      <w:color w:val="000000"/>
                    </w:rPr>
                  </w:pPr>
                  <w:r w:rsidRPr="00916DED">
                    <w:rPr>
                      <w:rFonts w:eastAsia="標楷體" w:hAnsi="標楷體"/>
                      <w:color w:val="000000"/>
                    </w:rPr>
                    <w:t>3.</w:t>
                  </w:r>
                  <w:r w:rsidRPr="00916DED">
                    <w:rPr>
                      <w:rFonts w:eastAsia="標楷體" w:hAnsi="標楷體" w:hint="eastAsia"/>
                      <w:color w:val="000000"/>
                    </w:rPr>
                    <w:t>原審查通過基地內，建築物方位、建築物外牆裝修，且建築規模未增加</w:t>
                  </w:r>
                  <w:r>
                    <w:rPr>
                      <w:rFonts w:eastAsia="標楷體" w:hAnsi="標楷體" w:hint="eastAsia"/>
                      <w:color w:val="000000"/>
                    </w:rPr>
                    <w:t>（</w:t>
                  </w:r>
                  <w:r w:rsidRPr="00916DED">
                    <w:rPr>
                      <w:rFonts w:eastAsia="標楷體" w:hAnsi="標楷體" w:hint="eastAsia"/>
                      <w:color w:val="000000"/>
                    </w:rPr>
                    <w:t>不含外牆增設玻璃帷幕或外牆累積增設</w:t>
                  </w:r>
                  <w:r w:rsidRPr="00916DED">
                    <w:rPr>
                      <w:rFonts w:eastAsia="標楷體"/>
                      <w:color w:val="000000"/>
                    </w:rPr>
                    <w:t>LED</w:t>
                  </w:r>
                  <w:r w:rsidRPr="00916DED">
                    <w:rPr>
                      <w:rFonts w:eastAsia="標楷體" w:hAnsi="標楷體" w:hint="eastAsia"/>
                      <w:color w:val="000000"/>
                    </w:rPr>
                    <w:t>面積達百分之五者</w:t>
                  </w:r>
                  <w:r>
                    <w:rPr>
                      <w:rFonts w:eastAsia="標楷體" w:hAnsi="標楷體" w:hint="eastAsia"/>
                      <w:color w:val="000000"/>
                    </w:rPr>
                    <w:t>）</w:t>
                  </w:r>
                  <w:r w:rsidRPr="00916DED">
                    <w:rPr>
                      <w:rFonts w:eastAsia="標楷體" w:hAnsi="標楷體" w:hint="eastAsia"/>
                      <w:color w:val="000000"/>
                    </w:rPr>
                    <w:t>。</w:t>
                  </w:r>
                </w:p>
                <w:p w:rsidR="00C4521D" w:rsidRPr="00916DED" w:rsidRDefault="00C4521D" w:rsidP="00181100">
                  <w:pPr>
                    <w:tabs>
                      <w:tab w:val="num" w:pos="-3497"/>
                    </w:tabs>
                    <w:spacing w:line="360" w:lineRule="exact"/>
                    <w:ind w:leftChars="284" w:left="891" w:hangingChars="87" w:hanging="209"/>
                    <w:jc w:val="both"/>
                    <w:rPr>
                      <w:rFonts w:eastAsia="標楷體" w:hAnsi="標楷體"/>
                      <w:i/>
                      <w:color w:val="000000"/>
                    </w:rPr>
                  </w:pPr>
                  <w:r w:rsidRPr="00916DED">
                    <w:rPr>
                      <w:rFonts w:eastAsia="標楷體"/>
                      <w:color w:val="000000"/>
                    </w:rPr>
                    <w:t>4.</w:t>
                  </w:r>
                  <w:r w:rsidRPr="00916DED">
                    <w:rPr>
                      <w:rFonts w:eastAsia="標楷體" w:hint="eastAsia"/>
                      <w:color w:val="000000"/>
                    </w:rPr>
                    <w:t>因現地施工狀況限制，需</w:t>
                  </w:r>
                  <w:r w:rsidRPr="00916DED">
                    <w:rPr>
                      <w:rFonts w:eastAsia="標楷體" w:hAnsi="標楷體" w:hint="eastAsia"/>
                      <w:color w:val="000000"/>
                    </w:rPr>
                    <w:t>暫時</w:t>
                  </w:r>
                  <w:r w:rsidRPr="00916DED">
                    <w:rPr>
                      <w:rFonts w:eastAsia="標楷體" w:hint="eastAsia"/>
                      <w:color w:val="000000"/>
                    </w:rPr>
                    <w:t>移動監測地點位置，但未涉及監測項目、頻率。</w:t>
                  </w:r>
                </w:p>
                <w:p w:rsidR="00C4521D" w:rsidRPr="00916DED" w:rsidRDefault="00C4521D" w:rsidP="00181100">
                  <w:pPr>
                    <w:tabs>
                      <w:tab w:val="num" w:pos="-3497"/>
                    </w:tabs>
                    <w:spacing w:line="360" w:lineRule="exact"/>
                    <w:ind w:leftChars="284" w:left="891" w:hangingChars="87" w:hanging="209"/>
                    <w:jc w:val="both"/>
                    <w:rPr>
                      <w:rFonts w:eastAsia="標楷體"/>
                      <w:color w:val="000000"/>
                    </w:rPr>
                  </w:pPr>
                  <w:r w:rsidRPr="00916DED">
                    <w:rPr>
                      <w:rFonts w:eastAsia="標楷體" w:hAnsi="標楷體"/>
                      <w:color w:val="000000"/>
                    </w:rPr>
                    <w:t>5.</w:t>
                  </w:r>
                  <w:r w:rsidRPr="00916DED">
                    <w:rPr>
                      <w:rFonts w:eastAsia="標楷體" w:hAnsi="標楷體" w:hint="eastAsia"/>
                      <w:color w:val="000000"/>
                    </w:rPr>
                    <w:t>施工期程變更（不含改善營運中污染防制設備）。</w:t>
                  </w:r>
                </w:p>
                <w:p w:rsidR="00C4521D" w:rsidRPr="00916DED" w:rsidRDefault="00C4521D" w:rsidP="00181100">
                  <w:pPr>
                    <w:tabs>
                      <w:tab w:val="num" w:pos="-3497"/>
                    </w:tabs>
                    <w:spacing w:line="360" w:lineRule="exact"/>
                    <w:ind w:leftChars="284" w:left="891" w:hangingChars="87" w:hanging="209"/>
                    <w:jc w:val="both"/>
                    <w:rPr>
                      <w:rFonts w:eastAsia="標楷體" w:hAnsi="標楷體"/>
                      <w:color w:val="000000"/>
                    </w:rPr>
                  </w:pPr>
                  <w:r w:rsidRPr="00916DED">
                    <w:rPr>
                      <w:rFonts w:eastAsia="標楷體" w:hAnsi="標楷體"/>
                      <w:color w:val="000000"/>
                    </w:rPr>
                    <w:t>6.</w:t>
                  </w:r>
                  <w:r w:rsidRPr="00916DED">
                    <w:rPr>
                      <w:rFonts w:eastAsia="標楷體" w:hAnsi="標楷體" w:hint="eastAsia"/>
                      <w:color w:val="000000"/>
                    </w:rPr>
                    <w:t>土石方運送路線及地點之變更，其變更路線未經過學校、醫院、安養機構、護理機構或長期照顧機構，經開發行為所在地直轄市、縣</w:t>
                  </w:r>
                  <w:r>
                    <w:rPr>
                      <w:rFonts w:eastAsia="標楷體" w:hAnsi="標楷體" w:hint="eastAsia"/>
                      <w:color w:val="000000"/>
                    </w:rPr>
                    <w:t>（</w:t>
                  </w:r>
                  <w:r w:rsidRPr="00916DED">
                    <w:rPr>
                      <w:rFonts w:eastAsia="標楷體" w:hAnsi="標楷體" w:hint="eastAsia"/>
                      <w:color w:val="000000"/>
                    </w:rPr>
                    <w:t>市</w:t>
                  </w:r>
                  <w:r>
                    <w:rPr>
                      <w:rFonts w:eastAsia="標楷體" w:hAnsi="標楷體" w:hint="eastAsia"/>
                      <w:color w:val="000000"/>
                    </w:rPr>
                    <w:t>）</w:t>
                  </w:r>
                  <w:r w:rsidRPr="00916DED">
                    <w:rPr>
                      <w:rFonts w:eastAsia="標楷體" w:hAnsi="標楷體" w:hint="eastAsia"/>
                      <w:color w:val="000000"/>
                    </w:rPr>
                    <w:t>政府交通主管機關或原核定之機關審核同意並取得相關證明文件。</w:t>
                  </w:r>
                </w:p>
                <w:p w:rsidR="00C4521D" w:rsidRPr="00916DED" w:rsidRDefault="00C4521D" w:rsidP="00181100">
                  <w:pPr>
                    <w:tabs>
                      <w:tab w:val="num" w:pos="-3497"/>
                    </w:tabs>
                    <w:spacing w:line="360" w:lineRule="exact"/>
                    <w:ind w:leftChars="284" w:left="891" w:hangingChars="87" w:hanging="209"/>
                    <w:jc w:val="both"/>
                    <w:rPr>
                      <w:rFonts w:eastAsia="標楷體" w:hAnsi="標楷體"/>
                      <w:i/>
                      <w:color w:val="000000"/>
                    </w:rPr>
                  </w:pPr>
                  <w:r w:rsidRPr="00916DED">
                    <w:rPr>
                      <w:rFonts w:eastAsia="標楷體" w:hAnsi="標楷體"/>
                      <w:color w:val="000000"/>
                    </w:rPr>
                    <w:t>7.</w:t>
                  </w:r>
                  <w:r w:rsidRPr="00916DED">
                    <w:rPr>
                      <w:rFonts w:eastAsia="標楷體" w:hint="eastAsia"/>
                      <w:color w:val="000000"/>
                    </w:rPr>
                    <w:t>環境影響評估書件訂有停止環境監測計畫期限屆滿，且無重大異常情形。</w:t>
                  </w:r>
                </w:p>
                <w:p w:rsidR="00C4521D" w:rsidRPr="00916DED" w:rsidRDefault="00C4521D" w:rsidP="00181100">
                  <w:pPr>
                    <w:tabs>
                      <w:tab w:val="num" w:pos="-3497"/>
                    </w:tabs>
                    <w:spacing w:line="360" w:lineRule="exact"/>
                    <w:ind w:leftChars="284" w:left="891" w:hangingChars="87" w:hanging="209"/>
                    <w:jc w:val="both"/>
                    <w:rPr>
                      <w:rFonts w:eastAsia="標楷體" w:hAnsi="標楷體"/>
                      <w:i/>
                      <w:color w:val="000000"/>
                    </w:rPr>
                  </w:pPr>
                  <w:r w:rsidRPr="00916DED">
                    <w:rPr>
                      <w:rFonts w:eastAsia="標楷體" w:hAnsi="標楷體"/>
                      <w:color w:val="000000"/>
                    </w:rPr>
                    <w:t>8.</w:t>
                  </w:r>
                  <w:r w:rsidRPr="00916DED">
                    <w:rPr>
                      <w:rFonts w:eastAsia="標楷體" w:hAnsi="標楷體" w:hint="eastAsia"/>
                      <w:color w:val="000000"/>
                    </w:rPr>
                    <w:t>基地內設施局部調整位置，未涉廢水排放口變更。</w:t>
                  </w:r>
                </w:p>
                <w:p w:rsidR="00C4521D" w:rsidRPr="00916DED" w:rsidRDefault="00C4521D" w:rsidP="00181100">
                  <w:pPr>
                    <w:tabs>
                      <w:tab w:val="num" w:pos="-3497"/>
                    </w:tabs>
                    <w:spacing w:line="360" w:lineRule="exact"/>
                    <w:ind w:leftChars="284" w:left="891" w:hangingChars="87" w:hanging="209"/>
                    <w:jc w:val="both"/>
                    <w:rPr>
                      <w:rFonts w:eastAsia="標楷體"/>
                      <w:color w:val="000000"/>
                    </w:rPr>
                  </w:pPr>
                  <w:r w:rsidRPr="00916DED">
                    <w:rPr>
                      <w:rFonts w:eastAsia="標楷體" w:hAnsi="標楷體"/>
                      <w:color w:val="000000"/>
                    </w:rPr>
                    <w:t>9.</w:t>
                  </w:r>
                  <w:r w:rsidRPr="00916DED">
                    <w:rPr>
                      <w:rFonts w:eastAsia="標楷體" w:hAnsi="標楷體" w:hint="eastAsia"/>
                      <w:color w:val="000000"/>
                    </w:rPr>
                    <w:t>輸儲設施取得營運許可後，新增營運所需如機電、液氮槽等設備未涉及環境保護事項。</w:t>
                  </w:r>
                </w:p>
                <w:p w:rsidR="00C4521D" w:rsidRPr="00916DED" w:rsidRDefault="00C4521D" w:rsidP="00181100">
                  <w:pPr>
                    <w:spacing w:line="360" w:lineRule="exact"/>
                    <w:ind w:leftChars="197" w:left="807" w:hangingChars="139" w:hanging="334"/>
                    <w:jc w:val="both"/>
                    <w:rPr>
                      <w:rFonts w:eastAsia="標楷體" w:hAnsi="標楷體"/>
                      <w:color w:val="000000"/>
                    </w:rPr>
                  </w:pPr>
                  <w:r w:rsidRPr="00916DED">
                    <w:rPr>
                      <w:rFonts w:eastAsia="標楷體" w:hAnsi="標楷體"/>
                      <w:color w:val="000000"/>
                    </w:rPr>
                    <w:t>10.</w:t>
                  </w:r>
                  <w:r w:rsidRPr="00916DED">
                    <w:rPr>
                      <w:rFonts w:eastAsia="標楷體" w:hAnsi="標楷體" w:hint="eastAsia"/>
                      <w:color w:val="000000"/>
                    </w:rPr>
                    <w:t>不立即改善有發生災害之虞、屬災害復原重建之清淤疏濬或屬災害復原重建、搶通之緊急性工程，但屬「開發行為應實施環境影響評估細目及範圍認定標準」第五條至第七條規定開發行為之災害復原重建，其重建工程並應符合因災害受損及銜接原道路、鐵路或大眾捷運系統之原則。</w:t>
                  </w:r>
                </w:p>
                <w:p w:rsidR="00C4521D" w:rsidRPr="00916DED" w:rsidRDefault="00C4521D" w:rsidP="00181100">
                  <w:pPr>
                    <w:spacing w:line="360" w:lineRule="exact"/>
                    <w:ind w:leftChars="197" w:left="807" w:hangingChars="139" w:hanging="334"/>
                    <w:jc w:val="both"/>
                    <w:rPr>
                      <w:rFonts w:eastAsia="標楷體" w:hAnsi="標楷體"/>
                      <w:i/>
                      <w:color w:val="000000"/>
                      <w:u w:val="single"/>
                    </w:rPr>
                  </w:pPr>
                  <w:r w:rsidRPr="00916DED">
                    <w:rPr>
                      <w:rFonts w:eastAsia="標楷體" w:hAnsi="標楷體"/>
                      <w:color w:val="000000"/>
                    </w:rPr>
                    <w:t>11.</w:t>
                  </w:r>
                  <w:r w:rsidRPr="00916DED">
                    <w:rPr>
                      <w:rFonts w:ascii="標楷體" w:eastAsia="標楷體" w:hAnsi="標楷體" w:hint="eastAsia"/>
                      <w:color w:val="000000"/>
                    </w:rPr>
                    <w:t>增設或調整安全設施、環境保護設施，以提高安全或環保設施之處理等級或效率。</w:t>
                  </w:r>
                </w:p>
                <w:p w:rsidR="00C4521D" w:rsidRPr="00916DED" w:rsidRDefault="00C4521D" w:rsidP="00181100">
                  <w:pPr>
                    <w:spacing w:line="360" w:lineRule="exact"/>
                    <w:ind w:leftChars="197" w:left="807" w:hangingChars="139" w:hanging="334"/>
                    <w:jc w:val="both"/>
                    <w:rPr>
                      <w:rFonts w:eastAsia="標楷體" w:hAnsi="標楷體"/>
                      <w:i/>
                      <w:color w:val="000000"/>
                      <w:u w:val="single"/>
                    </w:rPr>
                  </w:pPr>
                  <w:r w:rsidRPr="00916DED">
                    <w:rPr>
                      <w:rFonts w:eastAsia="標楷體" w:hAnsi="標楷體"/>
                      <w:color w:val="000000"/>
                    </w:rPr>
                    <w:t>12.</w:t>
                  </w:r>
                  <w:r w:rsidRPr="00916DED">
                    <w:rPr>
                      <w:rFonts w:eastAsia="標楷體" w:hAnsi="標楷體" w:hint="eastAsia"/>
                      <w:color w:val="000000"/>
                    </w:rPr>
                    <w:t>計畫產能或規模降低或變更內容對環境品質維護有利。</w:t>
                  </w:r>
                </w:p>
                <w:p w:rsidR="00C4521D" w:rsidRPr="00916DED" w:rsidRDefault="00C4521D" w:rsidP="00181100">
                  <w:pPr>
                    <w:spacing w:line="360" w:lineRule="exact"/>
                    <w:ind w:leftChars="197" w:left="807" w:hangingChars="139" w:hanging="334"/>
                    <w:jc w:val="both"/>
                    <w:rPr>
                      <w:rFonts w:eastAsia="標楷體" w:hAnsi="標楷體"/>
                      <w:i/>
                      <w:color w:val="000000"/>
                      <w:u w:val="single"/>
                    </w:rPr>
                  </w:pPr>
                  <w:r w:rsidRPr="00916DED">
                    <w:rPr>
                      <w:rFonts w:eastAsia="標楷體" w:hAnsi="標楷體"/>
                      <w:color w:val="000000"/>
                    </w:rPr>
                    <w:t>13.</w:t>
                  </w:r>
                  <w:r w:rsidRPr="00916DED">
                    <w:rPr>
                      <w:rFonts w:eastAsia="標楷體" w:hAnsi="標楷體" w:hint="eastAsia"/>
                      <w:color w:val="000000"/>
                    </w:rPr>
                    <w:t>汰舊換新工程，其產能、設計處理容量或污染量未增加。</w:t>
                  </w:r>
                </w:p>
                <w:p w:rsidR="00C4521D" w:rsidRPr="00916DED" w:rsidRDefault="00C4521D" w:rsidP="00181100">
                  <w:pPr>
                    <w:spacing w:line="360" w:lineRule="exact"/>
                    <w:ind w:leftChars="197" w:left="807" w:hangingChars="139" w:hanging="334"/>
                    <w:jc w:val="both"/>
                    <w:rPr>
                      <w:rFonts w:eastAsia="標楷體"/>
                      <w:color w:val="000000"/>
                    </w:rPr>
                  </w:pPr>
                  <w:r w:rsidRPr="00916DED">
                    <w:rPr>
                      <w:rFonts w:eastAsia="標楷體" w:hAnsi="標楷體"/>
                      <w:color w:val="000000"/>
                    </w:rPr>
                    <w:t>14.</w:t>
                  </w:r>
                  <w:r w:rsidRPr="00916DED">
                    <w:rPr>
                      <w:rFonts w:eastAsia="標楷體" w:hAnsi="標楷體" w:hint="eastAsia"/>
                      <w:color w:val="000000"/>
                    </w:rPr>
                    <w:t>管線長度縮短。</w:t>
                  </w:r>
                </w:p>
                <w:p w:rsidR="00C4521D" w:rsidRPr="00916DED" w:rsidRDefault="00C4521D" w:rsidP="00181100">
                  <w:pPr>
                    <w:spacing w:line="360" w:lineRule="exact"/>
                    <w:ind w:leftChars="197" w:left="807" w:hangingChars="139" w:hanging="334"/>
                    <w:jc w:val="both"/>
                    <w:rPr>
                      <w:rFonts w:eastAsia="標楷體" w:hAnsi="標楷體"/>
                      <w:color w:val="000000"/>
                    </w:rPr>
                  </w:pPr>
                  <w:r w:rsidRPr="00916DED">
                    <w:rPr>
                      <w:rFonts w:ascii="標楷體" w:eastAsia="標楷體" w:hAnsi="標楷體"/>
                      <w:color w:val="000000"/>
                    </w:rPr>
                    <w:t>15.</w:t>
                  </w:r>
                  <w:r w:rsidRPr="00916DED">
                    <w:rPr>
                      <w:rFonts w:eastAsia="標楷體" w:hAnsi="標楷體" w:hint="eastAsia"/>
                      <w:color w:val="000000"/>
                    </w:rPr>
                    <w:t>累積增加土地面積或樓地板面積未達五百平方公尺。</w:t>
                  </w:r>
                </w:p>
                <w:p w:rsidR="00C4521D" w:rsidRPr="00916DED" w:rsidRDefault="00C4521D" w:rsidP="00181100">
                  <w:pPr>
                    <w:spacing w:line="360" w:lineRule="exact"/>
                    <w:ind w:leftChars="197" w:left="807" w:hangingChars="139" w:hanging="334"/>
                    <w:jc w:val="both"/>
                    <w:rPr>
                      <w:rFonts w:eastAsia="標楷體" w:hAnsi="標楷體"/>
                      <w:color w:val="000000"/>
                    </w:rPr>
                  </w:pPr>
                  <w:r w:rsidRPr="00916DED">
                    <w:rPr>
                      <w:rFonts w:eastAsia="標楷體" w:hAnsi="標楷體"/>
                      <w:color w:val="000000"/>
                    </w:rPr>
                    <w:t>16.</w:t>
                  </w:r>
                  <w:r w:rsidRPr="00916DED">
                    <w:rPr>
                      <w:rFonts w:eastAsia="標楷體" w:hAnsi="標楷體" w:hint="eastAsia"/>
                      <w:color w:val="000000"/>
                    </w:rPr>
                    <w:t>土石方量減少、土石方交換或較原審查通過累積增量未達二千五百立方公尺（不含由挖填平衡變更為有棄土或進土需求）。</w:t>
                  </w:r>
                </w:p>
                <w:p w:rsidR="00C4521D" w:rsidRPr="00916DED" w:rsidRDefault="00C4521D" w:rsidP="00026FA9">
                  <w:pPr>
                    <w:spacing w:line="360" w:lineRule="exact"/>
                    <w:ind w:leftChars="197" w:left="807" w:hangingChars="139" w:hanging="334"/>
                    <w:jc w:val="both"/>
                    <w:rPr>
                      <w:rFonts w:ascii="標楷體" w:eastAsia="標楷體" w:hAnsi="標楷體"/>
                      <w:color w:val="000000"/>
                    </w:rPr>
                  </w:pPr>
                  <w:r w:rsidRPr="00916DED">
                    <w:rPr>
                      <w:rFonts w:ascii="標楷體" w:eastAsia="標楷體" w:hAnsi="標楷體"/>
                      <w:color w:val="000000"/>
                    </w:rPr>
                    <w:t>17.</w:t>
                  </w:r>
                  <w:r w:rsidRPr="00916DED">
                    <w:rPr>
                      <w:rFonts w:ascii="標楷體" w:eastAsia="標楷體" w:hAnsi="標楷體" w:hint="eastAsia"/>
                      <w:color w:val="000000"/>
                    </w:rPr>
                    <w:t>開發範圍內土地經地政機關辦理重測、分割或合併，致面積變更之情形。</w:t>
                  </w:r>
                </w:p>
                <w:p w:rsidR="00C4521D" w:rsidRPr="00916DED" w:rsidRDefault="00C4521D" w:rsidP="00181100">
                  <w:pPr>
                    <w:spacing w:line="360" w:lineRule="exact"/>
                    <w:ind w:left="665" w:hangingChars="277" w:hanging="665"/>
                    <w:jc w:val="both"/>
                    <w:rPr>
                      <w:rFonts w:eastAsia="標楷體"/>
                      <w:color w:val="000000"/>
                    </w:rPr>
                  </w:pPr>
                  <w:r w:rsidRPr="00916DED">
                    <w:rPr>
                      <w:rFonts w:eastAsia="標楷體" w:hAnsi="標楷體" w:hint="eastAsia"/>
                      <w:color w:val="000000"/>
                    </w:rPr>
                    <w:t>（二）園區之變更屬下列情形之一者</w:t>
                  </w:r>
                  <w:r w:rsidRPr="00916DED">
                    <w:rPr>
                      <w:rFonts w:eastAsia="標楷體"/>
                      <w:color w:val="000000"/>
                    </w:rPr>
                    <w:t>:</w:t>
                  </w:r>
                </w:p>
                <w:p w:rsidR="00C4521D" w:rsidRPr="00916DED" w:rsidRDefault="00C4521D" w:rsidP="00FB20A2">
                  <w:pPr>
                    <w:numPr>
                      <w:ilvl w:val="0"/>
                      <w:numId w:val="2"/>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因園區發展需求，其變更符合園區內坵塊整併、分割。</w:t>
                  </w:r>
                </w:p>
                <w:p w:rsidR="00C4521D" w:rsidRPr="00916DED" w:rsidRDefault="00C4521D" w:rsidP="00FB20A2">
                  <w:pPr>
                    <w:numPr>
                      <w:ilvl w:val="0"/>
                      <w:numId w:val="2"/>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園區公共設施局部調整位置或蓄水設施總容量不變，但各蓄水設施容量調整（不含焚化爐、垃圾場、污水處理廠等）。</w:t>
                  </w:r>
                </w:p>
                <w:p w:rsidR="00C4521D" w:rsidRPr="00916DED" w:rsidRDefault="00C4521D" w:rsidP="00FB20A2">
                  <w:pPr>
                    <w:numPr>
                      <w:ilvl w:val="0"/>
                      <w:numId w:val="2"/>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園區內土地使用分區名稱調整（不涉及實質內容調整）。</w:t>
                  </w:r>
                </w:p>
                <w:p w:rsidR="00C4521D" w:rsidRPr="00916DED" w:rsidRDefault="00C4521D" w:rsidP="00FB20A2">
                  <w:pPr>
                    <w:numPr>
                      <w:ilvl w:val="0"/>
                      <w:numId w:val="2"/>
                    </w:numPr>
                    <w:tabs>
                      <w:tab w:val="clear" w:pos="1683"/>
                    </w:tabs>
                    <w:spacing w:line="360" w:lineRule="exact"/>
                    <w:ind w:left="867" w:hanging="340"/>
                    <w:jc w:val="both"/>
                    <w:rPr>
                      <w:rFonts w:eastAsia="標楷體"/>
                      <w:color w:val="000000"/>
                    </w:rPr>
                  </w:pPr>
                  <w:r w:rsidRPr="00916DED">
                    <w:rPr>
                      <w:rFonts w:ascii="標楷體" w:eastAsia="標楷體" w:hAnsi="標楷體" w:hint="eastAsia"/>
                      <w:color w:val="000000"/>
                    </w:rPr>
                    <w:t>園區內道路配置之調整。</w:t>
                  </w:r>
                </w:p>
                <w:p w:rsidR="00C4521D" w:rsidRPr="00916DED" w:rsidRDefault="00C4521D" w:rsidP="00916DED">
                  <w:pPr>
                    <w:spacing w:line="360" w:lineRule="exact"/>
                    <w:ind w:left="749" w:hangingChars="312" w:hanging="749"/>
                    <w:jc w:val="both"/>
                    <w:rPr>
                      <w:rFonts w:eastAsia="標楷體"/>
                      <w:color w:val="000000"/>
                    </w:rPr>
                  </w:pPr>
                  <w:r w:rsidRPr="00916DED">
                    <w:rPr>
                      <w:rFonts w:eastAsia="標楷體" w:hAnsi="標楷體" w:hint="eastAsia"/>
                      <w:color w:val="000000"/>
                    </w:rPr>
                    <w:t>（三）道路之開發，屬下列情形之一者</w:t>
                  </w:r>
                  <w:r w:rsidRPr="00916DED">
                    <w:rPr>
                      <w:rFonts w:eastAsia="標楷體"/>
                      <w:color w:val="000000"/>
                    </w:rPr>
                    <w:t>:</w:t>
                  </w:r>
                  <w:r w:rsidRPr="00916DED">
                    <w:rPr>
                      <w:rFonts w:eastAsia="標楷體" w:hAnsi="標楷體"/>
                      <w:color w:val="000000"/>
                    </w:rPr>
                    <w:t xml:space="preserve"> </w:t>
                  </w:r>
                </w:p>
                <w:p w:rsidR="00C4521D" w:rsidRPr="00916DED" w:rsidRDefault="00C4521D" w:rsidP="00FB20A2">
                  <w:pPr>
                    <w:numPr>
                      <w:ilvl w:val="0"/>
                      <w:numId w:val="4"/>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道路、交流道或匝道名稱、里程數或樁號調整更動，實際位置未移動。</w:t>
                  </w:r>
                </w:p>
                <w:p w:rsidR="00C4521D" w:rsidRPr="00916DED" w:rsidRDefault="00C4521D" w:rsidP="00FB20A2">
                  <w:pPr>
                    <w:numPr>
                      <w:ilvl w:val="0"/>
                      <w:numId w:val="4"/>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原道路用地範圍內且車道配置不變，在符合道路設計規範下調整車道寬度。</w:t>
                  </w:r>
                </w:p>
                <w:p w:rsidR="00C4521D" w:rsidRPr="00916DED" w:rsidRDefault="00C4521D" w:rsidP="00FB20A2">
                  <w:pPr>
                    <w:numPr>
                      <w:ilvl w:val="0"/>
                      <w:numId w:val="4"/>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路權範圍內路線線形、交流道型式或橋梁結構型式調整。</w:t>
                  </w:r>
                </w:p>
                <w:p w:rsidR="00C4521D" w:rsidRPr="00916DED" w:rsidRDefault="00C4521D" w:rsidP="00FB20A2">
                  <w:pPr>
                    <w:numPr>
                      <w:ilvl w:val="0"/>
                      <w:numId w:val="4"/>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橋梁路線長不變，橋梁跨距長度增加，減少落墩。</w:t>
                  </w:r>
                </w:p>
                <w:p w:rsidR="00C4521D" w:rsidRPr="00916DED" w:rsidRDefault="00C4521D" w:rsidP="00FB20A2">
                  <w:pPr>
                    <w:numPr>
                      <w:ilvl w:val="0"/>
                      <w:numId w:val="4"/>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路線長度、寬度縮短。</w:t>
                  </w:r>
                </w:p>
                <w:p w:rsidR="00C4521D" w:rsidRPr="00916DED" w:rsidRDefault="00C4521D" w:rsidP="00FB20A2">
                  <w:pPr>
                    <w:numPr>
                      <w:ilvl w:val="0"/>
                      <w:numId w:val="4"/>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引進先進工法或工法改進。</w:t>
                  </w:r>
                </w:p>
                <w:p w:rsidR="00C4521D" w:rsidRPr="00916DED" w:rsidRDefault="00C4521D" w:rsidP="00916DED">
                  <w:pPr>
                    <w:spacing w:line="360" w:lineRule="exact"/>
                    <w:ind w:left="708" w:hangingChars="295" w:hanging="708"/>
                    <w:jc w:val="both"/>
                    <w:rPr>
                      <w:rFonts w:eastAsia="標楷體"/>
                      <w:color w:val="000000"/>
                    </w:rPr>
                  </w:pPr>
                  <w:r w:rsidRPr="00916DED">
                    <w:rPr>
                      <w:rFonts w:eastAsia="標楷體" w:hAnsi="標楷體" w:hint="eastAsia"/>
                      <w:color w:val="000000"/>
                    </w:rPr>
                    <w:t>（四）鐵路、大眾捷運系統之開發，屬下列情形之一者</w:t>
                  </w:r>
                  <w:r w:rsidRPr="00916DED">
                    <w:rPr>
                      <w:rFonts w:eastAsia="標楷體"/>
                      <w:color w:val="000000"/>
                    </w:rPr>
                    <w:t>:</w:t>
                  </w:r>
                  <w:r w:rsidRPr="00916DED">
                    <w:rPr>
                      <w:rFonts w:eastAsia="標楷體" w:hAnsi="標楷體"/>
                      <w:color w:val="000000"/>
                    </w:rPr>
                    <w:t xml:space="preserve"> </w:t>
                  </w:r>
                </w:p>
                <w:p w:rsidR="00C4521D" w:rsidRPr="00916DED" w:rsidRDefault="00C4521D" w:rsidP="00FB20A2">
                  <w:pPr>
                    <w:numPr>
                      <w:ilvl w:val="0"/>
                      <w:numId w:val="5"/>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車站站名、路線名稱變更，實際位置未移動。</w:t>
                  </w:r>
                </w:p>
                <w:p w:rsidR="00C4521D" w:rsidRPr="00916DED" w:rsidRDefault="00C4521D" w:rsidP="00FB20A2">
                  <w:pPr>
                    <w:numPr>
                      <w:ilvl w:val="0"/>
                      <w:numId w:val="5"/>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路權範圍內路線線形、月台、出入口及股道型式、橋梁結構型式調整或軌道系統型式變更。</w:t>
                  </w:r>
                </w:p>
                <w:p w:rsidR="00C4521D" w:rsidRPr="00916DED" w:rsidRDefault="00C4521D" w:rsidP="00FB20A2">
                  <w:pPr>
                    <w:numPr>
                      <w:ilvl w:val="0"/>
                      <w:numId w:val="5"/>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橋梁路線長度不變，橋梁跨距長度增加，減少落墩。</w:t>
                  </w:r>
                </w:p>
                <w:p w:rsidR="00C4521D" w:rsidRPr="00916DED" w:rsidRDefault="00C4521D" w:rsidP="00FB20A2">
                  <w:pPr>
                    <w:numPr>
                      <w:ilvl w:val="0"/>
                      <w:numId w:val="5"/>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路線長度、寬度縮短。</w:t>
                  </w:r>
                </w:p>
                <w:p w:rsidR="00C4521D" w:rsidRPr="00916DED" w:rsidRDefault="00C4521D" w:rsidP="00FB20A2">
                  <w:pPr>
                    <w:numPr>
                      <w:ilvl w:val="0"/>
                      <w:numId w:val="5"/>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引進先進工法或工法改進。</w:t>
                  </w:r>
                </w:p>
                <w:p w:rsidR="00C4521D" w:rsidRPr="00916DED" w:rsidRDefault="00C4521D" w:rsidP="00FB20A2">
                  <w:pPr>
                    <w:numPr>
                      <w:ilvl w:val="0"/>
                      <w:numId w:val="5"/>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機廠滯洪設施容量增加。</w:t>
                  </w:r>
                </w:p>
                <w:p w:rsidR="00C4521D" w:rsidRPr="00916DED" w:rsidRDefault="00C4521D" w:rsidP="00916DED">
                  <w:pPr>
                    <w:spacing w:line="360" w:lineRule="exact"/>
                    <w:ind w:left="708" w:hangingChars="295" w:hanging="708"/>
                    <w:jc w:val="both"/>
                    <w:rPr>
                      <w:rFonts w:eastAsia="標楷體" w:hAnsi="標楷體"/>
                      <w:color w:val="000000"/>
                    </w:rPr>
                  </w:pPr>
                  <w:r w:rsidRPr="00916DED">
                    <w:rPr>
                      <w:rFonts w:eastAsia="標楷體" w:hAnsi="標楷體" w:hint="eastAsia"/>
                      <w:color w:val="000000"/>
                    </w:rPr>
                    <w:t>（五）依其他</w:t>
                  </w:r>
                  <w:r w:rsidRPr="00916DED">
                    <w:rPr>
                      <w:rFonts w:ascii="標楷體" w:eastAsia="標楷體" w:hAnsi="標楷體" w:hint="eastAsia"/>
                      <w:color w:val="000000"/>
                    </w:rPr>
                    <w:t>環境法規之要求調整開發內容，而未增加環境負荷者。</w:t>
                  </w:r>
                </w:p>
                <w:p w:rsidR="00C4521D" w:rsidRPr="00916DED" w:rsidRDefault="00C4521D" w:rsidP="00916DED">
                  <w:pPr>
                    <w:spacing w:line="360" w:lineRule="exact"/>
                    <w:ind w:left="708" w:hangingChars="295" w:hanging="708"/>
                    <w:jc w:val="both"/>
                    <w:rPr>
                      <w:rFonts w:eastAsia="標楷體"/>
                      <w:color w:val="000000"/>
                    </w:rPr>
                  </w:pPr>
                  <w:r w:rsidRPr="00916DED">
                    <w:rPr>
                      <w:rFonts w:eastAsia="標楷體" w:hAnsi="標楷體" w:hint="eastAsia"/>
                      <w:color w:val="000000"/>
                    </w:rPr>
                    <w:t>（六）</w:t>
                  </w:r>
                  <w:r w:rsidRPr="00916DED">
                    <w:rPr>
                      <w:rFonts w:eastAsia="標楷體" w:hint="eastAsia"/>
                      <w:color w:val="000000"/>
                    </w:rPr>
                    <w:t>其他經目的事業主管機關及主管機關核准者。</w:t>
                  </w:r>
                </w:p>
              </w:tc>
            </w:tr>
          </w:tbl>
          <w:p w:rsidR="00C4521D" w:rsidRPr="00916DED" w:rsidRDefault="00C4521D" w:rsidP="00181100">
            <w:pPr>
              <w:rPr>
                <w:rFonts w:eastAsia="標楷體" w:hAnsi="標楷體"/>
                <w:color w:val="000000"/>
                <w:sz w:val="32"/>
              </w:rPr>
            </w:pPr>
          </w:p>
        </w:tc>
        <w:tc>
          <w:tcPr>
            <w:tcW w:w="3324" w:type="dxa"/>
          </w:tcPr>
          <w:p w:rsidR="00C4521D" w:rsidRPr="00916DED" w:rsidRDefault="00C4521D" w:rsidP="00181100">
            <w:pPr>
              <w:spacing w:line="360" w:lineRule="exact"/>
              <w:ind w:left="750" w:hanging="510"/>
              <w:jc w:val="both"/>
              <w:rPr>
                <w:rFonts w:eastAsia="標楷體" w:hAnsi="標楷體"/>
                <w:color w:val="000000"/>
                <w:sz w:val="32"/>
              </w:rPr>
            </w:pPr>
          </w:p>
        </w:tc>
        <w:tc>
          <w:tcPr>
            <w:tcW w:w="2880" w:type="dxa"/>
          </w:tcPr>
          <w:p w:rsidR="00C4521D" w:rsidRPr="00916DED" w:rsidRDefault="00C4521D" w:rsidP="00181100">
            <w:pPr>
              <w:ind w:left="480" w:hangingChars="200" w:hanging="480"/>
              <w:jc w:val="both"/>
              <w:rPr>
                <w:rFonts w:ascii="標楷體" w:eastAsia="標楷體" w:hAnsi="標楷體"/>
                <w:color w:val="000000"/>
                <w:u w:val="single"/>
              </w:rPr>
            </w:pPr>
            <w:r w:rsidRPr="00916DED">
              <w:rPr>
                <w:rFonts w:ascii="標楷體" w:eastAsia="標楷體" w:hAnsi="標楷體" w:hint="eastAsia"/>
                <w:color w:val="000000"/>
                <w:u w:val="single"/>
              </w:rPr>
              <w:t>一、本表新增。</w:t>
            </w:r>
          </w:p>
          <w:p w:rsidR="00C4521D" w:rsidRPr="00916DED" w:rsidRDefault="00C4521D" w:rsidP="00181100">
            <w:pPr>
              <w:ind w:left="480" w:hangingChars="200" w:hanging="480"/>
              <w:jc w:val="both"/>
              <w:rPr>
                <w:rFonts w:ascii="標楷體" w:eastAsia="標楷體" w:hAnsi="標楷體"/>
                <w:color w:val="000000"/>
              </w:rPr>
            </w:pPr>
            <w:r w:rsidRPr="00916DED">
              <w:rPr>
                <w:rFonts w:ascii="標楷體" w:eastAsia="標楷體" w:hAnsi="標楷體" w:hint="eastAsia"/>
                <w:color w:val="000000"/>
              </w:rPr>
              <w:t>二、明列變更環境影響說明書或評估書內容申請備查之適用情形。</w:t>
            </w:r>
          </w:p>
          <w:p w:rsidR="00C4521D" w:rsidRPr="00916DED" w:rsidRDefault="00C4521D" w:rsidP="00181100">
            <w:pPr>
              <w:ind w:left="480" w:hangingChars="200" w:hanging="480"/>
              <w:jc w:val="both"/>
              <w:rPr>
                <w:rFonts w:ascii="標楷體" w:eastAsia="標楷體" w:hAnsi="標楷體"/>
                <w:color w:val="000000"/>
              </w:rPr>
            </w:pPr>
            <w:r w:rsidRPr="00916DED">
              <w:rPr>
                <w:rFonts w:ascii="標楷體" w:eastAsia="標楷體" w:hAnsi="標楷體" w:hint="eastAsia"/>
                <w:color w:val="000000"/>
              </w:rPr>
              <w:t>三、（一）</w:t>
            </w:r>
            <w:r w:rsidRPr="00916DED">
              <w:rPr>
                <w:rFonts w:ascii="標楷體" w:eastAsia="標楷體" w:hAnsi="標楷體"/>
                <w:color w:val="000000"/>
              </w:rPr>
              <w:t>11.</w:t>
            </w:r>
            <w:r w:rsidRPr="00916DED">
              <w:rPr>
                <w:rFonts w:ascii="標楷體" w:eastAsia="標楷體" w:hAnsi="標楷體" w:hint="eastAsia"/>
                <w:color w:val="000000"/>
              </w:rPr>
              <w:t>增設環境保護設施包括例如設置隔音牆長度</w:t>
            </w:r>
            <w:r>
              <w:rPr>
                <w:rFonts w:ascii="標楷體" w:eastAsia="標楷體" w:hAnsi="標楷體" w:hint="eastAsia"/>
                <w:color w:val="000000"/>
              </w:rPr>
              <w:t>增加、達到綠建築項目增加或等級提升</w:t>
            </w:r>
            <w:r w:rsidRPr="00916DED">
              <w:rPr>
                <w:rFonts w:ascii="標楷體" w:eastAsia="標楷體" w:hAnsi="標楷體" w:hint="eastAsia"/>
                <w:color w:val="000000"/>
              </w:rPr>
              <w:t>、增設太陽能板等。</w:t>
            </w:r>
          </w:p>
          <w:p w:rsidR="00C4521D" w:rsidRPr="00916DED" w:rsidRDefault="00C4521D" w:rsidP="00181100">
            <w:pPr>
              <w:ind w:left="480" w:hangingChars="200" w:hanging="480"/>
              <w:jc w:val="both"/>
              <w:rPr>
                <w:rFonts w:eastAsia="標楷體"/>
                <w:color w:val="000000"/>
              </w:rPr>
            </w:pPr>
          </w:p>
          <w:p w:rsidR="00C4521D" w:rsidRPr="00916DED" w:rsidRDefault="00C4521D" w:rsidP="00181100">
            <w:pPr>
              <w:ind w:left="480" w:hangingChars="200" w:hanging="480"/>
              <w:jc w:val="both"/>
              <w:rPr>
                <w:rFonts w:eastAsia="標楷體" w:hAnsi="標楷體"/>
                <w:color w:val="000000"/>
              </w:rPr>
            </w:pPr>
          </w:p>
          <w:p w:rsidR="00C4521D" w:rsidRPr="00916DED" w:rsidRDefault="00C4521D" w:rsidP="00181100">
            <w:pPr>
              <w:ind w:left="480" w:hangingChars="200" w:hanging="480"/>
              <w:jc w:val="both"/>
              <w:rPr>
                <w:rFonts w:eastAsia="標楷體"/>
                <w:color w:val="000000"/>
              </w:rPr>
            </w:pPr>
          </w:p>
          <w:p w:rsidR="00C4521D" w:rsidRPr="00916DED" w:rsidRDefault="00C4521D" w:rsidP="00181100">
            <w:pPr>
              <w:ind w:left="480" w:hangingChars="200" w:hanging="480"/>
              <w:jc w:val="both"/>
              <w:rPr>
                <w:rFonts w:eastAsia="標楷體"/>
                <w:color w:val="000000"/>
              </w:rPr>
            </w:pPr>
          </w:p>
          <w:p w:rsidR="00C4521D" w:rsidRPr="00916DED" w:rsidRDefault="00C4521D" w:rsidP="00181100">
            <w:pPr>
              <w:ind w:left="480" w:hangingChars="200" w:hanging="480"/>
              <w:jc w:val="both"/>
              <w:rPr>
                <w:rFonts w:ascii="標楷體" w:eastAsia="標楷體" w:hAnsi="標楷體"/>
                <w:color w:val="000000"/>
              </w:rPr>
            </w:pPr>
          </w:p>
        </w:tc>
      </w:tr>
    </w:tbl>
    <w:p w:rsidR="00C4521D" w:rsidRPr="00916DE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Default="00C4521D" w:rsidP="00B43A04">
      <w:pPr>
        <w:jc w:val="center"/>
        <w:rPr>
          <w:rFonts w:ascii="標楷體" w:eastAsia="標楷體" w:hAnsi="標楷體"/>
          <w:color w:val="000000"/>
          <w:sz w:val="40"/>
          <w:szCs w:val="40"/>
        </w:rPr>
      </w:pPr>
    </w:p>
    <w:p w:rsidR="00C4521D" w:rsidRPr="00916DED" w:rsidRDefault="00C4521D" w:rsidP="00B43A04">
      <w:pPr>
        <w:jc w:val="center"/>
        <w:rPr>
          <w:rFonts w:ascii="標楷體" w:eastAsia="標楷體" w:hAnsi="標楷體"/>
          <w:color w:val="000000"/>
          <w:sz w:val="40"/>
          <w:szCs w:val="40"/>
        </w:rPr>
      </w:pPr>
    </w:p>
    <w:p w:rsidR="00C4521D" w:rsidRPr="00916DED" w:rsidRDefault="00C4521D" w:rsidP="00B43A04">
      <w:pPr>
        <w:jc w:val="center"/>
        <w:rPr>
          <w:rFonts w:ascii="標楷體" w:eastAsia="標楷體" w:hAnsi="標楷體"/>
          <w:color w:val="000000"/>
          <w:sz w:val="40"/>
          <w:szCs w:val="40"/>
        </w:rPr>
      </w:pPr>
      <w:r w:rsidRPr="00916DED">
        <w:rPr>
          <w:rFonts w:ascii="標楷體" w:eastAsia="標楷體" w:hAnsi="標楷體" w:hint="eastAsia"/>
          <w:color w:val="000000"/>
          <w:sz w:val="40"/>
          <w:szCs w:val="40"/>
        </w:rPr>
        <w:t>第四十</w:t>
      </w:r>
      <w:r>
        <w:rPr>
          <w:rFonts w:ascii="標楷體" w:eastAsia="標楷體" w:hAnsi="標楷體" w:hint="eastAsia"/>
          <w:color w:val="000000"/>
          <w:sz w:val="40"/>
          <w:szCs w:val="40"/>
        </w:rPr>
        <w:t>條附表五</w:t>
      </w:r>
      <w:r w:rsidRPr="00916DED">
        <w:rPr>
          <w:rFonts w:ascii="標楷體" w:eastAsia="標楷體" w:hAnsi="標楷體" w:hint="eastAsia"/>
          <w:color w:val="000000"/>
          <w:sz w:val="40"/>
          <w:szCs w:val="40"/>
        </w:rPr>
        <w:t>修正對照表</w:t>
      </w:r>
    </w:p>
    <w:tbl>
      <w:tblPr>
        <w:tblW w:w="9552"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5"/>
        <w:gridCol w:w="3314"/>
        <w:gridCol w:w="2873"/>
      </w:tblGrid>
      <w:tr w:rsidR="00C4521D" w:rsidRPr="00916DED" w:rsidTr="002B2348">
        <w:tc>
          <w:tcPr>
            <w:tcW w:w="3348" w:type="dxa"/>
          </w:tcPr>
          <w:p w:rsidR="00C4521D" w:rsidRPr="00916DED" w:rsidRDefault="00C4521D" w:rsidP="00181100">
            <w:pPr>
              <w:jc w:val="center"/>
              <w:rPr>
                <w:rFonts w:ascii="標楷體" w:eastAsia="標楷體" w:hAnsi="標楷體"/>
                <w:color w:val="000000"/>
              </w:rPr>
            </w:pPr>
            <w:r w:rsidRPr="00916DED">
              <w:rPr>
                <w:rFonts w:ascii="標楷體" w:eastAsia="標楷體" w:hAnsi="標楷體" w:hint="eastAsia"/>
                <w:color w:val="000000"/>
              </w:rPr>
              <w:t>修正規定</w:t>
            </w:r>
          </w:p>
        </w:tc>
        <w:tc>
          <w:tcPr>
            <w:tcW w:w="3324" w:type="dxa"/>
          </w:tcPr>
          <w:p w:rsidR="00C4521D" w:rsidRPr="00916DED" w:rsidRDefault="00C4521D" w:rsidP="00181100">
            <w:pPr>
              <w:ind w:left="240" w:hangingChars="100" w:hanging="240"/>
              <w:jc w:val="center"/>
              <w:rPr>
                <w:rFonts w:ascii="標楷體" w:eastAsia="標楷體" w:hAnsi="標楷體"/>
                <w:color w:val="000000"/>
              </w:rPr>
            </w:pPr>
            <w:r w:rsidRPr="00916DED">
              <w:rPr>
                <w:rFonts w:ascii="標楷體" w:eastAsia="標楷體" w:hAnsi="標楷體" w:hint="eastAsia"/>
                <w:color w:val="000000"/>
              </w:rPr>
              <w:t>現行規定</w:t>
            </w:r>
          </w:p>
        </w:tc>
        <w:tc>
          <w:tcPr>
            <w:tcW w:w="2880" w:type="dxa"/>
          </w:tcPr>
          <w:p w:rsidR="00C4521D" w:rsidRPr="00916DED" w:rsidRDefault="00C4521D" w:rsidP="00181100">
            <w:pPr>
              <w:jc w:val="center"/>
              <w:rPr>
                <w:rFonts w:ascii="標楷體" w:eastAsia="標楷體" w:hAnsi="標楷體"/>
                <w:color w:val="000000"/>
              </w:rPr>
            </w:pPr>
            <w:r w:rsidRPr="00916DED">
              <w:rPr>
                <w:rFonts w:ascii="標楷體" w:eastAsia="標楷體" w:hAnsi="標楷體" w:hint="eastAsia"/>
                <w:color w:val="000000"/>
              </w:rPr>
              <w:t>說明</w:t>
            </w:r>
          </w:p>
        </w:tc>
      </w:tr>
      <w:tr w:rsidR="00C4521D" w:rsidRPr="00916DED" w:rsidTr="00181100">
        <w:tc>
          <w:tcPr>
            <w:tcW w:w="3348" w:type="dxa"/>
          </w:tcPr>
          <w:p w:rsidR="00C4521D" w:rsidRPr="00916DED" w:rsidRDefault="00C4521D" w:rsidP="00181100">
            <w:pPr>
              <w:rPr>
                <w:rFonts w:eastAsia="標楷體" w:hAnsi="標楷體"/>
                <w:color w:val="000000"/>
                <w:sz w:val="32"/>
              </w:rPr>
            </w:pPr>
            <w:r>
              <w:rPr>
                <w:rFonts w:eastAsia="標楷體" w:hAnsi="標楷體" w:hint="eastAsia"/>
                <w:color w:val="000000"/>
              </w:rPr>
              <w:t>附表五</w:t>
            </w:r>
            <w:r w:rsidRPr="00916DED">
              <w:rPr>
                <w:rFonts w:eastAsia="標楷體" w:hAnsi="標楷體"/>
                <w:color w:val="000000"/>
              </w:rPr>
              <w:t xml:space="preserve"> </w:t>
            </w:r>
            <w:r w:rsidRPr="00916DED">
              <w:rPr>
                <w:rFonts w:eastAsia="標楷體" w:hAnsi="標楷體" w:hint="eastAsia"/>
                <w:color w:val="000000"/>
              </w:rPr>
              <w:t>申請變更內容對照表之</w:t>
            </w:r>
            <w:r w:rsidRPr="00916DED">
              <w:rPr>
                <w:rFonts w:ascii="標楷體" w:eastAsia="標楷體" w:hAnsi="標楷體" w:hint="eastAsia"/>
                <w:color w:val="000000"/>
              </w:rPr>
              <w:t>適用情形</w:t>
            </w:r>
          </w:p>
          <w:tbl>
            <w:tblPr>
              <w:tblW w:w="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9"/>
            </w:tblGrid>
            <w:tr w:rsidR="00C4521D" w:rsidRPr="00916DED" w:rsidTr="00181100">
              <w:trPr>
                <w:trHeight w:val="720"/>
              </w:trPr>
              <w:tc>
                <w:tcPr>
                  <w:tcW w:w="3139" w:type="dxa"/>
                  <w:tcBorders>
                    <w:top w:val="single" w:sz="4" w:space="0" w:color="auto"/>
                    <w:left w:val="single" w:sz="4" w:space="0" w:color="auto"/>
                    <w:bottom w:val="single" w:sz="4" w:space="0" w:color="auto"/>
                    <w:right w:val="single" w:sz="4" w:space="0" w:color="auto"/>
                  </w:tcBorders>
                </w:tcPr>
                <w:p w:rsidR="00C4521D" w:rsidRPr="00916DED" w:rsidRDefault="00C4521D" w:rsidP="00916DED">
                  <w:pPr>
                    <w:spacing w:line="360" w:lineRule="exact"/>
                    <w:ind w:left="708" w:hangingChars="295" w:hanging="708"/>
                    <w:jc w:val="both"/>
                    <w:rPr>
                      <w:rFonts w:eastAsia="標楷體" w:hAnsi="標楷體"/>
                      <w:color w:val="000000"/>
                    </w:rPr>
                  </w:pPr>
                  <w:r w:rsidRPr="00916DED">
                    <w:rPr>
                      <w:rFonts w:eastAsia="標楷體" w:hAnsi="標楷體" w:hint="eastAsia"/>
                      <w:color w:val="000000"/>
                    </w:rPr>
                    <w:t>（一）所有開發行為有下列情形之一者：</w:t>
                  </w:r>
                </w:p>
                <w:p w:rsidR="00C4521D" w:rsidRPr="00916DED" w:rsidRDefault="00C4521D" w:rsidP="00181100">
                  <w:pPr>
                    <w:spacing w:line="360" w:lineRule="exact"/>
                    <w:ind w:left="-29" w:firstLineChars="214" w:firstLine="514"/>
                    <w:jc w:val="both"/>
                    <w:rPr>
                      <w:rFonts w:eastAsia="標楷體" w:hAnsi="標楷體"/>
                      <w:color w:val="000000"/>
                    </w:rPr>
                  </w:pPr>
                  <w:r w:rsidRPr="00916DED">
                    <w:rPr>
                      <w:rFonts w:eastAsia="標楷體" w:hAnsi="標楷體"/>
                      <w:color w:val="000000"/>
                    </w:rPr>
                    <w:t>1.</w:t>
                  </w:r>
                  <w:r w:rsidRPr="00916DED">
                    <w:rPr>
                      <w:rFonts w:eastAsia="標楷體" w:hAnsi="標楷體" w:hint="eastAsia"/>
                      <w:color w:val="000000"/>
                    </w:rPr>
                    <w:t>環境監測計畫變更。</w:t>
                  </w:r>
                </w:p>
                <w:p w:rsidR="00C4521D" w:rsidRPr="00916DED" w:rsidRDefault="00C4521D" w:rsidP="00916DED">
                  <w:pPr>
                    <w:tabs>
                      <w:tab w:val="num" w:pos="511"/>
                    </w:tabs>
                    <w:spacing w:line="360" w:lineRule="exact"/>
                    <w:ind w:leftChars="202" w:left="679" w:hangingChars="81" w:hanging="194"/>
                    <w:jc w:val="both"/>
                    <w:rPr>
                      <w:rFonts w:eastAsia="標楷體" w:hAnsi="標楷體"/>
                      <w:color w:val="000000"/>
                    </w:rPr>
                  </w:pPr>
                  <w:r w:rsidRPr="00916DED">
                    <w:rPr>
                      <w:rFonts w:eastAsia="標楷體" w:hAnsi="標楷體"/>
                      <w:color w:val="000000"/>
                    </w:rPr>
                    <w:t>2.</w:t>
                  </w:r>
                  <w:r w:rsidRPr="00916DED">
                    <w:rPr>
                      <w:rFonts w:eastAsia="標楷體" w:hAnsi="標楷體" w:hint="eastAsia"/>
                      <w:color w:val="000000"/>
                    </w:rPr>
                    <w:t>水污染防治設施變</w:t>
                  </w:r>
                  <w:r w:rsidRPr="00916DED">
                    <w:rPr>
                      <w:rFonts w:ascii="標楷體" w:eastAsia="標楷體" w:hAnsi="標楷體" w:hint="eastAsia"/>
                      <w:color w:val="000000"/>
                    </w:rPr>
                    <w:t>更</w:t>
                  </w:r>
                  <w:r w:rsidRPr="00916DED">
                    <w:rPr>
                      <w:rFonts w:eastAsia="標楷體" w:hAnsi="標楷體" w:hint="eastAsia"/>
                      <w:color w:val="000000"/>
                    </w:rPr>
                    <w:t>放流口位置</w:t>
                  </w:r>
                  <w:r w:rsidRPr="00916DED">
                    <w:rPr>
                      <w:rFonts w:ascii="標楷體" w:eastAsia="標楷體" w:hAnsi="標楷體" w:hint="eastAsia"/>
                      <w:color w:val="000000"/>
                    </w:rPr>
                    <w:t>，</w:t>
                  </w:r>
                  <w:r w:rsidRPr="00916DED">
                    <w:rPr>
                      <w:rFonts w:eastAsia="標楷體" w:hAnsi="標楷體" w:hint="eastAsia"/>
                      <w:color w:val="000000"/>
                    </w:rPr>
                    <w:t>且未變更承受水體。</w:t>
                  </w:r>
                </w:p>
                <w:p w:rsidR="00C4521D" w:rsidRPr="00916DED" w:rsidRDefault="00C4521D" w:rsidP="00916DED">
                  <w:pPr>
                    <w:tabs>
                      <w:tab w:val="num" w:pos="511"/>
                    </w:tabs>
                    <w:spacing w:line="360" w:lineRule="exact"/>
                    <w:ind w:leftChars="202" w:left="679" w:hangingChars="81" w:hanging="194"/>
                    <w:jc w:val="both"/>
                    <w:rPr>
                      <w:rFonts w:eastAsia="標楷體" w:hAnsi="標楷體"/>
                      <w:color w:val="000000"/>
                    </w:rPr>
                  </w:pPr>
                  <w:r w:rsidRPr="00916DED">
                    <w:rPr>
                      <w:rFonts w:eastAsia="標楷體" w:hAnsi="標楷體"/>
                      <w:color w:val="000000"/>
                    </w:rPr>
                    <w:t>3.</w:t>
                  </w:r>
                  <w:r w:rsidRPr="00916DED">
                    <w:rPr>
                      <w:rFonts w:eastAsia="標楷體" w:hAnsi="標楷體" w:hint="eastAsia"/>
                      <w:color w:val="000000"/>
                    </w:rPr>
                    <w:t>累積增加土地面積或樓地板面積達五百平方公尺</w:t>
                  </w:r>
                  <w:r w:rsidRPr="00916DED">
                    <w:rPr>
                      <w:rFonts w:ascii="標楷體" w:eastAsia="標楷體" w:hAnsi="標楷體" w:hint="eastAsia"/>
                      <w:color w:val="000000"/>
                    </w:rPr>
                    <w:t>以上</w:t>
                  </w:r>
                  <w:r w:rsidRPr="00916DED">
                    <w:rPr>
                      <w:rFonts w:eastAsia="標楷體" w:hAnsi="標楷體" w:hint="eastAsia"/>
                      <w:color w:val="000000"/>
                    </w:rPr>
                    <w:t>，未達二千五百平方公尺。</w:t>
                  </w:r>
                  <w:r w:rsidRPr="00916DED">
                    <w:rPr>
                      <w:rFonts w:eastAsia="標楷體" w:hAnsi="標楷體"/>
                      <w:color w:val="000000"/>
                    </w:rPr>
                    <w:t xml:space="preserve"> </w:t>
                  </w:r>
                </w:p>
                <w:p w:rsidR="00C4521D" w:rsidRPr="00916DED" w:rsidRDefault="00C4521D" w:rsidP="00916DED">
                  <w:pPr>
                    <w:tabs>
                      <w:tab w:val="num" w:pos="511"/>
                    </w:tabs>
                    <w:spacing w:line="360" w:lineRule="exact"/>
                    <w:ind w:leftChars="202" w:left="679" w:hangingChars="81" w:hanging="194"/>
                    <w:jc w:val="both"/>
                    <w:rPr>
                      <w:rFonts w:eastAsia="標楷體" w:hAnsi="標楷體"/>
                      <w:color w:val="000000"/>
                    </w:rPr>
                  </w:pPr>
                  <w:r w:rsidRPr="00916DED">
                    <w:rPr>
                      <w:rFonts w:eastAsia="標楷體" w:hAnsi="標楷體"/>
                      <w:color w:val="000000"/>
                    </w:rPr>
                    <w:t>4.</w:t>
                  </w:r>
                  <w:r w:rsidRPr="00916DED">
                    <w:rPr>
                      <w:rFonts w:eastAsia="標楷體" w:hAnsi="標楷體" w:hint="eastAsia"/>
                      <w:color w:val="000000"/>
                    </w:rPr>
                    <w:t>土石方量運送路線、運送地點之變更或較原審查通過累積增量二千五百立方公尺以上，未達五千立方公尺（不含由挖填平衡變更為有棄土或進土需求）。</w:t>
                  </w:r>
                  <w:r w:rsidRPr="00916DED">
                    <w:rPr>
                      <w:rFonts w:eastAsia="標楷體" w:hAnsi="標楷體"/>
                      <w:color w:val="000000"/>
                    </w:rPr>
                    <w:t xml:space="preserve"> </w:t>
                  </w:r>
                </w:p>
                <w:p w:rsidR="00C4521D" w:rsidRPr="00916DED" w:rsidRDefault="00C4521D" w:rsidP="00916DED">
                  <w:pPr>
                    <w:tabs>
                      <w:tab w:val="num" w:pos="511"/>
                    </w:tabs>
                    <w:spacing w:line="360" w:lineRule="exact"/>
                    <w:ind w:leftChars="202" w:left="679" w:hangingChars="81" w:hanging="194"/>
                    <w:jc w:val="both"/>
                    <w:rPr>
                      <w:rFonts w:eastAsia="標楷體" w:hAnsi="標楷體"/>
                      <w:color w:val="000000"/>
                    </w:rPr>
                  </w:pPr>
                  <w:r w:rsidRPr="00916DED">
                    <w:rPr>
                      <w:rFonts w:eastAsia="標楷體" w:hAnsi="標楷體"/>
                      <w:color w:val="000000"/>
                    </w:rPr>
                    <w:t>5.</w:t>
                  </w:r>
                  <w:r>
                    <w:rPr>
                      <w:rFonts w:eastAsia="標楷體" w:hAnsi="標楷體" w:hint="eastAsia"/>
                      <w:color w:val="000000"/>
                    </w:rPr>
                    <w:t>既有設備提升</w:t>
                  </w:r>
                  <w:r w:rsidRPr="00916DED">
                    <w:rPr>
                      <w:rFonts w:eastAsia="標楷體" w:hAnsi="標楷體" w:hint="eastAsia"/>
                      <w:color w:val="000000"/>
                    </w:rPr>
                    <w:t>產能而污染總量未增加。</w:t>
                  </w:r>
                </w:p>
                <w:p w:rsidR="00C4521D" w:rsidRPr="00916DED" w:rsidRDefault="00C4521D" w:rsidP="00916DED">
                  <w:pPr>
                    <w:tabs>
                      <w:tab w:val="num" w:pos="511"/>
                    </w:tabs>
                    <w:spacing w:line="360" w:lineRule="exact"/>
                    <w:ind w:leftChars="202" w:left="679" w:hangingChars="81" w:hanging="194"/>
                    <w:jc w:val="both"/>
                    <w:rPr>
                      <w:rFonts w:eastAsia="標楷體" w:hAnsi="標楷體"/>
                      <w:color w:val="000000"/>
                    </w:rPr>
                  </w:pPr>
                  <w:r w:rsidRPr="00916DED">
                    <w:rPr>
                      <w:rFonts w:eastAsia="標楷體" w:hAnsi="標楷體"/>
                      <w:color w:val="000000"/>
                    </w:rPr>
                    <w:t>6.</w:t>
                  </w:r>
                  <w:r w:rsidRPr="00916DED">
                    <w:rPr>
                      <w:rFonts w:eastAsia="標楷體" w:hAnsi="標楷體" w:hint="eastAsia"/>
                      <w:color w:val="000000"/>
                    </w:rPr>
                    <w:t>因故不實施開發行為，申請廢止原審查結論，並解免主管機關對該開發行為實施環境影響評估監督及目的事業主管機關實施追蹤。</w:t>
                  </w:r>
                </w:p>
                <w:p w:rsidR="00C4521D" w:rsidRPr="00916DED" w:rsidRDefault="00C4521D" w:rsidP="009307B0">
                  <w:pPr>
                    <w:spacing w:line="360" w:lineRule="exact"/>
                    <w:ind w:leftChars="196" w:left="763" w:hangingChars="122" w:hanging="293"/>
                    <w:jc w:val="both"/>
                    <w:rPr>
                      <w:rFonts w:eastAsia="標楷體" w:hAnsi="標楷體"/>
                      <w:color w:val="000000"/>
                    </w:rPr>
                  </w:pPr>
                  <w:r w:rsidRPr="00916DED">
                    <w:rPr>
                      <w:rFonts w:ascii="標楷體" w:eastAsia="標楷體" w:hAnsi="標楷體"/>
                      <w:color w:val="000000"/>
                    </w:rPr>
                    <w:t>7.</w:t>
                  </w:r>
                  <w:r w:rsidRPr="00916DED">
                    <w:rPr>
                      <w:rFonts w:ascii="標楷體" w:eastAsia="標楷體" w:hAnsi="標楷體" w:hint="eastAsia"/>
                      <w:color w:val="000000"/>
                    </w:rPr>
                    <w:t>因開發行為規模降低、環境敏感區位劃定變更、環境影響評估或其他相關法令之修正，致原開發行為未符合應實施環境影響評估而須變更審查結論</w:t>
                  </w:r>
                  <w:r w:rsidRPr="00916DED">
                    <w:rPr>
                      <w:rFonts w:ascii="標楷體" w:eastAsia="標楷體" w:cs="標楷體" w:hint="eastAsia"/>
                      <w:color w:val="000000"/>
                      <w:kern w:val="0"/>
                      <w:lang w:val="zh-TW"/>
                    </w:rPr>
                    <w:t>。</w:t>
                  </w:r>
                </w:p>
                <w:p w:rsidR="00C4521D" w:rsidRPr="00916DED" w:rsidRDefault="00C4521D" w:rsidP="00916DED">
                  <w:pPr>
                    <w:tabs>
                      <w:tab w:val="num" w:pos="-3497"/>
                    </w:tabs>
                    <w:spacing w:line="360" w:lineRule="exact"/>
                    <w:ind w:left="749" w:hangingChars="312" w:hanging="749"/>
                    <w:jc w:val="both"/>
                    <w:rPr>
                      <w:rFonts w:eastAsia="標楷體" w:hAnsi="標楷體"/>
                      <w:color w:val="000000"/>
                    </w:rPr>
                  </w:pPr>
                  <w:r w:rsidRPr="00916DED">
                    <w:rPr>
                      <w:rFonts w:eastAsia="標楷體" w:hAnsi="標楷體" w:hint="eastAsia"/>
                      <w:color w:val="000000"/>
                    </w:rPr>
                    <w:t>（二）工廠之開發，油槽存放油料由輕質油料變更為重質油料。</w:t>
                  </w:r>
                </w:p>
                <w:p w:rsidR="00C4521D" w:rsidRPr="00916DED" w:rsidRDefault="00C4521D" w:rsidP="00916DED">
                  <w:pPr>
                    <w:tabs>
                      <w:tab w:val="num" w:pos="511"/>
                    </w:tabs>
                    <w:spacing w:line="360" w:lineRule="exact"/>
                    <w:ind w:left="737" w:hangingChars="307" w:hanging="737"/>
                    <w:jc w:val="both"/>
                    <w:rPr>
                      <w:rFonts w:eastAsia="標楷體"/>
                      <w:color w:val="000000"/>
                    </w:rPr>
                  </w:pPr>
                  <w:r w:rsidRPr="00916DED">
                    <w:rPr>
                      <w:rFonts w:eastAsia="標楷體" w:hAnsi="標楷體" w:hint="eastAsia"/>
                      <w:color w:val="000000"/>
                    </w:rPr>
                    <w:t>（三）園區之開發，未增加面積或未超出原核定污染總量，有下列情形之一者</w:t>
                  </w:r>
                  <w:r w:rsidRPr="00916DED">
                    <w:rPr>
                      <w:rFonts w:eastAsia="標楷體"/>
                      <w:color w:val="000000"/>
                    </w:rPr>
                    <w:t>:</w:t>
                  </w:r>
                </w:p>
                <w:p w:rsidR="00C4521D" w:rsidRPr="00916DED" w:rsidRDefault="00C4521D" w:rsidP="00FB20A2">
                  <w:pPr>
                    <w:numPr>
                      <w:ilvl w:val="0"/>
                      <w:numId w:val="3"/>
                    </w:numPr>
                    <w:tabs>
                      <w:tab w:val="clear" w:pos="1683"/>
                    </w:tabs>
                    <w:spacing w:line="360" w:lineRule="exact"/>
                    <w:ind w:left="867" w:hanging="340"/>
                    <w:jc w:val="both"/>
                    <w:rPr>
                      <w:rFonts w:eastAsia="標楷體"/>
                      <w:color w:val="000000"/>
                    </w:rPr>
                  </w:pPr>
                  <w:r w:rsidRPr="00916DED">
                    <w:rPr>
                      <w:rFonts w:eastAsia="標楷體" w:hint="eastAsia"/>
                      <w:color w:val="000000"/>
                    </w:rPr>
                    <w:t>園區內配置調整或建物樓地板面積變更。</w:t>
                  </w:r>
                </w:p>
                <w:p w:rsidR="00C4521D" w:rsidRPr="00916DED" w:rsidRDefault="00C4521D" w:rsidP="00FB20A2">
                  <w:pPr>
                    <w:numPr>
                      <w:ilvl w:val="0"/>
                      <w:numId w:val="3"/>
                    </w:numPr>
                    <w:tabs>
                      <w:tab w:val="clear" w:pos="1683"/>
                    </w:tabs>
                    <w:spacing w:line="360" w:lineRule="exact"/>
                    <w:ind w:left="867" w:hanging="340"/>
                    <w:jc w:val="both"/>
                    <w:rPr>
                      <w:rFonts w:eastAsia="標楷體"/>
                      <w:color w:val="000000"/>
                    </w:rPr>
                  </w:pPr>
                  <w:r w:rsidRPr="00916DED">
                    <w:rPr>
                      <w:rFonts w:eastAsia="標楷體" w:hint="eastAsia"/>
                      <w:color w:val="000000"/>
                    </w:rPr>
                    <w:t>引進產業類別變更屬服務業者。</w:t>
                  </w:r>
                </w:p>
                <w:p w:rsidR="00C4521D" w:rsidRPr="00916DED" w:rsidRDefault="00C4521D" w:rsidP="00FB20A2">
                  <w:pPr>
                    <w:numPr>
                      <w:ilvl w:val="0"/>
                      <w:numId w:val="3"/>
                    </w:numPr>
                    <w:tabs>
                      <w:tab w:val="clear" w:pos="1683"/>
                    </w:tabs>
                    <w:spacing w:line="360" w:lineRule="exact"/>
                    <w:ind w:left="867" w:hanging="340"/>
                    <w:jc w:val="both"/>
                    <w:rPr>
                      <w:rFonts w:eastAsia="標楷體"/>
                      <w:color w:val="000000"/>
                    </w:rPr>
                  </w:pPr>
                  <w:r w:rsidRPr="00916DED">
                    <w:rPr>
                      <w:rFonts w:eastAsia="標楷體" w:hAnsi="標楷體" w:hint="eastAsia"/>
                      <w:color w:val="000000"/>
                    </w:rPr>
                    <w:t>符合原承諾之放流水標準限值內，調整用水回收率降低未達百分之五。</w:t>
                  </w:r>
                </w:p>
                <w:p w:rsidR="00C4521D" w:rsidRPr="00916DED" w:rsidRDefault="00C4521D" w:rsidP="00916DED">
                  <w:pPr>
                    <w:tabs>
                      <w:tab w:val="num" w:pos="511"/>
                    </w:tabs>
                    <w:spacing w:line="360" w:lineRule="exact"/>
                    <w:ind w:left="722" w:hangingChars="301" w:hanging="722"/>
                    <w:jc w:val="both"/>
                    <w:rPr>
                      <w:rFonts w:eastAsia="標楷體"/>
                      <w:color w:val="000000"/>
                    </w:rPr>
                  </w:pPr>
                  <w:r w:rsidRPr="00916DED">
                    <w:rPr>
                      <w:rFonts w:eastAsia="標楷體" w:hAnsi="標楷體" w:hint="eastAsia"/>
                      <w:color w:val="000000"/>
                    </w:rPr>
                    <w:t>（四）道路路線總長度累積增加或延伸長度未達</w:t>
                  </w:r>
                  <w:r w:rsidRPr="00916DED">
                    <w:rPr>
                      <w:rFonts w:eastAsia="標楷體" w:hint="eastAsia"/>
                      <w:color w:val="000000"/>
                    </w:rPr>
                    <w:t>五百</w:t>
                  </w:r>
                  <w:r w:rsidRPr="00916DED">
                    <w:rPr>
                      <w:rFonts w:eastAsia="標楷體" w:hAnsi="標楷體" w:hint="eastAsia"/>
                      <w:color w:val="000000"/>
                    </w:rPr>
                    <w:t>公尺。</w:t>
                  </w:r>
                </w:p>
                <w:p w:rsidR="00C4521D" w:rsidRPr="00916DED" w:rsidRDefault="00C4521D" w:rsidP="00916DED">
                  <w:pPr>
                    <w:tabs>
                      <w:tab w:val="num" w:pos="-3497"/>
                    </w:tabs>
                    <w:spacing w:line="360" w:lineRule="exact"/>
                    <w:ind w:left="679" w:hangingChars="283" w:hanging="679"/>
                    <w:jc w:val="both"/>
                    <w:rPr>
                      <w:rFonts w:eastAsia="標楷體"/>
                      <w:color w:val="000000"/>
                    </w:rPr>
                  </w:pPr>
                  <w:r w:rsidRPr="00916DED">
                    <w:rPr>
                      <w:rFonts w:eastAsia="標楷體" w:hAnsi="標楷體" w:hint="eastAsia"/>
                      <w:color w:val="000000"/>
                    </w:rPr>
                    <w:t>（五）鐵路、大眾捷運系統路線總長度累積增加或延伸長度未達</w:t>
                  </w:r>
                  <w:r w:rsidRPr="00916DED">
                    <w:rPr>
                      <w:rFonts w:eastAsia="標楷體" w:hint="eastAsia"/>
                      <w:color w:val="000000"/>
                    </w:rPr>
                    <w:t>五百</w:t>
                  </w:r>
                  <w:r w:rsidRPr="00916DED">
                    <w:rPr>
                      <w:rFonts w:eastAsia="標楷體" w:hAnsi="標楷體" w:hint="eastAsia"/>
                      <w:color w:val="000000"/>
                    </w:rPr>
                    <w:t>公尺，或車站位移未達</w:t>
                  </w:r>
                  <w:r w:rsidRPr="00916DED">
                    <w:rPr>
                      <w:rFonts w:eastAsia="標楷體" w:hint="eastAsia"/>
                      <w:color w:val="000000"/>
                    </w:rPr>
                    <w:t>五百</w:t>
                  </w:r>
                  <w:r w:rsidRPr="00916DED">
                    <w:rPr>
                      <w:rFonts w:eastAsia="標楷體" w:hAnsi="標楷體" w:hint="eastAsia"/>
                      <w:color w:val="000000"/>
                    </w:rPr>
                    <w:t>公尺。</w:t>
                  </w:r>
                  <w:r w:rsidRPr="00916DED">
                    <w:rPr>
                      <w:rFonts w:eastAsia="標楷體"/>
                      <w:color w:val="000000"/>
                    </w:rPr>
                    <w:t xml:space="preserve"> </w:t>
                  </w:r>
                </w:p>
                <w:p w:rsidR="00C4521D" w:rsidRPr="00916DED" w:rsidRDefault="00C4521D" w:rsidP="00916DED">
                  <w:pPr>
                    <w:tabs>
                      <w:tab w:val="num" w:pos="511"/>
                    </w:tabs>
                    <w:spacing w:line="360" w:lineRule="exact"/>
                    <w:ind w:left="737" w:hangingChars="307" w:hanging="737"/>
                    <w:jc w:val="both"/>
                    <w:rPr>
                      <w:rFonts w:eastAsia="標楷體" w:hAnsi="標楷體"/>
                      <w:color w:val="000000"/>
                    </w:rPr>
                  </w:pPr>
                  <w:r w:rsidRPr="00916DED">
                    <w:rPr>
                      <w:rFonts w:ascii="標楷體" w:eastAsia="標楷體" w:cs="標楷體" w:hint="eastAsia"/>
                      <w:color w:val="000000"/>
                      <w:kern w:val="0"/>
                      <w:lang w:val="zh-TW"/>
                    </w:rPr>
                    <w:t>（六）</w:t>
                  </w:r>
                  <w:r w:rsidRPr="00916DED">
                    <w:rPr>
                      <w:rFonts w:eastAsia="標楷體" w:hint="eastAsia"/>
                      <w:color w:val="000000"/>
                    </w:rPr>
                    <w:t>其他經目的事業主管機關及主管機關核准者。</w:t>
                  </w:r>
                  <w:r w:rsidRPr="00916DED">
                    <w:rPr>
                      <w:rFonts w:eastAsia="標楷體"/>
                      <w:color w:val="000000"/>
                    </w:rPr>
                    <w:t xml:space="preserve">  </w:t>
                  </w:r>
                </w:p>
              </w:tc>
            </w:tr>
          </w:tbl>
          <w:p w:rsidR="00C4521D" w:rsidRPr="00916DED" w:rsidRDefault="00C4521D" w:rsidP="00181100">
            <w:pPr>
              <w:rPr>
                <w:rFonts w:eastAsia="標楷體" w:hAnsi="標楷體"/>
                <w:color w:val="000000"/>
                <w:sz w:val="32"/>
              </w:rPr>
            </w:pPr>
          </w:p>
        </w:tc>
        <w:tc>
          <w:tcPr>
            <w:tcW w:w="3324" w:type="dxa"/>
          </w:tcPr>
          <w:p w:rsidR="00C4521D" w:rsidRPr="00916DED" w:rsidRDefault="00C4521D" w:rsidP="00181100">
            <w:pPr>
              <w:rPr>
                <w:rFonts w:eastAsia="標楷體" w:hAnsi="標楷體"/>
                <w:color w:val="000000"/>
                <w:sz w:val="32"/>
              </w:rPr>
            </w:pPr>
          </w:p>
        </w:tc>
        <w:tc>
          <w:tcPr>
            <w:tcW w:w="2880" w:type="dxa"/>
          </w:tcPr>
          <w:p w:rsidR="00C4521D" w:rsidRPr="00916DED" w:rsidRDefault="00C4521D" w:rsidP="00181100">
            <w:pPr>
              <w:ind w:left="480" w:hangingChars="200" w:hanging="480"/>
              <w:jc w:val="both"/>
              <w:rPr>
                <w:rFonts w:ascii="標楷體" w:eastAsia="標楷體" w:hAnsi="標楷體"/>
                <w:color w:val="000000"/>
                <w:u w:val="single"/>
              </w:rPr>
            </w:pPr>
            <w:r w:rsidRPr="00916DED">
              <w:rPr>
                <w:rFonts w:ascii="標楷體" w:eastAsia="標楷體" w:hAnsi="標楷體" w:hint="eastAsia"/>
                <w:color w:val="000000"/>
                <w:u w:val="single"/>
              </w:rPr>
              <w:t>一、本表新增。</w:t>
            </w:r>
          </w:p>
          <w:p w:rsidR="00C4521D" w:rsidRPr="00916DED" w:rsidRDefault="00C4521D" w:rsidP="00181100">
            <w:pPr>
              <w:ind w:left="480" w:hangingChars="200" w:hanging="480"/>
              <w:jc w:val="both"/>
              <w:rPr>
                <w:rFonts w:ascii="標楷體" w:eastAsia="標楷體" w:hAnsi="標楷體"/>
                <w:color w:val="000000"/>
              </w:rPr>
            </w:pPr>
            <w:r w:rsidRPr="00916DED">
              <w:rPr>
                <w:rFonts w:ascii="標楷體" w:eastAsia="標楷體" w:hAnsi="標楷體" w:hint="eastAsia"/>
                <w:color w:val="000000"/>
              </w:rPr>
              <w:t>二、明列應提出變更內容對照表之適用情形</w:t>
            </w:r>
            <w:r w:rsidRPr="00916DED">
              <w:rPr>
                <w:rFonts w:eastAsia="標楷體" w:hint="eastAsia"/>
                <w:color w:val="000000"/>
              </w:rPr>
              <w:t>。</w:t>
            </w:r>
          </w:p>
          <w:p w:rsidR="00C4521D" w:rsidRPr="00916DED" w:rsidRDefault="00C4521D" w:rsidP="00181100">
            <w:pPr>
              <w:ind w:left="480" w:hangingChars="200" w:hanging="480"/>
              <w:jc w:val="both"/>
              <w:rPr>
                <w:rFonts w:eastAsia="標楷體"/>
                <w:color w:val="000000"/>
              </w:rPr>
            </w:pPr>
          </w:p>
        </w:tc>
      </w:tr>
    </w:tbl>
    <w:p w:rsidR="00C4521D" w:rsidRPr="00840DD7" w:rsidRDefault="00C4521D"/>
    <w:p w:rsidR="00C4521D" w:rsidRPr="00840DD7" w:rsidRDefault="00C4521D">
      <w:r w:rsidRPr="008E178A">
        <w:object w:dxaOrig="7205" w:dyaOrig="5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672.75pt" o:ole="">
            <v:imagedata r:id="rId9" o:title=""/>
          </v:shape>
          <o:OLEObject Type="Embed" ProgID="PowerPoint.Slide.12" ShapeID="_x0000_i1025" DrawAspect="Content" ObjectID="_1469867457" r:id="rId10"/>
        </w:object>
      </w:r>
    </w:p>
    <w:sectPr w:rsidR="00C4521D" w:rsidRPr="00840DD7" w:rsidSect="00D333E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21D" w:rsidRDefault="00C4521D" w:rsidP="00E52034">
      <w:r>
        <w:separator/>
      </w:r>
    </w:p>
  </w:endnote>
  <w:endnote w:type="continuationSeparator" w:id="0">
    <w:p w:rsidR="00C4521D" w:rsidRDefault="00C4521D" w:rsidP="00E52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華康中明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1D" w:rsidRDefault="00C4521D" w:rsidP="00181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21D" w:rsidRDefault="00C452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21D" w:rsidRDefault="00C4521D" w:rsidP="001811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521D" w:rsidRPr="0037283E" w:rsidRDefault="00C4521D" w:rsidP="00181100">
    <w:pPr>
      <w:pStyle w:val="Footer"/>
      <w:rPr>
        <w:sz w:val="12"/>
        <w:szCs w:val="12"/>
      </w:rPr>
    </w:pPr>
    <w:r w:rsidRPr="00435DF3">
      <w:rPr>
        <w:kern w:val="0"/>
        <w:sz w:val="12"/>
        <w:szCs w:val="12"/>
      </w:rPr>
      <w:fldChar w:fldCharType="begin"/>
    </w:r>
    <w:r w:rsidRPr="00435DF3">
      <w:rPr>
        <w:kern w:val="0"/>
        <w:sz w:val="12"/>
        <w:szCs w:val="12"/>
      </w:rPr>
      <w:instrText xml:space="preserve"> FILENAME </w:instrText>
    </w:r>
    <w:r w:rsidRPr="00435DF3">
      <w:rPr>
        <w:kern w:val="0"/>
        <w:sz w:val="12"/>
        <w:szCs w:val="12"/>
      </w:rPr>
      <w:fldChar w:fldCharType="separate"/>
    </w:r>
    <w:r>
      <w:rPr>
        <w:rFonts w:hint="eastAsia"/>
        <w:noProof/>
        <w:kern w:val="0"/>
        <w:sz w:val="12"/>
        <w:szCs w:val="12"/>
      </w:rPr>
      <w:t>環評法施行細則修正草案</w:t>
    </w:r>
    <w:r>
      <w:rPr>
        <w:noProof/>
        <w:kern w:val="0"/>
        <w:sz w:val="12"/>
        <w:szCs w:val="12"/>
      </w:rPr>
      <w:t>(1030818</w:t>
    </w:r>
    <w:r>
      <w:rPr>
        <w:rFonts w:hint="eastAsia"/>
        <w:noProof/>
        <w:kern w:val="0"/>
        <w:sz w:val="12"/>
        <w:szCs w:val="12"/>
      </w:rPr>
      <w:t>全文修正</w:t>
    </w:r>
    <w:r>
      <w:rPr>
        <w:noProof/>
        <w:kern w:val="0"/>
        <w:sz w:val="12"/>
        <w:szCs w:val="12"/>
      </w:rPr>
      <w:t>)</w:t>
    </w:r>
    <w:r w:rsidRPr="00435DF3">
      <w:rPr>
        <w:kern w:val="0"/>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21D" w:rsidRDefault="00C4521D" w:rsidP="00E52034">
      <w:r>
        <w:separator/>
      </w:r>
    </w:p>
  </w:footnote>
  <w:footnote w:type="continuationSeparator" w:id="0">
    <w:p w:rsidR="00C4521D" w:rsidRDefault="00C4521D" w:rsidP="00E52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3DCE"/>
    <w:multiLevelType w:val="hybridMultilevel"/>
    <w:tmpl w:val="607AC7FA"/>
    <w:lvl w:ilvl="0" w:tplc="E452CA66">
      <w:start w:val="1"/>
      <w:numFmt w:val="decimal"/>
      <w:lvlText w:val="%1."/>
      <w:lvlJc w:val="left"/>
      <w:pPr>
        <w:ind w:left="1636"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B80033"/>
    <w:multiLevelType w:val="hybridMultilevel"/>
    <w:tmpl w:val="1B74B0B6"/>
    <w:lvl w:ilvl="0" w:tplc="AC32AA34">
      <w:start w:val="1"/>
      <w:numFmt w:val="taiwaneseCountingThousand"/>
      <w:lvlText w:val="%1、"/>
      <w:lvlJc w:val="left"/>
      <w:pPr>
        <w:ind w:left="569" w:hanging="480"/>
      </w:pPr>
      <w:rPr>
        <w:rFonts w:cs="Times New Roman" w:hint="default"/>
      </w:rPr>
    </w:lvl>
    <w:lvl w:ilvl="1" w:tplc="04090019" w:tentative="1">
      <w:start w:val="1"/>
      <w:numFmt w:val="ideographTraditional"/>
      <w:lvlText w:val="%2、"/>
      <w:lvlJc w:val="left"/>
      <w:pPr>
        <w:ind w:left="1049" w:hanging="480"/>
      </w:pPr>
      <w:rPr>
        <w:rFonts w:cs="Times New Roman"/>
      </w:rPr>
    </w:lvl>
    <w:lvl w:ilvl="2" w:tplc="0409001B" w:tentative="1">
      <w:start w:val="1"/>
      <w:numFmt w:val="lowerRoman"/>
      <w:lvlText w:val="%3."/>
      <w:lvlJc w:val="right"/>
      <w:pPr>
        <w:ind w:left="1529" w:hanging="480"/>
      </w:pPr>
      <w:rPr>
        <w:rFonts w:cs="Times New Roman"/>
      </w:rPr>
    </w:lvl>
    <w:lvl w:ilvl="3" w:tplc="0409000F" w:tentative="1">
      <w:start w:val="1"/>
      <w:numFmt w:val="decimal"/>
      <w:lvlText w:val="%4."/>
      <w:lvlJc w:val="left"/>
      <w:pPr>
        <w:ind w:left="2009" w:hanging="480"/>
      </w:pPr>
      <w:rPr>
        <w:rFonts w:cs="Times New Roman"/>
      </w:rPr>
    </w:lvl>
    <w:lvl w:ilvl="4" w:tplc="04090019" w:tentative="1">
      <w:start w:val="1"/>
      <w:numFmt w:val="ideographTraditional"/>
      <w:lvlText w:val="%5、"/>
      <w:lvlJc w:val="left"/>
      <w:pPr>
        <w:ind w:left="2489" w:hanging="480"/>
      </w:pPr>
      <w:rPr>
        <w:rFonts w:cs="Times New Roman"/>
      </w:rPr>
    </w:lvl>
    <w:lvl w:ilvl="5" w:tplc="0409001B" w:tentative="1">
      <w:start w:val="1"/>
      <w:numFmt w:val="lowerRoman"/>
      <w:lvlText w:val="%6."/>
      <w:lvlJc w:val="right"/>
      <w:pPr>
        <w:ind w:left="2969" w:hanging="480"/>
      </w:pPr>
      <w:rPr>
        <w:rFonts w:cs="Times New Roman"/>
      </w:rPr>
    </w:lvl>
    <w:lvl w:ilvl="6" w:tplc="0409000F" w:tentative="1">
      <w:start w:val="1"/>
      <w:numFmt w:val="decimal"/>
      <w:lvlText w:val="%7."/>
      <w:lvlJc w:val="left"/>
      <w:pPr>
        <w:ind w:left="3449" w:hanging="480"/>
      </w:pPr>
      <w:rPr>
        <w:rFonts w:cs="Times New Roman"/>
      </w:rPr>
    </w:lvl>
    <w:lvl w:ilvl="7" w:tplc="04090019" w:tentative="1">
      <w:start w:val="1"/>
      <w:numFmt w:val="ideographTraditional"/>
      <w:lvlText w:val="%8、"/>
      <w:lvlJc w:val="left"/>
      <w:pPr>
        <w:ind w:left="3929" w:hanging="480"/>
      </w:pPr>
      <w:rPr>
        <w:rFonts w:cs="Times New Roman"/>
      </w:rPr>
    </w:lvl>
    <w:lvl w:ilvl="8" w:tplc="0409001B" w:tentative="1">
      <w:start w:val="1"/>
      <w:numFmt w:val="lowerRoman"/>
      <w:lvlText w:val="%9."/>
      <w:lvlJc w:val="right"/>
      <w:pPr>
        <w:ind w:left="4409" w:hanging="480"/>
      </w:pPr>
      <w:rPr>
        <w:rFonts w:cs="Times New Roman"/>
      </w:rPr>
    </w:lvl>
  </w:abstractNum>
  <w:abstractNum w:abstractNumId="2">
    <w:nsid w:val="09CC135F"/>
    <w:multiLevelType w:val="hybridMultilevel"/>
    <w:tmpl w:val="8E168C5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B2C35F3"/>
    <w:multiLevelType w:val="hybridMultilevel"/>
    <w:tmpl w:val="B66CCD2A"/>
    <w:lvl w:ilvl="0" w:tplc="DF208CAA">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nsid w:val="0D0E7F3E"/>
    <w:multiLevelType w:val="hybridMultilevel"/>
    <w:tmpl w:val="F050F12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F100BAF"/>
    <w:multiLevelType w:val="hybridMultilevel"/>
    <w:tmpl w:val="5740CA8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13583FC6"/>
    <w:multiLevelType w:val="hybridMultilevel"/>
    <w:tmpl w:val="F04AC6E6"/>
    <w:lvl w:ilvl="0" w:tplc="142C4C6A">
      <w:start w:val="1"/>
      <w:numFmt w:val="taiwaneseCountingThousand"/>
      <w:lvlText w:val="%1、"/>
      <w:lvlJc w:val="left"/>
      <w:pPr>
        <w:ind w:left="480" w:hanging="480"/>
      </w:pPr>
      <w:rPr>
        <w:rFonts w:ascii="標楷體" w:eastAsia="標楷體" w:hAnsi="標楷體" w:cs="新細明體"/>
        <w:color w:val="auto"/>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3817078"/>
    <w:multiLevelType w:val="hybridMultilevel"/>
    <w:tmpl w:val="DE0E734C"/>
    <w:lvl w:ilvl="0" w:tplc="D522F280">
      <w:start w:val="1"/>
      <w:numFmt w:val="taiwaneseCountingThousand"/>
      <w:lvlText w:val="（%1）"/>
      <w:lvlJc w:val="left"/>
      <w:pPr>
        <w:ind w:left="1800" w:hanging="10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nsid w:val="148D159B"/>
    <w:multiLevelType w:val="hybridMultilevel"/>
    <w:tmpl w:val="37A88F5A"/>
    <w:lvl w:ilvl="0" w:tplc="4486229C">
      <w:start w:val="1"/>
      <w:numFmt w:val="decimal"/>
      <w:lvlText w:val="%1."/>
      <w:lvlJc w:val="left"/>
      <w:pPr>
        <w:tabs>
          <w:tab w:val="num" w:pos="1683"/>
        </w:tabs>
        <w:ind w:left="1683"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4B50BBB"/>
    <w:multiLevelType w:val="hybridMultilevel"/>
    <w:tmpl w:val="E58E110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6D47FF6"/>
    <w:multiLevelType w:val="hybridMultilevel"/>
    <w:tmpl w:val="B0F8CA6E"/>
    <w:lvl w:ilvl="0" w:tplc="87C062D2">
      <w:start w:val="1"/>
      <w:numFmt w:val="taiwaneseCountingThousand"/>
      <w:lvlText w:val="%1、"/>
      <w:lvlJc w:val="left"/>
      <w:pPr>
        <w:ind w:left="214" w:hanging="10"/>
      </w:pPr>
      <w:rPr>
        <w:rFonts w:cs="Times New Roman" w:hint="default"/>
      </w:rPr>
    </w:lvl>
    <w:lvl w:ilvl="1" w:tplc="04090019" w:tentative="1">
      <w:start w:val="1"/>
      <w:numFmt w:val="ideographTraditional"/>
      <w:lvlText w:val="%2、"/>
      <w:lvlJc w:val="left"/>
      <w:pPr>
        <w:ind w:left="1164" w:hanging="480"/>
      </w:pPr>
      <w:rPr>
        <w:rFonts w:cs="Times New Roman"/>
      </w:rPr>
    </w:lvl>
    <w:lvl w:ilvl="2" w:tplc="0409001B" w:tentative="1">
      <w:start w:val="1"/>
      <w:numFmt w:val="lowerRoman"/>
      <w:lvlText w:val="%3."/>
      <w:lvlJc w:val="right"/>
      <w:pPr>
        <w:ind w:left="1644" w:hanging="480"/>
      </w:pPr>
      <w:rPr>
        <w:rFonts w:cs="Times New Roman"/>
      </w:rPr>
    </w:lvl>
    <w:lvl w:ilvl="3" w:tplc="0409000F" w:tentative="1">
      <w:start w:val="1"/>
      <w:numFmt w:val="decimal"/>
      <w:lvlText w:val="%4."/>
      <w:lvlJc w:val="left"/>
      <w:pPr>
        <w:ind w:left="2124" w:hanging="480"/>
      </w:pPr>
      <w:rPr>
        <w:rFonts w:cs="Times New Roman"/>
      </w:rPr>
    </w:lvl>
    <w:lvl w:ilvl="4" w:tplc="04090019" w:tentative="1">
      <w:start w:val="1"/>
      <w:numFmt w:val="ideographTraditional"/>
      <w:lvlText w:val="%5、"/>
      <w:lvlJc w:val="left"/>
      <w:pPr>
        <w:ind w:left="2604" w:hanging="480"/>
      </w:pPr>
      <w:rPr>
        <w:rFonts w:cs="Times New Roman"/>
      </w:rPr>
    </w:lvl>
    <w:lvl w:ilvl="5" w:tplc="0409001B" w:tentative="1">
      <w:start w:val="1"/>
      <w:numFmt w:val="lowerRoman"/>
      <w:lvlText w:val="%6."/>
      <w:lvlJc w:val="right"/>
      <w:pPr>
        <w:ind w:left="3084" w:hanging="480"/>
      </w:pPr>
      <w:rPr>
        <w:rFonts w:cs="Times New Roman"/>
      </w:rPr>
    </w:lvl>
    <w:lvl w:ilvl="6" w:tplc="0409000F" w:tentative="1">
      <w:start w:val="1"/>
      <w:numFmt w:val="decimal"/>
      <w:lvlText w:val="%7."/>
      <w:lvlJc w:val="left"/>
      <w:pPr>
        <w:ind w:left="3564" w:hanging="480"/>
      </w:pPr>
      <w:rPr>
        <w:rFonts w:cs="Times New Roman"/>
      </w:rPr>
    </w:lvl>
    <w:lvl w:ilvl="7" w:tplc="04090019" w:tentative="1">
      <w:start w:val="1"/>
      <w:numFmt w:val="ideographTraditional"/>
      <w:lvlText w:val="%8、"/>
      <w:lvlJc w:val="left"/>
      <w:pPr>
        <w:ind w:left="4044" w:hanging="480"/>
      </w:pPr>
      <w:rPr>
        <w:rFonts w:cs="Times New Roman"/>
      </w:rPr>
    </w:lvl>
    <w:lvl w:ilvl="8" w:tplc="0409001B" w:tentative="1">
      <w:start w:val="1"/>
      <w:numFmt w:val="lowerRoman"/>
      <w:lvlText w:val="%9."/>
      <w:lvlJc w:val="right"/>
      <w:pPr>
        <w:ind w:left="4524" w:hanging="480"/>
      </w:pPr>
      <w:rPr>
        <w:rFonts w:cs="Times New Roman"/>
      </w:rPr>
    </w:lvl>
  </w:abstractNum>
  <w:abstractNum w:abstractNumId="11">
    <w:nsid w:val="17066848"/>
    <w:multiLevelType w:val="hybridMultilevel"/>
    <w:tmpl w:val="4F6AE97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A485F28"/>
    <w:multiLevelType w:val="hybridMultilevel"/>
    <w:tmpl w:val="DD081946"/>
    <w:lvl w:ilvl="0" w:tplc="D6843638">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CA76922"/>
    <w:multiLevelType w:val="hybridMultilevel"/>
    <w:tmpl w:val="BDDAE9C4"/>
    <w:lvl w:ilvl="0" w:tplc="4AE0F848">
      <w:start w:val="1"/>
      <w:numFmt w:val="decimal"/>
      <w:lvlText w:val="%1."/>
      <w:lvlJc w:val="left"/>
      <w:pPr>
        <w:ind w:left="360" w:hanging="360"/>
      </w:pPr>
      <w:rPr>
        <w:rFonts w:cs="Times New Roman" w:hint="default"/>
        <w:sz w:val="24"/>
        <w:szCs w:val="24"/>
      </w:rPr>
    </w:lvl>
    <w:lvl w:ilvl="1" w:tplc="C1DCB696">
      <w:start w:val="8"/>
      <w:numFmt w:val="taiwaneseCountingThousand"/>
      <w:lvlText w:val="（%2）"/>
      <w:lvlJc w:val="left"/>
      <w:pPr>
        <w:ind w:left="1200" w:hanging="720"/>
      </w:pPr>
      <w:rPr>
        <w:rFonts w:cs="Times New Roman" w:hint="default"/>
        <w:color w:val="000000"/>
      </w:rPr>
    </w:lvl>
    <w:lvl w:ilvl="2" w:tplc="C8307012">
      <w:start w:val="1"/>
      <w:numFmt w:val="decimal"/>
      <w:lvlText w:val="%3."/>
      <w:lvlJc w:val="left"/>
      <w:pPr>
        <w:ind w:left="1320" w:hanging="36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1D643DF2"/>
    <w:multiLevelType w:val="hybridMultilevel"/>
    <w:tmpl w:val="CE8093D2"/>
    <w:lvl w:ilvl="0" w:tplc="E018AE0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1E997F62"/>
    <w:multiLevelType w:val="hybridMultilevel"/>
    <w:tmpl w:val="C59438F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0BA4737"/>
    <w:multiLevelType w:val="hybridMultilevel"/>
    <w:tmpl w:val="C802767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21B261F8"/>
    <w:multiLevelType w:val="hybridMultilevel"/>
    <w:tmpl w:val="6A3E5C7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250E3F40"/>
    <w:multiLevelType w:val="hybridMultilevel"/>
    <w:tmpl w:val="80A6FCFA"/>
    <w:lvl w:ilvl="0" w:tplc="897CDAC6">
      <w:start w:val="1"/>
      <w:numFmt w:val="taiwaneseCountingThousand"/>
      <w:lvlText w:val="%1、"/>
      <w:lvlJc w:val="left"/>
      <w:pPr>
        <w:ind w:left="440" w:hanging="44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26391880"/>
    <w:multiLevelType w:val="hybridMultilevel"/>
    <w:tmpl w:val="1D56F63E"/>
    <w:lvl w:ilvl="0" w:tplc="04090015">
      <w:start w:val="1"/>
      <w:numFmt w:val="taiwaneseCountingThousand"/>
      <w:lvlText w:val="%1、"/>
      <w:lvlJc w:val="left"/>
      <w:pPr>
        <w:ind w:left="480" w:hanging="48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282D0824"/>
    <w:multiLevelType w:val="hybridMultilevel"/>
    <w:tmpl w:val="118223D8"/>
    <w:lvl w:ilvl="0" w:tplc="04090015">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1AC4193"/>
    <w:multiLevelType w:val="hybridMultilevel"/>
    <w:tmpl w:val="16946FEC"/>
    <w:lvl w:ilvl="0" w:tplc="04090015">
      <w:start w:val="1"/>
      <w:numFmt w:val="taiwaneseCountingThousand"/>
      <w:lvlText w:val="%1、"/>
      <w:lvlJc w:val="left"/>
      <w:pPr>
        <w:ind w:left="480" w:hanging="480"/>
      </w:pPr>
      <w:rPr>
        <w:rFonts w:asci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8222832"/>
    <w:multiLevelType w:val="hybridMultilevel"/>
    <w:tmpl w:val="B3B227E0"/>
    <w:lvl w:ilvl="0" w:tplc="CC8232BC">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007141A"/>
    <w:multiLevelType w:val="hybridMultilevel"/>
    <w:tmpl w:val="CE4A9AE8"/>
    <w:lvl w:ilvl="0" w:tplc="D960DF64">
      <w:start w:val="1"/>
      <w:numFmt w:val="decimal"/>
      <w:lvlText w:val="%1."/>
      <w:lvlJc w:val="left"/>
      <w:pPr>
        <w:tabs>
          <w:tab w:val="num" w:pos="1683"/>
        </w:tabs>
        <w:ind w:left="1683"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4512777E"/>
    <w:multiLevelType w:val="hybridMultilevel"/>
    <w:tmpl w:val="25F8E09A"/>
    <w:lvl w:ilvl="0" w:tplc="C3F4EF8A">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nsid w:val="4E846C21"/>
    <w:multiLevelType w:val="hybridMultilevel"/>
    <w:tmpl w:val="12D61950"/>
    <w:lvl w:ilvl="0" w:tplc="87568C76">
      <w:start w:val="1"/>
      <w:numFmt w:val="taiwaneseCountingThousand"/>
      <w:lvlText w:val="%1、"/>
      <w:lvlJc w:val="left"/>
      <w:pPr>
        <w:ind w:left="245"/>
      </w:pPr>
      <w:rPr>
        <w:rFonts w:cs="Times New Roman" w:hint="default"/>
      </w:rPr>
    </w:lvl>
    <w:lvl w:ilvl="1" w:tplc="04090019" w:tentative="1">
      <w:start w:val="1"/>
      <w:numFmt w:val="ideographTraditional"/>
      <w:lvlText w:val="%2、"/>
      <w:lvlJc w:val="left"/>
      <w:pPr>
        <w:ind w:left="1205" w:hanging="480"/>
      </w:pPr>
      <w:rPr>
        <w:rFonts w:cs="Times New Roman"/>
      </w:rPr>
    </w:lvl>
    <w:lvl w:ilvl="2" w:tplc="0409001B" w:tentative="1">
      <w:start w:val="1"/>
      <w:numFmt w:val="lowerRoman"/>
      <w:lvlText w:val="%3."/>
      <w:lvlJc w:val="right"/>
      <w:pPr>
        <w:ind w:left="1685" w:hanging="480"/>
      </w:pPr>
      <w:rPr>
        <w:rFonts w:cs="Times New Roman"/>
      </w:rPr>
    </w:lvl>
    <w:lvl w:ilvl="3" w:tplc="0409000F" w:tentative="1">
      <w:start w:val="1"/>
      <w:numFmt w:val="decimal"/>
      <w:lvlText w:val="%4."/>
      <w:lvlJc w:val="left"/>
      <w:pPr>
        <w:ind w:left="2165" w:hanging="480"/>
      </w:pPr>
      <w:rPr>
        <w:rFonts w:cs="Times New Roman"/>
      </w:rPr>
    </w:lvl>
    <w:lvl w:ilvl="4" w:tplc="04090019" w:tentative="1">
      <w:start w:val="1"/>
      <w:numFmt w:val="ideographTraditional"/>
      <w:lvlText w:val="%5、"/>
      <w:lvlJc w:val="left"/>
      <w:pPr>
        <w:ind w:left="2645" w:hanging="480"/>
      </w:pPr>
      <w:rPr>
        <w:rFonts w:cs="Times New Roman"/>
      </w:rPr>
    </w:lvl>
    <w:lvl w:ilvl="5" w:tplc="0409001B" w:tentative="1">
      <w:start w:val="1"/>
      <w:numFmt w:val="lowerRoman"/>
      <w:lvlText w:val="%6."/>
      <w:lvlJc w:val="right"/>
      <w:pPr>
        <w:ind w:left="3125" w:hanging="480"/>
      </w:pPr>
      <w:rPr>
        <w:rFonts w:cs="Times New Roman"/>
      </w:rPr>
    </w:lvl>
    <w:lvl w:ilvl="6" w:tplc="0409000F" w:tentative="1">
      <w:start w:val="1"/>
      <w:numFmt w:val="decimal"/>
      <w:lvlText w:val="%7."/>
      <w:lvlJc w:val="left"/>
      <w:pPr>
        <w:ind w:left="3605" w:hanging="480"/>
      </w:pPr>
      <w:rPr>
        <w:rFonts w:cs="Times New Roman"/>
      </w:rPr>
    </w:lvl>
    <w:lvl w:ilvl="7" w:tplc="04090019" w:tentative="1">
      <w:start w:val="1"/>
      <w:numFmt w:val="ideographTraditional"/>
      <w:lvlText w:val="%8、"/>
      <w:lvlJc w:val="left"/>
      <w:pPr>
        <w:ind w:left="4085" w:hanging="480"/>
      </w:pPr>
      <w:rPr>
        <w:rFonts w:cs="Times New Roman"/>
      </w:rPr>
    </w:lvl>
    <w:lvl w:ilvl="8" w:tplc="0409001B" w:tentative="1">
      <w:start w:val="1"/>
      <w:numFmt w:val="lowerRoman"/>
      <w:lvlText w:val="%9."/>
      <w:lvlJc w:val="right"/>
      <w:pPr>
        <w:ind w:left="4565" w:hanging="480"/>
      </w:pPr>
      <w:rPr>
        <w:rFonts w:cs="Times New Roman"/>
      </w:rPr>
    </w:lvl>
  </w:abstractNum>
  <w:abstractNum w:abstractNumId="26">
    <w:nsid w:val="51BF6031"/>
    <w:multiLevelType w:val="hybridMultilevel"/>
    <w:tmpl w:val="CBF614C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2B65905"/>
    <w:multiLevelType w:val="hybridMultilevel"/>
    <w:tmpl w:val="E8FCAB14"/>
    <w:lvl w:ilvl="0" w:tplc="1B527A5E">
      <w:start w:val="1"/>
      <w:numFmt w:val="taiwaneseCountingThousand"/>
      <w:lvlText w:val="%1、"/>
      <w:lvlJc w:val="left"/>
      <w:pPr>
        <w:tabs>
          <w:tab w:val="num" w:pos="644"/>
        </w:tabs>
        <w:ind w:left="644" w:hanging="360"/>
      </w:pPr>
      <w:rPr>
        <w:rFonts w:ascii="Times New Roman" w:eastAsia="標楷體" w:hAnsi="標楷體" w:cs="Times New Roman"/>
        <w:u w:val="none"/>
      </w:rPr>
    </w:lvl>
    <w:lvl w:ilvl="1" w:tplc="9CA02D34">
      <w:start w:val="2"/>
      <w:numFmt w:val="taiwaneseCountingThousand"/>
      <w:lvlText w:val="（%2）"/>
      <w:lvlJc w:val="left"/>
      <w:pPr>
        <w:ind w:left="1200" w:hanging="720"/>
      </w:pPr>
      <w:rPr>
        <w:rFonts w:cs="Times New Roman" w:hint="default"/>
        <w:color w:val="00000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53A353ED"/>
    <w:multiLevelType w:val="hybridMultilevel"/>
    <w:tmpl w:val="C17AE4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545923A7"/>
    <w:multiLevelType w:val="hybridMultilevel"/>
    <w:tmpl w:val="9558DFC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6135DA4"/>
    <w:multiLevelType w:val="hybridMultilevel"/>
    <w:tmpl w:val="4BB24842"/>
    <w:lvl w:ilvl="0" w:tplc="1CE61AFC">
      <w:start w:val="1"/>
      <w:numFmt w:val="decimal"/>
      <w:lvlText w:val="%1."/>
      <w:lvlJc w:val="left"/>
      <w:pPr>
        <w:tabs>
          <w:tab w:val="num" w:pos="1683"/>
        </w:tabs>
        <w:ind w:left="1683"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5FF33472"/>
    <w:multiLevelType w:val="hybridMultilevel"/>
    <w:tmpl w:val="4DDA0B7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1ED0631"/>
    <w:multiLevelType w:val="hybridMultilevel"/>
    <w:tmpl w:val="9CEEFBCA"/>
    <w:lvl w:ilvl="0" w:tplc="0B424E0E">
      <w:start w:val="1"/>
      <w:numFmt w:val="taiwaneseCountingThousand"/>
      <w:lvlText w:val="%1、"/>
      <w:lvlJc w:val="left"/>
      <w:pPr>
        <w:ind w:left="480" w:hanging="48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51E7861"/>
    <w:multiLevelType w:val="hybridMultilevel"/>
    <w:tmpl w:val="7A9070F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66A3449C"/>
    <w:multiLevelType w:val="hybridMultilevel"/>
    <w:tmpl w:val="71CC048A"/>
    <w:lvl w:ilvl="0" w:tplc="4C3E7E80">
      <w:start w:val="1"/>
      <w:numFmt w:val="taiwaneseCountingThousand"/>
      <w:lvlText w:val="%1、"/>
      <w:lvlJc w:val="left"/>
      <w:pPr>
        <w:ind w:left="1174" w:hanging="480"/>
      </w:pPr>
      <w:rPr>
        <w:rFonts w:cs="Times New Roman" w:hint="default"/>
      </w:rPr>
    </w:lvl>
    <w:lvl w:ilvl="1" w:tplc="04090019" w:tentative="1">
      <w:start w:val="1"/>
      <w:numFmt w:val="ideographTraditional"/>
      <w:lvlText w:val="%2、"/>
      <w:lvlJc w:val="left"/>
      <w:pPr>
        <w:ind w:left="1654" w:hanging="480"/>
      </w:pPr>
      <w:rPr>
        <w:rFonts w:cs="Times New Roman"/>
      </w:rPr>
    </w:lvl>
    <w:lvl w:ilvl="2" w:tplc="0409001B" w:tentative="1">
      <w:start w:val="1"/>
      <w:numFmt w:val="lowerRoman"/>
      <w:lvlText w:val="%3."/>
      <w:lvlJc w:val="right"/>
      <w:pPr>
        <w:ind w:left="2134" w:hanging="480"/>
      </w:pPr>
      <w:rPr>
        <w:rFonts w:cs="Times New Roman"/>
      </w:rPr>
    </w:lvl>
    <w:lvl w:ilvl="3" w:tplc="0409000F" w:tentative="1">
      <w:start w:val="1"/>
      <w:numFmt w:val="decimal"/>
      <w:lvlText w:val="%4."/>
      <w:lvlJc w:val="left"/>
      <w:pPr>
        <w:ind w:left="2614" w:hanging="480"/>
      </w:pPr>
      <w:rPr>
        <w:rFonts w:cs="Times New Roman"/>
      </w:rPr>
    </w:lvl>
    <w:lvl w:ilvl="4" w:tplc="04090019" w:tentative="1">
      <w:start w:val="1"/>
      <w:numFmt w:val="ideographTraditional"/>
      <w:lvlText w:val="%5、"/>
      <w:lvlJc w:val="left"/>
      <w:pPr>
        <w:ind w:left="3094" w:hanging="480"/>
      </w:pPr>
      <w:rPr>
        <w:rFonts w:cs="Times New Roman"/>
      </w:rPr>
    </w:lvl>
    <w:lvl w:ilvl="5" w:tplc="0409001B" w:tentative="1">
      <w:start w:val="1"/>
      <w:numFmt w:val="lowerRoman"/>
      <w:lvlText w:val="%6."/>
      <w:lvlJc w:val="right"/>
      <w:pPr>
        <w:ind w:left="3574" w:hanging="480"/>
      </w:pPr>
      <w:rPr>
        <w:rFonts w:cs="Times New Roman"/>
      </w:rPr>
    </w:lvl>
    <w:lvl w:ilvl="6" w:tplc="0409000F" w:tentative="1">
      <w:start w:val="1"/>
      <w:numFmt w:val="decimal"/>
      <w:lvlText w:val="%7."/>
      <w:lvlJc w:val="left"/>
      <w:pPr>
        <w:ind w:left="4054" w:hanging="480"/>
      </w:pPr>
      <w:rPr>
        <w:rFonts w:cs="Times New Roman"/>
      </w:rPr>
    </w:lvl>
    <w:lvl w:ilvl="7" w:tplc="04090019" w:tentative="1">
      <w:start w:val="1"/>
      <w:numFmt w:val="ideographTraditional"/>
      <w:lvlText w:val="%8、"/>
      <w:lvlJc w:val="left"/>
      <w:pPr>
        <w:ind w:left="4534" w:hanging="480"/>
      </w:pPr>
      <w:rPr>
        <w:rFonts w:cs="Times New Roman"/>
      </w:rPr>
    </w:lvl>
    <w:lvl w:ilvl="8" w:tplc="0409001B" w:tentative="1">
      <w:start w:val="1"/>
      <w:numFmt w:val="lowerRoman"/>
      <w:lvlText w:val="%9."/>
      <w:lvlJc w:val="right"/>
      <w:pPr>
        <w:ind w:left="5014" w:hanging="480"/>
      </w:pPr>
      <w:rPr>
        <w:rFonts w:cs="Times New Roman"/>
      </w:rPr>
    </w:lvl>
  </w:abstractNum>
  <w:abstractNum w:abstractNumId="35">
    <w:nsid w:val="69CA444D"/>
    <w:multiLevelType w:val="hybridMultilevel"/>
    <w:tmpl w:val="C79AE84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BA60D4E"/>
    <w:multiLevelType w:val="hybridMultilevel"/>
    <w:tmpl w:val="B45CDD4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F125E73"/>
    <w:multiLevelType w:val="hybridMultilevel"/>
    <w:tmpl w:val="FE28D9D8"/>
    <w:lvl w:ilvl="0" w:tplc="C6E6165A">
      <w:start w:val="1"/>
      <w:numFmt w:val="taiwaneseCountingThousand"/>
      <w:lvlText w:val="%1、"/>
      <w:lvlJc w:val="left"/>
      <w:pPr>
        <w:ind w:left="495" w:hanging="480"/>
      </w:pPr>
      <w:rPr>
        <w:rFonts w:cs="Times New Roman" w:hint="default"/>
      </w:rPr>
    </w:lvl>
    <w:lvl w:ilvl="1" w:tplc="04090019" w:tentative="1">
      <w:start w:val="1"/>
      <w:numFmt w:val="ideographTraditional"/>
      <w:lvlText w:val="%2、"/>
      <w:lvlJc w:val="left"/>
      <w:pPr>
        <w:ind w:left="975" w:hanging="480"/>
      </w:pPr>
      <w:rPr>
        <w:rFonts w:cs="Times New Roman"/>
      </w:rPr>
    </w:lvl>
    <w:lvl w:ilvl="2" w:tplc="0409001B" w:tentative="1">
      <w:start w:val="1"/>
      <w:numFmt w:val="lowerRoman"/>
      <w:lvlText w:val="%3."/>
      <w:lvlJc w:val="right"/>
      <w:pPr>
        <w:ind w:left="1455" w:hanging="480"/>
      </w:pPr>
      <w:rPr>
        <w:rFonts w:cs="Times New Roman"/>
      </w:rPr>
    </w:lvl>
    <w:lvl w:ilvl="3" w:tplc="0409000F" w:tentative="1">
      <w:start w:val="1"/>
      <w:numFmt w:val="decimal"/>
      <w:lvlText w:val="%4."/>
      <w:lvlJc w:val="left"/>
      <w:pPr>
        <w:ind w:left="1935" w:hanging="480"/>
      </w:pPr>
      <w:rPr>
        <w:rFonts w:cs="Times New Roman"/>
      </w:rPr>
    </w:lvl>
    <w:lvl w:ilvl="4" w:tplc="04090019" w:tentative="1">
      <w:start w:val="1"/>
      <w:numFmt w:val="ideographTraditional"/>
      <w:lvlText w:val="%5、"/>
      <w:lvlJc w:val="left"/>
      <w:pPr>
        <w:ind w:left="2415" w:hanging="480"/>
      </w:pPr>
      <w:rPr>
        <w:rFonts w:cs="Times New Roman"/>
      </w:rPr>
    </w:lvl>
    <w:lvl w:ilvl="5" w:tplc="0409001B" w:tentative="1">
      <w:start w:val="1"/>
      <w:numFmt w:val="lowerRoman"/>
      <w:lvlText w:val="%6."/>
      <w:lvlJc w:val="right"/>
      <w:pPr>
        <w:ind w:left="2895" w:hanging="480"/>
      </w:pPr>
      <w:rPr>
        <w:rFonts w:cs="Times New Roman"/>
      </w:rPr>
    </w:lvl>
    <w:lvl w:ilvl="6" w:tplc="0409000F" w:tentative="1">
      <w:start w:val="1"/>
      <w:numFmt w:val="decimal"/>
      <w:lvlText w:val="%7."/>
      <w:lvlJc w:val="left"/>
      <w:pPr>
        <w:ind w:left="3375" w:hanging="480"/>
      </w:pPr>
      <w:rPr>
        <w:rFonts w:cs="Times New Roman"/>
      </w:rPr>
    </w:lvl>
    <w:lvl w:ilvl="7" w:tplc="04090019" w:tentative="1">
      <w:start w:val="1"/>
      <w:numFmt w:val="ideographTraditional"/>
      <w:lvlText w:val="%8、"/>
      <w:lvlJc w:val="left"/>
      <w:pPr>
        <w:ind w:left="3855" w:hanging="480"/>
      </w:pPr>
      <w:rPr>
        <w:rFonts w:cs="Times New Roman"/>
      </w:rPr>
    </w:lvl>
    <w:lvl w:ilvl="8" w:tplc="0409001B" w:tentative="1">
      <w:start w:val="1"/>
      <w:numFmt w:val="lowerRoman"/>
      <w:lvlText w:val="%9."/>
      <w:lvlJc w:val="right"/>
      <w:pPr>
        <w:ind w:left="4335" w:hanging="480"/>
      </w:pPr>
      <w:rPr>
        <w:rFonts w:cs="Times New Roman"/>
      </w:rPr>
    </w:lvl>
  </w:abstractNum>
  <w:abstractNum w:abstractNumId="38">
    <w:nsid w:val="71A21C36"/>
    <w:multiLevelType w:val="hybridMultilevel"/>
    <w:tmpl w:val="42DC717C"/>
    <w:lvl w:ilvl="0" w:tplc="04090015">
      <w:start w:val="1"/>
      <w:numFmt w:val="taiwaneseCountingThousand"/>
      <w:lvlText w:val="%1、"/>
      <w:lvlJc w:val="left"/>
      <w:pPr>
        <w:ind w:left="480" w:hanging="48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nsid w:val="73DC7DB4"/>
    <w:multiLevelType w:val="hybridMultilevel"/>
    <w:tmpl w:val="FE1C3D4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785C4205"/>
    <w:multiLevelType w:val="hybridMultilevel"/>
    <w:tmpl w:val="06787A22"/>
    <w:lvl w:ilvl="0" w:tplc="E5928E52">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B204C6F"/>
    <w:multiLevelType w:val="hybridMultilevel"/>
    <w:tmpl w:val="4BA4675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CD00C56"/>
    <w:multiLevelType w:val="hybridMultilevel"/>
    <w:tmpl w:val="EA6609D2"/>
    <w:lvl w:ilvl="0" w:tplc="B3822932">
      <w:start w:val="1"/>
      <w:numFmt w:val="taiwaneseCountingThousand"/>
      <w:lvlText w:val="%1、"/>
      <w:lvlJc w:val="left"/>
      <w:pPr>
        <w:tabs>
          <w:tab w:val="num" w:pos="4973"/>
        </w:tabs>
        <w:ind w:left="4973"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7D5D312A"/>
    <w:multiLevelType w:val="hybridMultilevel"/>
    <w:tmpl w:val="14F2061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ED20DAF"/>
    <w:multiLevelType w:val="hybridMultilevel"/>
    <w:tmpl w:val="5AE22D56"/>
    <w:lvl w:ilvl="0" w:tplc="8F5AFC12">
      <w:start w:val="1"/>
      <w:numFmt w:val="decimal"/>
      <w:lvlText w:val="%1."/>
      <w:lvlJc w:val="left"/>
      <w:pPr>
        <w:tabs>
          <w:tab w:val="num" w:pos="1683"/>
        </w:tabs>
        <w:ind w:left="1683"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2"/>
  </w:num>
  <w:num w:numId="2">
    <w:abstractNumId w:val="30"/>
  </w:num>
  <w:num w:numId="3">
    <w:abstractNumId w:val="8"/>
  </w:num>
  <w:num w:numId="4">
    <w:abstractNumId w:val="23"/>
  </w:num>
  <w:num w:numId="5">
    <w:abstractNumId w:val="44"/>
  </w:num>
  <w:num w:numId="6">
    <w:abstractNumId w:val="24"/>
  </w:num>
  <w:num w:numId="7">
    <w:abstractNumId w:val="27"/>
  </w:num>
  <w:num w:numId="8">
    <w:abstractNumId w:val="0"/>
  </w:num>
  <w:num w:numId="9">
    <w:abstractNumId w:val="13"/>
  </w:num>
  <w:num w:numId="10">
    <w:abstractNumId w:val="40"/>
  </w:num>
  <w:num w:numId="11">
    <w:abstractNumId w:val="21"/>
  </w:num>
  <w:num w:numId="12">
    <w:abstractNumId w:val="26"/>
  </w:num>
  <w:num w:numId="13">
    <w:abstractNumId w:val="43"/>
  </w:num>
  <w:num w:numId="14">
    <w:abstractNumId w:val="32"/>
  </w:num>
  <w:num w:numId="15">
    <w:abstractNumId w:val="17"/>
  </w:num>
  <w:num w:numId="16">
    <w:abstractNumId w:val="29"/>
  </w:num>
  <w:num w:numId="17">
    <w:abstractNumId w:val="3"/>
  </w:num>
  <w:num w:numId="18">
    <w:abstractNumId w:val="22"/>
  </w:num>
  <w:num w:numId="19">
    <w:abstractNumId w:val="16"/>
  </w:num>
  <w:num w:numId="20">
    <w:abstractNumId w:val="18"/>
  </w:num>
  <w:num w:numId="21">
    <w:abstractNumId w:val="11"/>
  </w:num>
  <w:num w:numId="22">
    <w:abstractNumId w:val="1"/>
  </w:num>
  <w:num w:numId="23">
    <w:abstractNumId w:val="9"/>
  </w:num>
  <w:num w:numId="24">
    <w:abstractNumId w:val="2"/>
  </w:num>
  <w:num w:numId="25">
    <w:abstractNumId w:val="39"/>
  </w:num>
  <w:num w:numId="26">
    <w:abstractNumId w:val="5"/>
  </w:num>
  <w:num w:numId="27">
    <w:abstractNumId w:val="37"/>
  </w:num>
  <w:num w:numId="28">
    <w:abstractNumId w:val="12"/>
  </w:num>
  <w:num w:numId="29">
    <w:abstractNumId w:val="31"/>
  </w:num>
  <w:num w:numId="30">
    <w:abstractNumId w:val="38"/>
  </w:num>
  <w:num w:numId="31">
    <w:abstractNumId w:val="28"/>
  </w:num>
  <w:num w:numId="32">
    <w:abstractNumId w:val="6"/>
  </w:num>
  <w:num w:numId="33">
    <w:abstractNumId w:val="20"/>
  </w:num>
  <w:num w:numId="34">
    <w:abstractNumId w:val="41"/>
  </w:num>
  <w:num w:numId="35">
    <w:abstractNumId w:val="35"/>
  </w:num>
  <w:num w:numId="36">
    <w:abstractNumId w:val="7"/>
  </w:num>
  <w:num w:numId="37">
    <w:abstractNumId w:val="33"/>
  </w:num>
  <w:num w:numId="38">
    <w:abstractNumId w:val="36"/>
  </w:num>
  <w:num w:numId="39">
    <w:abstractNumId w:val="4"/>
  </w:num>
  <w:num w:numId="40">
    <w:abstractNumId w:val="34"/>
  </w:num>
  <w:num w:numId="41">
    <w:abstractNumId w:val="25"/>
  </w:num>
  <w:num w:numId="42">
    <w:abstractNumId w:val="10"/>
  </w:num>
  <w:num w:numId="43">
    <w:abstractNumId w:val="19"/>
  </w:num>
  <w:num w:numId="44">
    <w:abstractNumId w:val="15"/>
  </w:num>
  <w:num w:numId="45">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3A04"/>
    <w:rsid w:val="00003406"/>
    <w:rsid w:val="00004F56"/>
    <w:rsid w:val="00007E20"/>
    <w:rsid w:val="0001057B"/>
    <w:rsid w:val="000116EB"/>
    <w:rsid w:val="00011B3B"/>
    <w:rsid w:val="00011D36"/>
    <w:rsid w:val="00011F16"/>
    <w:rsid w:val="00012DFF"/>
    <w:rsid w:val="0001638B"/>
    <w:rsid w:val="00016AF4"/>
    <w:rsid w:val="00017FC7"/>
    <w:rsid w:val="0002171A"/>
    <w:rsid w:val="00021A4B"/>
    <w:rsid w:val="00021E96"/>
    <w:rsid w:val="00022A27"/>
    <w:rsid w:val="00022B6D"/>
    <w:rsid w:val="00024DA1"/>
    <w:rsid w:val="000252FB"/>
    <w:rsid w:val="00025C38"/>
    <w:rsid w:val="00026FA9"/>
    <w:rsid w:val="0003352F"/>
    <w:rsid w:val="00035F23"/>
    <w:rsid w:val="0003638D"/>
    <w:rsid w:val="00041DF9"/>
    <w:rsid w:val="00045886"/>
    <w:rsid w:val="00046B0F"/>
    <w:rsid w:val="00047BB6"/>
    <w:rsid w:val="0005026C"/>
    <w:rsid w:val="000520E6"/>
    <w:rsid w:val="00054EDB"/>
    <w:rsid w:val="0005600B"/>
    <w:rsid w:val="00060094"/>
    <w:rsid w:val="000618AC"/>
    <w:rsid w:val="000624D1"/>
    <w:rsid w:val="00062966"/>
    <w:rsid w:val="0006415F"/>
    <w:rsid w:val="000643A1"/>
    <w:rsid w:val="00067F94"/>
    <w:rsid w:val="0007074C"/>
    <w:rsid w:val="00070EC0"/>
    <w:rsid w:val="0007198F"/>
    <w:rsid w:val="00071ED9"/>
    <w:rsid w:val="00073093"/>
    <w:rsid w:val="00090766"/>
    <w:rsid w:val="00091734"/>
    <w:rsid w:val="00091FD3"/>
    <w:rsid w:val="000939F4"/>
    <w:rsid w:val="00093A25"/>
    <w:rsid w:val="00093C24"/>
    <w:rsid w:val="00095DAF"/>
    <w:rsid w:val="000A1B3C"/>
    <w:rsid w:val="000A1C15"/>
    <w:rsid w:val="000A22E4"/>
    <w:rsid w:val="000A37A3"/>
    <w:rsid w:val="000A65C2"/>
    <w:rsid w:val="000A6BF8"/>
    <w:rsid w:val="000A7DE9"/>
    <w:rsid w:val="000B15A1"/>
    <w:rsid w:val="000B3362"/>
    <w:rsid w:val="000B6CDE"/>
    <w:rsid w:val="000C1959"/>
    <w:rsid w:val="000C22CC"/>
    <w:rsid w:val="000C39EE"/>
    <w:rsid w:val="000C3D8F"/>
    <w:rsid w:val="000D1C8E"/>
    <w:rsid w:val="000D3D74"/>
    <w:rsid w:val="000D5D04"/>
    <w:rsid w:val="000D7D03"/>
    <w:rsid w:val="000E1367"/>
    <w:rsid w:val="000E23D3"/>
    <w:rsid w:val="000E5C97"/>
    <w:rsid w:val="000F197A"/>
    <w:rsid w:val="000F3462"/>
    <w:rsid w:val="000F65E5"/>
    <w:rsid w:val="000F7EC9"/>
    <w:rsid w:val="001004D7"/>
    <w:rsid w:val="00111E58"/>
    <w:rsid w:val="0011461B"/>
    <w:rsid w:val="001147AD"/>
    <w:rsid w:val="00114EF6"/>
    <w:rsid w:val="00116421"/>
    <w:rsid w:val="001168B2"/>
    <w:rsid w:val="00123694"/>
    <w:rsid w:val="0012786B"/>
    <w:rsid w:val="001306BF"/>
    <w:rsid w:val="0014247E"/>
    <w:rsid w:val="00142D16"/>
    <w:rsid w:val="0014349F"/>
    <w:rsid w:val="00143B8F"/>
    <w:rsid w:val="00150526"/>
    <w:rsid w:val="00150EA3"/>
    <w:rsid w:val="00152C77"/>
    <w:rsid w:val="00153F2C"/>
    <w:rsid w:val="00153FE1"/>
    <w:rsid w:val="00156621"/>
    <w:rsid w:val="0015680B"/>
    <w:rsid w:val="0015720B"/>
    <w:rsid w:val="0016404B"/>
    <w:rsid w:val="00164373"/>
    <w:rsid w:val="00165226"/>
    <w:rsid w:val="001663F0"/>
    <w:rsid w:val="001675E6"/>
    <w:rsid w:val="00180F11"/>
    <w:rsid w:val="00181100"/>
    <w:rsid w:val="00184EF2"/>
    <w:rsid w:val="00185FD2"/>
    <w:rsid w:val="00190923"/>
    <w:rsid w:val="00191117"/>
    <w:rsid w:val="00192AD9"/>
    <w:rsid w:val="001934D1"/>
    <w:rsid w:val="001A091E"/>
    <w:rsid w:val="001A147F"/>
    <w:rsid w:val="001A1AAA"/>
    <w:rsid w:val="001A6485"/>
    <w:rsid w:val="001B04C1"/>
    <w:rsid w:val="001B18A1"/>
    <w:rsid w:val="001B1D34"/>
    <w:rsid w:val="001B23C7"/>
    <w:rsid w:val="001B2E4A"/>
    <w:rsid w:val="001B3735"/>
    <w:rsid w:val="001B38EC"/>
    <w:rsid w:val="001B439D"/>
    <w:rsid w:val="001B7DC5"/>
    <w:rsid w:val="001C3496"/>
    <w:rsid w:val="001C4C44"/>
    <w:rsid w:val="001C54C8"/>
    <w:rsid w:val="001C647B"/>
    <w:rsid w:val="001C64CF"/>
    <w:rsid w:val="001C6A03"/>
    <w:rsid w:val="001D19F7"/>
    <w:rsid w:val="001D1F38"/>
    <w:rsid w:val="001D595B"/>
    <w:rsid w:val="001E2194"/>
    <w:rsid w:val="001E44D7"/>
    <w:rsid w:val="001E4F07"/>
    <w:rsid w:val="001F11CD"/>
    <w:rsid w:val="001F16FF"/>
    <w:rsid w:val="001F2A02"/>
    <w:rsid w:val="001F2A69"/>
    <w:rsid w:val="001F3E05"/>
    <w:rsid w:val="001F40F4"/>
    <w:rsid w:val="001F4D9A"/>
    <w:rsid w:val="001F66A0"/>
    <w:rsid w:val="002013CB"/>
    <w:rsid w:val="00201705"/>
    <w:rsid w:val="002104AD"/>
    <w:rsid w:val="00210B0F"/>
    <w:rsid w:val="002140A1"/>
    <w:rsid w:val="002178A5"/>
    <w:rsid w:val="00217DDB"/>
    <w:rsid w:val="002218A1"/>
    <w:rsid w:val="0022278D"/>
    <w:rsid w:val="00223F80"/>
    <w:rsid w:val="00224E08"/>
    <w:rsid w:val="0022563F"/>
    <w:rsid w:val="0023412A"/>
    <w:rsid w:val="002349EC"/>
    <w:rsid w:val="002368DB"/>
    <w:rsid w:val="00237733"/>
    <w:rsid w:val="00237E3D"/>
    <w:rsid w:val="00243CD9"/>
    <w:rsid w:val="002440D9"/>
    <w:rsid w:val="00244837"/>
    <w:rsid w:val="00245EBA"/>
    <w:rsid w:val="00247282"/>
    <w:rsid w:val="002508D6"/>
    <w:rsid w:val="00251315"/>
    <w:rsid w:val="0025284A"/>
    <w:rsid w:val="00255BED"/>
    <w:rsid w:val="002601C0"/>
    <w:rsid w:val="0026054C"/>
    <w:rsid w:val="00261668"/>
    <w:rsid w:val="00263665"/>
    <w:rsid w:val="00266FD6"/>
    <w:rsid w:val="002672E3"/>
    <w:rsid w:val="00267726"/>
    <w:rsid w:val="0027193B"/>
    <w:rsid w:val="00273261"/>
    <w:rsid w:val="002772E0"/>
    <w:rsid w:val="0028033C"/>
    <w:rsid w:val="00280489"/>
    <w:rsid w:val="00280C39"/>
    <w:rsid w:val="002810B9"/>
    <w:rsid w:val="002837FD"/>
    <w:rsid w:val="00286A36"/>
    <w:rsid w:val="00292101"/>
    <w:rsid w:val="00292572"/>
    <w:rsid w:val="002A381D"/>
    <w:rsid w:val="002A6F60"/>
    <w:rsid w:val="002B2348"/>
    <w:rsid w:val="002B551A"/>
    <w:rsid w:val="002B6D62"/>
    <w:rsid w:val="002B70FC"/>
    <w:rsid w:val="002C005E"/>
    <w:rsid w:val="002C37F1"/>
    <w:rsid w:val="002C6C46"/>
    <w:rsid w:val="002C71A7"/>
    <w:rsid w:val="002D04D2"/>
    <w:rsid w:val="002D447C"/>
    <w:rsid w:val="002D4E21"/>
    <w:rsid w:val="002D546C"/>
    <w:rsid w:val="002E0EF0"/>
    <w:rsid w:val="002E1BCB"/>
    <w:rsid w:val="002E2875"/>
    <w:rsid w:val="002E4309"/>
    <w:rsid w:val="002E46CD"/>
    <w:rsid w:val="002E4CB7"/>
    <w:rsid w:val="002E5F29"/>
    <w:rsid w:val="002E6894"/>
    <w:rsid w:val="002E6E06"/>
    <w:rsid w:val="002E78C7"/>
    <w:rsid w:val="002F3443"/>
    <w:rsid w:val="002F34ED"/>
    <w:rsid w:val="002F3E15"/>
    <w:rsid w:val="002F4A68"/>
    <w:rsid w:val="002F4ED9"/>
    <w:rsid w:val="002F6E21"/>
    <w:rsid w:val="0030169A"/>
    <w:rsid w:val="003026AD"/>
    <w:rsid w:val="00303823"/>
    <w:rsid w:val="00304D01"/>
    <w:rsid w:val="0030559D"/>
    <w:rsid w:val="00306B53"/>
    <w:rsid w:val="00306B93"/>
    <w:rsid w:val="00307320"/>
    <w:rsid w:val="00311DDB"/>
    <w:rsid w:val="00312211"/>
    <w:rsid w:val="003136C1"/>
    <w:rsid w:val="0031441D"/>
    <w:rsid w:val="003150C2"/>
    <w:rsid w:val="00316F7C"/>
    <w:rsid w:val="00320205"/>
    <w:rsid w:val="003216F4"/>
    <w:rsid w:val="003219C1"/>
    <w:rsid w:val="00321CA9"/>
    <w:rsid w:val="0032717B"/>
    <w:rsid w:val="003325EF"/>
    <w:rsid w:val="00333439"/>
    <w:rsid w:val="0033469E"/>
    <w:rsid w:val="00336028"/>
    <w:rsid w:val="003400D0"/>
    <w:rsid w:val="003401CC"/>
    <w:rsid w:val="00340AC0"/>
    <w:rsid w:val="003410ED"/>
    <w:rsid w:val="00341EE1"/>
    <w:rsid w:val="0034380E"/>
    <w:rsid w:val="00347A90"/>
    <w:rsid w:val="00350A25"/>
    <w:rsid w:val="00350E0F"/>
    <w:rsid w:val="00351163"/>
    <w:rsid w:val="00353AD3"/>
    <w:rsid w:val="00354F8B"/>
    <w:rsid w:val="00361F28"/>
    <w:rsid w:val="00362425"/>
    <w:rsid w:val="003655BB"/>
    <w:rsid w:val="00365C7F"/>
    <w:rsid w:val="003666FC"/>
    <w:rsid w:val="0037244D"/>
    <w:rsid w:val="0037283E"/>
    <w:rsid w:val="00373C0A"/>
    <w:rsid w:val="00374E6D"/>
    <w:rsid w:val="003755FB"/>
    <w:rsid w:val="00377307"/>
    <w:rsid w:val="00377F02"/>
    <w:rsid w:val="00381A22"/>
    <w:rsid w:val="00381DFC"/>
    <w:rsid w:val="003842E3"/>
    <w:rsid w:val="003913C1"/>
    <w:rsid w:val="00394823"/>
    <w:rsid w:val="003A35AA"/>
    <w:rsid w:val="003A4EBD"/>
    <w:rsid w:val="003B0066"/>
    <w:rsid w:val="003B28DB"/>
    <w:rsid w:val="003B6C69"/>
    <w:rsid w:val="003B6D5F"/>
    <w:rsid w:val="003C08B3"/>
    <w:rsid w:val="003C0CD9"/>
    <w:rsid w:val="003C1F1C"/>
    <w:rsid w:val="003C5FCF"/>
    <w:rsid w:val="003C6770"/>
    <w:rsid w:val="003D0E42"/>
    <w:rsid w:val="003D3C0F"/>
    <w:rsid w:val="003D6CB6"/>
    <w:rsid w:val="003E60CD"/>
    <w:rsid w:val="003E7854"/>
    <w:rsid w:val="003F26B0"/>
    <w:rsid w:val="003F2CD0"/>
    <w:rsid w:val="003F48DB"/>
    <w:rsid w:val="003F4FFA"/>
    <w:rsid w:val="0040100F"/>
    <w:rsid w:val="0040177A"/>
    <w:rsid w:val="00406A21"/>
    <w:rsid w:val="0041148B"/>
    <w:rsid w:val="00411F54"/>
    <w:rsid w:val="00413542"/>
    <w:rsid w:val="00414DD9"/>
    <w:rsid w:val="00415460"/>
    <w:rsid w:val="00415EBE"/>
    <w:rsid w:val="00416ACA"/>
    <w:rsid w:val="00421729"/>
    <w:rsid w:val="004229B5"/>
    <w:rsid w:val="00423822"/>
    <w:rsid w:val="00424A44"/>
    <w:rsid w:val="0042726B"/>
    <w:rsid w:val="0042769C"/>
    <w:rsid w:val="00432858"/>
    <w:rsid w:val="00433ACF"/>
    <w:rsid w:val="004340C7"/>
    <w:rsid w:val="0043449C"/>
    <w:rsid w:val="00435DF3"/>
    <w:rsid w:val="004379EA"/>
    <w:rsid w:val="0045377D"/>
    <w:rsid w:val="00453955"/>
    <w:rsid w:val="004545A4"/>
    <w:rsid w:val="004549F6"/>
    <w:rsid w:val="00454F3F"/>
    <w:rsid w:val="00455198"/>
    <w:rsid w:val="0045710D"/>
    <w:rsid w:val="0046036F"/>
    <w:rsid w:val="00460DB8"/>
    <w:rsid w:val="00463D9F"/>
    <w:rsid w:val="00470731"/>
    <w:rsid w:val="00471110"/>
    <w:rsid w:val="00472703"/>
    <w:rsid w:val="004741B3"/>
    <w:rsid w:val="004743A0"/>
    <w:rsid w:val="00474BD0"/>
    <w:rsid w:val="00474D04"/>
    <w:rsid w:val="004759EB"/>
    <w:rsid w:val="0047731A"/>
    <w:rsid w:val="00480502"/>
    <w:rsid w:val="00481DE0"/>
    <w:rsid w:val="00485BC1"/>
    <w:rsid w:val="00490F5F"/>
    <w:rsid w:val="00495EBF"/>
    <w:rsid w:val="004A1153"/>
    <w:rsid w:val="004A3F91"/>
    <w:rsid w:val="004A69DE"/>
    <w:rsid w:val="004B002C"/>
    <w:rsid w:val="004B0CF4"/>
    <w:rsid w:val="004B1992"/>
    <w:rsid w:val="004B3A47"/>
    <w:rsid w:val="004B511C"/>
    <w:rsid w:val="004B7846"/>
    <w:rsid w:val="004C47F6"/>
    <w:rsid w:val="004C511E"/>
    <w:rsid w:val="004C5151"/>
    <w:rsid w:val="004C6640"/>
    <w:rsid w:val="004C6743"/>
    <w:rsid w:val="004D1E68"/>
    <w:rsid w:val="004D2D49"/>
    <w:rsid w:val="004D2D6F"/>
    <w:rsid w:val="004D36F2"/>
    <w:rsid w:val="004D3BCA"/>
    <w:rsid w:val="004D418A"/>
    <w:rsid w:val="004D611A"/>
    <w:rsid w:val="004D725E"/>
    <w:rsid w:val="004D7963"/>
    <w:rsid w:val="004E0D1D"/>
    <w:rsid w:val="004E1CE0"/>
    <w:rsid w:val="004E276A"/>
    <w:rsid w:val="004E2AEE"/>
    <w:rsid w:val="004E2FBC"/>
    <w:rsid w:val="004E352A"/>
    <w:rsid w:val="004E3884"/>
    <w:rsid w:val="004E5816"/>
    <w:rsid w:val="004E5DC9"/>
    <w:rsid w:val="004E7666"/>
    <w:rsid w:val="004F0A43"/>
    <w:rsid w:val="004F0D07"/>
    <w:rsid w:val="004F2250"/>
    <w:rsid w:val="004F44FE"/>
    <w:rsid w:val="004F68E6"/>
    <w:rsid w:val="00504912"/>
    <w:rsid w:val="00505157"/>
    <w:rsid w:val="00511124"/>
    <w:rsid w:val="0051522D"/>
    <w:rsid w:val="005153C1"/>
    <w:rsid w:val="0052421E"/>
    <w:rsid w:val="0052514F"/>
    <w:rsid w:val="005256BA"/>
    <w:rsid w:val="005258F6"/>
    <w:rsid w:val="005266AD"/>
    <w:rsid w:val="00526D1B"/>
    <w:rsid w:val="00527FAF"/>
    <w:rsid w:val="005326B9"/>
    <w:rsid w:val="005348EE"/>
    <w:rsid w:val="00534AD6"/>
    <w:rsid w:val="0054222A"/>
    <w:rsid w:val="00544A01"/>
    <w:rsid w:val="00546A3C"/>
    <w:rsid w:val="00552CCA"/>
    <w:rsid w:val="00553499"/>
    <w:rsid w:val="00553871"/>
    <w:rsid w:val="00554DBD"/>
    <w:rsid w:val="005551EB"/>
    <w:rsid w:val="00557542"/>
    <w:rsid w:val="00557BBE"/>
    <w:rsid w:val="00562042"/>
    <w:rsid w:val="00562053"/>
    <w:rsid w:val="00564E37"/>
    <w:rsid w:val="00565B73"/>
    <w:rsid w:val="00571E7B"/>
    <w:rsid w:val="005720F5"/>
    <w:rsid w:val="005771F1"/>
    <w:rsid w:val="005801C9"/>
    <w:rsid w:val="00581474"/>
    <w:rsid w:val="005820AA"/>
    <w:rsid w:val="00583093"/>
    <w:rsid w:val="005833D3"/>
    <w:rsid w:val="00583BF1"/>
    <w:rsid w:val="005900C5"/>
    <w:rsid w:val="00590DC3"/>
    <w:rsid w:val="00593A8F"/>
    <w:rsid w:val="00594594"/>
    <w:rsid w:val="0059543D"/>
    <w:rsid w:val="00596141"/>
    <w:rsid w:val="00596585"/>
    <w:rsid w:val="00596B77"/>
    <w:rsid w:val="005A4DBF"/>
    <w:rsid w:val="005A53C0"/>
    <w:rsid w:val="005A567E"/>
    <w:rsid w:val="005B2B67"/>
    <w:rsid w:val="005B6B64"/>
    <w:rsid w:val="005B784C"/>
    <w:rsid w:val="005B7D8D"/>
    <w:rsid w:val="005C0863"/>
    <w:rsid w:val="005C5488"/>
    <w:rsid w:val="005D2576"/>
    <w:rsid w:val="005D2862"/>
    <w:rsid w:val="005D332B"/>
    <w:rsid w:val="005D43B5"/>
    <w:rsid w:val="005D49CC"/>
    <w:rsid w:val="005D65D8"/>
    <w:rsid w:val="005D7F69"/>
    <w:rsid w:val="005E1257"/>
    <w:rsid w:val="005E314F"/>
    <w:rsid w:val="005E570E"/>
    <w:rsid w:val="005E61ED"/>
    <w:rsid w:val="005E7C30"/>
    <w:rsid w:val="005F0D83"/>
    <w:rsid w:val="005F2C95"/>
    <w:rsid w:val="005F30C5"/>
    <w:rsid w:val="005F6DA6"/>
    <w:rsid w:val="00600E41"/>
    <w:rsid w:val="006023E0"/>
    <w:rsid w:val="0060287E"/>
    <w:rsid w:val="00604C54"/>
    <w:rsid w:val="0060645C"/>
    <w:rsid w:val="006073CC"/>
    <w:rsid w:val="00607C72"/>
    <w:rsid w:val="00610D43"/>
    <w:rsid w:val="00613D3D"/>
    <w:rsid w:val="00614A96"/>
    <w:rsid w:val="006159EF"/>
    <w:rsid w:val="0061663D"/>
    <w:rsid w:val="00616DFE"/>
    <w:rsid w:val="00617FA3"/>
    <w:rsid w:val="006202EC"/>
    <w:rsid w:val="00625FAE"/>
    <w:rsid w:val="00626B6F"/>
    <w:rsid w:val="006320C9"/>
    <w:rsid w:val="00633679"/>
    <w:rsid w:val="00636A1E"/>
    <w:rsid w:val="00636FE4"/>
    <w:rsid w:val="00637BBF"/>
    <w:rsid w:val="00641F00"/>
    <w:rsid w:val="00643236"/>
    <w:rsid w:val="00646F62"/>
    <w:rsid w:val="006518F9"/>
    <w:rsid w:val="00654B28"/>
    <w:rsid w:val="0065573F"/>
    <w:rsid w:val="006567CC"/>
    <w:rsid w:val="00657743"/>
    <w:rsid w:val="00657FD2"/>
    <w:rsid w:val="00670066"/>
    <w:rsid w:val="00670209"/>
    <w:rsid w:val="00671CEE"/>
    <w:rsid w:val="00673DFB"/>
    <w:rsid w:val="00674EAB"/>
    <w:rsid w:val="006773AD"/>
    <w:rsid w:val="00677626"/>
    <w:rsid w:val="006778E2"/>
    <w:rsid w:val="00682F5B"/>
    <w:rsid w:val="0068777F"/>
    <w:rsid w:val="006921D4"/>
    <w:rsid w:val="00693060"/>
    <w:rsid w:val="006A1A73"/>
    <w:rsid w:val="006A2C42"/>
    <w:rsid w:val="006A579B"/>
    <w:rsid w:val="006A6B1A"/>
    <w:rsid w:val="006A763C"/>
    <w:rsid w:val="006B3801"/>
    <w:rsid w:val="006B3B3F"/>
    <w:rsid w:val="006B4B3A"/>
    <w:rsid w:val="006C2883"/>
    <w:rsid w:val="006C3024"/>
    <w:rsid w:val="006C4396"/>
    <w:rsid w:val="006C4439"/>
    <w:rsid w:val="006D1446"/>
    <w:rsid w:val="006D15AC"/>
    <w:rsid w:val="006D15C3"/>
    <w:rsid w:val="006D6847"/>
    <w:rsid w:val="006E0A1E"/>
    <w:rsid w:val="006E32F2"/>
    <w:rsid w:val="006E33A1"/>
    <w:rsid w:val="006E398F"/>
    <w:rsid w:val="006E405A"/>
    <w:rsid w:val="006E4F72"/>
    <w:rsid w:val="006E5550"/>
    <w:rsid w:val="006E7794"/>
    <w:rsid w:val="006F0A77"/>
    <w:rsid w:val="006F178F"/>
    <w:rsid w:val="006F691E"/>
    <w:rsid w:val="007007F0"/>
    <w:rsid w:val="0070117C"/>
    <w:rsid w:val="007032DC"/>
    <w:rsid w:val="00710796"/>
    <w:rsid w:val="00712290"/>
    <w:rsid w:val="00717799"/>
    <w:rsid w:val="00721560"/>
    <w:rsid w:val="00722E5F"/>
    <w:rsid w:val="00723F1A"/>
    <w:rsid w:val="00724036"/>
    <w:rsid w:val="0072520F"/>
    <w:rsid w:val="00725F08"/>
    <w:rsid w:val="007262AF"/>
    <w:rsid w:val="00727C08"/>
    <w:rsid w:val="00740A85"/>
    <w:rsid w:val="007417B4"/>
    <w:rsid w:val="00741A66"/>
    <w:rsid w:val="00743035"/>
    <w:rsid w:val="00743F4B"/>
    <w:rsid w:val="00745B6D"/>
    <w:rsid w:val="007473F0"/>
    <w:rsid w:val="00747636"/>
    <w:rsid w:val="00750AC6"/>
    <w:rsid w:val="0075231F"/>
    <w:rsid w:val="00753028"/>
    <w:rsid w:val="00754324"/>
    <w:rsid w:val="007574B4"/>
    <w:rsid w:val="00760BA0"/>
    <w:rsid w:val="00761FE2"/>
    <w:rsid w:val="00763BBF"/>
    <w:rsid w:val="00765ED0"/>
    <w:rsid w:val="007704F6"/>
    <w:rsid w:val="007751CE"/>
    <w:rsid w:val="0077702E"/>
    <w:rsid w:val="00782534"/>
    <w:rsid w:val="0078522E"/>
    <w:rsid w:val="00785A96"/>
    <w:rsid w:val="00786D96"/>
    <w:rsid w:val="007914C4"/>
    <w:rsid w:val="00793285"/>
    <w:rsid w:val="00794DC0"/>
    <w:rsid w:val="00795A67"/>
    <w:rsid w:val="00797A54"/>
    <w:rsid w:val="007A0556"/>
    <w:rsid w:val="007A7048"/>
    <w:rsid w:val="007A75C3"/>
    <w:rsid w:val="007C0639"/>
    <w:rsid w:val="007C0A83"/>
    <w:rsid w:val="007C2BC4"/>
    <w:rsid w:val="007C626B"/>
    <w:rsid w:val="007C67FE"/>
    <w:rsid w:val="007C776E"/>
    <w:rsid w:val="007D001D"/>
    <w:rsid w:val="007D1345"/>
    <w:rsid w:val="007D2CDB"/>
    <w:rsid w:val="007D5529"/>
    <w:rsid w:val="007E1863"/>
    <w:rsid w:val="007E4646"/>
    <w:rsid w:val="007E569E"/>
    <w:rsid w:val="007F248E"/>
    <w:rsid w:val="007F71C8"/>
    <w:rsid w:val="008021A8"/>
    <w:rsid w:val="008070CA"/>
    <w:rsid w:val="00807D7A"/>
    <w:rsid w:val="00810AB7"/>
    <w:rsid w:val="00811E0B"/>
    <w:rsid w:val="00811FCD"/>
    <w:rsid w:val="00812180"/>
    <w:rsid w:val="0081537F"/>
    <w:rsid w:val="008165B0"/>
    <w:rsid w:val="00817E18"/>
    <w:rsid w:val="008201B8"/>
    <w:rsid w:val="00820C5D"/>
    <w:rsid w:val="00824125"/>
    <w:rsid w:val="00832B55"/>
    <w:rsid w:val="00832E90"/>
    <w:rsid w:val="0083373F"/>
    <w:rsid w:val="008337B5"/>
    <w:rsid w:val="008365DE"/>
    <w:rsid w:val="008400FF"/>
    <w:rsid w:val="00840237"/>
    <w:rsid w:val="00840DD7"/>
    <w:rsid w:val="0084198F"/>
    <w:rsid w:val="0084582D"/>
    <w:rsid w:val="00852430"/>
    <w:rsid w:val="00852431"/>
    <w:rsid w:val="0085378A"/>
    <w:rsid w:val="00854744"/>
    <w:rsid w:val="008548EC"/>
    <w:rsid w:val="008574CE"/>
    <w:rsid w:val="008575FB"/>
    <w:rsid w:val="00861004"/>
    <w:rsid w:val="00861882"/>
    <w:rsid w:val="00861B9E"/>
    <w:rsid w:val="0086220C"/>
    <w:rsid w:val="00865973"/>
    <w:rsid w:val="00870C7E"/>
    <w:rsid w:val="00871548"/>
    <w:rsid w:val="0087154C"/>
    <w:rsid w:val="00871DCD"/>
    <w:rsid w:val="00872CCE"/>
    <w:rsid w:val="008744DC"/>
    <w:rsid w:val="00877EC1"/>
    <w:rsid w:val="00880B46"/>
    <w:rsid w:val="008810CC"/>
    <w:rsid w:val="008816FB"/>
    <w:rsid w:val="0088417E"/>
    <w:rsid w:val="00885489"/>
    <w:rsid w:val="00885897"/>
    <w:rsid w:val="00887538"/>
    <w:rsid w:val="008913E4"/>
    <w:rsid w:val="008929E6"/>
    <w:rsid w:val="00896AD4"/>
    <w:rsid w:val="008A0095"/>
    <w:rsid w:val="008A2B9E"/>
    <w:rsid w:val="008A3C40"/>
    <w:rsid w:val="008A4E1A"/>
    <w:rsid w:val="008A5306"/>
    <w:rsid w:val="008A6287"/>
    <w:rsid w:val="008B0F28"/>
    <w:rsid w:val="008B23C6"/>
    <w:rsid w:val="008B63A9"/>
    <w:rsid w:val="008B7802"/>
    <w:rsid w:val="008C112E"/>
    <w:rsid w:val="008C2A81"/>
    <w:rsid w:val="008C5A22"/>
    <w:rsid w:val="008C6EEE"/>
    <w:rsid w:val="008C7350"/>
    <w:rsid w:val="008C7755"/>
    <w:rsid w:val="008D0026"/>
    <w:rsid w:val="008D1070"/>
    <w:rsid w:val="008D163B"/>
    <w:rsid w:val="008D183C"/>
    <w:rsid w:val="008D1DA8"/>
    <w:rsid w:val="008D2C69"/>
    <w:rsid w:val="008D4956"/>
    <w:rsid w:val="008D4C0B"/>
    <w:rsid w:val="008E022B"/>
    <w:rsid w:val="008E0628"/>
    <w:rsid w:val="008E178A"/>
    <w:rsid w:val="008E41AB"/>
    <w:rsid w:val="008E515E"/>
    <w:rsid w:val="008E637D"/>
    <w:rsid w:val="008E7C2F"/>
    <w:rsid w:val="008F34E6"/>
    <w:rsid w:val="008F5B48"/>
    <w:rsid w:val="008F5CE6"/>
    <w:rsid w:val="008F6C02"/>
    <w:rsid w:val="008F7877"/>
    <w:rsid w:val="008F7D93"/>
    <w:rsid w:val="009003AC"/>
    <w:rsid w:val="00901B24"/>
    <w:rsid w:val="00901C0D"/>
    <w:rsid w:val="00903150"/>
    <w:rsid w:val="009045E7"/>
    <w:rsid w:val="009050D0"/>
    <w:rsid w:val="009125B9"/>
    <w:rsid w:val="00916803"/>
    <w:rsid w:val="00916DED"/>
    <w:rsid w:val="00916FE3"/>
    <w:rsid w:val="00922D2C"/>
    <w:rsid w:val="00922ECC"/>
    <w:rsid w:val="00923B06"/>
    <w:rsid w:val="00926035"/>
    <w:rsid w:val="00930525"/>
    <w:rsid w:val="00930702"/>
    <w:rsid w:val="009307B0"/>
    <w:rsid w:val="009327A4"/>
    <w:rsid w:val="00933151"/>
    <w:rsid w:val="009334C4"/>
    <w:rsid w:val="00933EA6"/>
    <w:rsid w:val="00935C1C"/>
    <w:rsid w:val="00940F97"/>
    <w:rsid w:val="0094167D"/>
    <w:rsid w:val="00942B53"/>
    <w:rsid w:val="0094350F"/>
    <w:rsid w:val="009439F6"/>
    <w:rsid w:val="00944405"/>
    <w:rsid w:val="009459F8"/>
    <w:rsid w:val="009526FA"/>
    <w:rsid w:val="00953573"/>
    <w:rsid w:val="0095446E"/>
    <w:rsid w:val="0095493C"/>
    <w:rsid w:val="00954AEA"/>
    <w:rsid w:val="009558E8"/>
    <w:rsid w:val="0095676F"/>
    <w:rsid w:val="00960219"/>
    <w:rsid w:val="00960415"/>
    <w:rsid w:val="00964631"/>
    <w:rsid w:val="0096592B"/>
    <w:rsid w:val="00965BDA"/>
    <w:rsid w:val="009720A4"/>
    <w:rsid w:val="00972658"/>
    <w:rsid w:val="009748C0"/>
    <w:rsid w:val="00975569"/>
    <w:rsid w:val="00975BB2"/>
    <w:rsid w:val="0097662F"/>
    <w:rsid w:val="00980F09"/>
    <w:rsid w:val="009823DA"/>
    <w:rsid w:val="0098310A"/>
    <w:rsid w:val="00984204"/>
    <w:rsid w:val="0098427A"/>
    <w:rsid w:val="0098701C"/>
    <w:rsid w:val="0099179D"/>
    <w:rsid w:val="00992817"/>
    <w:rsid w:val="00992A92"/>
    <w:rsid w:val="00992E51"/>
    <w:rsid w:val="00994A8F"/>
    <w:rsid w:val="009A095C"/>
    <w:rsid w:val="009A279A"/>
    <w:rsid w:val="009A4F35"/>
    <w:rsid w:val="009A58FF"/>
    <w:rsid w:val="009B0E04"/>
    <w:rsid w:val="009B1D4E"/>
    <w:rsid w:val="009B6224"/>
    <w:rsid w:val="009B6AD3"/>
    <w:rsid w:val="009C4609"/>
    <w:rsid w:val="009C4F9F"/>
    <w:rsid w:val="009C4FA9"/>
    <w:rsid w:val="009C60DE"/>
    <w:rsid w:val="009D1AF9"/>
    <w:rsid w:val="009D1B77"/>
    <w:rsid w:val="009D2714"/>
    <w:rsid w:val="009D2A00"/>
    <w:rsid w:val="009D6189"/>
    <w:rsid w:val="009D6CF5"/>
    <w:rsid w:val="009E10B0"/>
    <w:rsid w:val="009E3975"/>
    <w:rsid w:val="009E7133"/>
    <w:rsid w:val="009F0221"/>
    <w:rsid w:val="009F4E65"/>
    <w:rsid w:val="009F6083"/>
    <w:rsid w:val="00A0444D"/>
    <w:rsid w:val="00A11FDE"/>
    <w:rsid w:val="00A147EC"/>
    <w:rsid w:val="00A17093"/>
    <w:rsid w:val="00A2004F"/>
    <w:rsid w:val="00A21785"/>
    <w:rsid w:val="00A2485D"/>
    <w:rsid w:val="00A24B93"/>
    <w:rsid w:val="00A24ED0"/>
    <w:rsid w:val="00A345F8"/>
    <w:rsid w:val="00A40A73"/>
    <w:rsid w:val="00A41DF0"/>
    <w:rsid w:val="00A463CA"/>
    <w:rsid w:val="00A469BA"/>
    <w:rsid w:val="00A5010B"/>
    <w:rsid w:val="00A502FC"/>
    <w:rsid w:val="00A52679"/>
    <w:rsid w:val="00A614A0"/>
    <w:rsid w:val="00A61673"/>
    <w:rsid w:val="00A61AD7"/>
    <w:rsid w:val="00A6223E"/>
    <w:rsid w:val="00A63A8C"/>
    <w:rsid w:val="00A64398"/>
    <w:rsid w:val="00A649D5"/>
    <w:rsid w:val="00A66C60"/>
    <w:rsid w:val="00A7307E"/>
    <w:rsid w:val="00A73335"/>
    <w:rsid w:val="00A7348C"/>
    <w:rsid w:val="00A74F40"/>
    <w:rsid w:val="00A82CC7"/>
    <w:rsid w:val="00A851F2"/>
    <w:rsid w:val="00A85D42"/>
    <w:rsid w:val="00A85EDF"/>
    <w:rsid w:val="00A863EB"/>
    <w:rsid w:val="00A865C9"/>
    <w:rsid w:val="00A93982"/>
    <w:rsid w:val="00A9676E"/>
    <w:rsid w:val="00A96ADD"/>
    <w:rsid w:val="00A9783A"/>
    <w:rsid w:val="00AA270A"/>
    <w:rsid w:val="00AA3271"/>
    <w:rsid w:val="00AA3E00"/>
    <w:rsid w:val="00AB0438"/>
    <w:rsid w:val="00AB0E8F"/>
    <w:rsid w:val="00AB144C"/>
    <w:rsid w:val="00AB686E"/>
    <w:rsid w:val="00AB6DFA"/>
    <w:rsid w:val="00AB7843"/>
    <w:rsid w:val="00AC0C1D"/>
    <w:rsid w:val="00AC187A"/>
    <w:rsid w:val="00AC57A1"/>
    <w:rsid w:val="00AC7B9F"/>
    <w:rsid w:val="00AC7E4E"/>
    <w:rsid w:val="00AD044F"/>
    <w:rsid w:val="00AD05DD"/>
    <w:rsid w:val="00AD0FBD"/>
    <w:rsid w:val="00AD266D"/>
    <w:rsid w:val="00AD3DF8"/>
    <w:rsid w:val="00AD520A"/>
    <w:rsid w:val="00AD52C2"/>
    <w:rsid w:val="00AD6AF1"/>
    <w:rsid w:val="00AD6B93"/>
    <w:rsid w:val="00AD6C5A"/>
    <w:rsid w:val="00AD6C6B"/>
    <w:rsid w:val="00AD729C"/>
    <w:rsid w:val="00AE28AC"/>
    <w:rsid w:val="00AE48D2"/>
    <w:rsid w:val="00AE4E76"/>
    <w:rsid w:val="00AE6A06"/>
    <w:rsid w:val="00AF0FC7"/>
    <w:rsid w:val="00AF1AC7"/>
    <w:rsid w:val="00AF4AFA"/>
    <w:rsid w:val="00AF5E71"/>
    <w:rsid w:val="00AF79F2"/>
    <w:rsid w:val="00B006AB"/>
    <w:rsid w:val="00B0100B"/>
    <w:rsid w:val="00B01613"/>
    <w:rsid w:val="00B02C0E"/>
    <w:rsid w:val="00B0345B"/>
    <w:rsid w:val="00B07427"/>
    <w:rsid w:val="00B108B6"/>
    <w:rsid w:val="00B120AF"/>
    <w:rsid w:val="00B13238"/>
    <w:rsid w:val="00B13728"/>
    <w:rsid w:val="00B207CB"/>
    <w:rsid w:val="00B24FCA"/>
    <w:rsid w:val="00B25079"/>
    <w:rsid w:val="00B25E55"/>
    <w:rsid w:val="00B261BA"/>
    <w:rsid w:val="00B31A32"/>
    <w:rsid w:val="00B32D3B"/>
    <w:rsid w:val="00B33072"/>
    <w:rsid w:val="00B3331B"/>
    <w:rsid w:val="00B35818"/>
    <w:rsid w:val="00B36F01"/>
    <w:rsid w:val="00B36F47"/>
    <w:rsid w:val="00B3770B"/>
    <w:rsid w:val="00B37F5E"/>
    <w:rsid w:val="00B4251B"/>
    <w:rsid w:val="00B42D91"/>
    <w:rsid w:val="00B43A04"/>
    <w:rsid w:val="00B45327"/>
    <w:rsid w:val="00B45530"/>
    <w:rsid w:val="00B467DB"/>
    <w:rsid w:val="00B50876"/>
    <w:rsid w:val="00B50E92"/>
    <w:rsid w:val="00B5159D"/>
    <w:rsid w:val="00B52162"/>
    <w:rsid w:val="00B54F95"/>
    <w:rsid w:val="00B57552"/>
    <w:rsid w:val="00B60381"/>
    <w:rsid w:val="00B60766"/>
    <w:rsid w:val="00B66EAD"/>
    <w:rsid w:val="00B74451"/>
    <w:rsid w:val="00B76A1D"/>
    <w:rsid w:val="00B76D01"/>
    <w:rsid w:val="00B7700D"/>
    <w:rsid w:val="00B7766D"/>
    <w:rsid w:val="00B80F8F"/>
    <w:rsid w:val="00B81AFA"/>
    <w:rsid w:val="00B8530E"/>
    <w:rsid w:val="00B8620D"/>
    <w:rsid w:val="00B8732E"/>
    <w:rsid w:val="00B87FB1"/>
    <w:rsid w:val="00B90E28"/>
    <w:rsid w:val="00B91B38"/>
    <w:rsid w:val="00B9592C"/>
    <w:rsid w:val="00B96713"/>
    <w:rsid w:val="00B97AED"/>
    <w:rsid w:val="00BA0FD1"/>
    <w:rsid w:val="00BA1237"/>
    <w:rsid w:val="00BA241F"/>
    <w:rsid w:val="00BA2A87"/>
    <w:rsid w:val="00BA4601"/>
    <w:rsid w:val="00BA4DC7"/>
    <w:rsid w:val="00BA4DDF"/>
    <w:rsid w:val="00BA5A7D"/>
    <w:rsid w:val="00BB1398"/>
    <w:rsid w:val="00BB1BF2"/>
    <w:rsid w:val="00BB2044"/>
    <w:rsid w:val="00BB232D"/>
    <w:rsid w:val="00BB3451"/>
    <w:rsid w:val="00BB6BF7"/>
    <w:rsid w:val="00BB714E"/>
    <w:rsid w:val="00BB7B6F"/>
    <w:rsid w:val="00BB7FF1"/>
    <w:rsid w:val="00BC2080"/>
    <w:rsid w:val="00BC4149"/>
    <w:rsid w:val="00BC5D20"/>
    <w:rsid w:val="00BC7780"/>
    <w:rsid w:val="00BD1A97"/>
    <w:rsid w:val="00BD5846"/>
    <w:rsid w:val="00BE043B"/>
    <w:rsid w:val="00BE063E"/>
    <w:rsid w:val="00BE115C"/>
    <w:rsid w:val="00BE1FCF"/>
    <w:rsid w:val="00BE49ED"/>
    <w:rsid w:val="00BE60DF"/>
    <w:rsid w:val="00BE74F5"/>
    <w:rsid w:val="00BF15FC"/>
    <w:rsid w:val="00BF33D5"/>
    <w:rsid w:val="00BF5B5B"/>
    <w:rsid w:val="00C01993"/>
    <w:rsid w:val="00C0199D"/>
    <w:rsid w:val="00C01B6B"/>
    <w:rsid w:val="00C031E5"/>
    <w:rsid w:val="00C0498E"/>
    <w:rsid w:val="00C114C9"/>
    <w:rsid w:val="00C11573"/>
    <w:rsid w:val="00C14B3C"/>
    <w:rsid w:val="00C14C36"/>
    <w:rsid w:val="00C16B07"/>
    <w:rsid w:val="00C219FB"/>
    <w:rsid w:val="00C226E1"/>
    <w:rsid w:val="00C228E6"/>
    <w:rsid w:val="00C238AF"/>
    <w:rsid w:val="00C23C6D"/>
    <w:rsid w:val="00C243C2"/>
    <w:rsid w:val="00C2767D"/>
    <w:rsid w:val="00C276F9"/>
    <w:rsid w:val="00C33676"/>
    <w:rsid w:val="00C33694"/>
    <w:rsid w:val="00C33E5C"/>
    <w:rsid w:val="00C33F72"/>
    <w:rsid w:val="00C3467B"/>
    <w:rsid w:val="00C351D7"/>
    <w:rsid w:val="00C35C5F"/>
    <w:rsid w:val="00C36A16"/>
    <w:rsid w:val="00C376C2"/>
    <w:rsid w:val="00C4521D"/>
    <w:rsid w:val="00C47E83"/>
    <w:rsid w:val="00C507F1"/>
    <w:rsid w:val="00C530CD"/>
    <w:rsid w:val="00C538B7"/>
    <w:rsid w:val="00C574B8"/>
    <w:rsid w:val="00C60767"/>
    <w:rsid w:val="00C610BD"/>
    <w:rsid w:val="00C62EE9"/>
    <w:rsid w:val="00C63C87"/>
    <w:rsid w:val="00C70791"/>
    <w:rsid w:val="00C73303"/>
    <w:rsid w:val="00C80B05"/>
    <w:rsid w:val="00C8201C"/>
    <w:rsid w:val="00C86753"/>
    <w:rsid w:val="00C8787B"/>
    <w:rsid w:val="00C905EF"/>
    <w:rsid w:val="00C960E3"/>
    <w:rsid w:val="00CA05C4"/>
    <w:rsid w:val="00CA2407"/>
    <w:rsid w:val="00CA630A"/>
    <w:rsid w:val="00CB2E67"/>
    <w:rsid w:val="00CB35AC"/>
    <w:rsid w:val="00CB5CAD"/>
    <w:rsid w:val="00CB5CD2"/>
    <w:rsid w:val="00CB7838"/>
    <w:rsid w:val="00CC0075"/>
    <w:rsid w:val="00CC4A8A"/>
    <w:rsid w:val="00CC4AD3"/>
    <w:rsid w:val="00CD08A6"/>
    <w:rsid w:val="00CD0977"/>
    <w:rsid w:val="00CD1C9E"/>
    <w:rsid w:val="00CD4F26"/>
    <w:rsid w:val="00CE0F32"/>
    <w:rsid w:val="00CE0FA4"/>
    <w:rsid w:val="00CE2C0D"/>
    <w:rsid w:val="00CF071F"/>
    <w:rsid w:val="00CF4F10"/>
    <w:rsid w:val="00CF64E5"/>
    <w:rsid w:val="00CF7681"/>
    <w:rsid w:val="00D009C4"/>
    <w:rsid w:val="00D01225"/>
    <w:rsid w:val="00D0161D"/>
    <w:rsid w:val="00D055D9"/>
    <w:rsid w:val="00D11B62"/>
    <w:rsid w:val="00D1204B"/>
    <w:rsid w:val="00D15FD9"/>
    <w:rsid w:val="00D22D04"/>
    <w:rsid w:val="00D23488"/>
    <w:rsid w:val="00D3047C"/>
    <w:rsid w:val="00D333E0"/>
    <w:rsid w:val="00D35BDE"/>
    <w:rsid w:val="00D41AFC"/>
    <w:rsid w:val="00D41E87"/>
    <w:rsid w:val="00D43A95"/>
    <w:rsid w:val="00D44AF0"/>
    <w:rsid w:val="00D477A2"/>
    <w:rsid w:val="00D47922"/>
    <w:rsid w:val="00D50077"/>
    <w:rsid w:val="00D529C4"/>
    <w:rsid w:val="00D618F6"/>
    <w:rsid w:val="00D648D1"/>
    <w:rsid w:val="00D669F0"/>
    <w:rsid w:val="00D705E0"/>
    <w:rsid w:val="00D71805"/>
    <w:rsid w:val="00D719F5"/>
    <w:rsid w:val="00D73EE5"/>
    <w:rsid w:val="00D74FE8"/>
    <w:rsid w:val="00D75916"/>
    <w:rsid w:val="00D76A92"/>
    <w:rsid w:val="00D82124"/>
    <w:rsid w:val="00D83680"/>
    <w:rsid w:val="00D848C1"/>
    <w:rsid w:val="00D86528"/>
    <w:rsid w:val="00D915BB"/>
    <w:rsid w:val="00D917A3"/>
    <w:rsid w:val="00D9299C"/>
    <w:rsid w:val="00D92C0E"/>
    <w:rsid w:val="00D931ED"/>
    <w:rsid w:val="00D93F38"/>
    <w:rsid w:val="00D9483E"/>
    <w:rsid w:val="00D957B8"/>
    <w:rsid w:val="00D9629A"/>
    <w:rsid w:val="00D964B1"/>
    <w:rsid w:val="00D96B76"/>
    <w:rsid w:val="00DA1A0B"/>
    <w:rsid w:val="00DA44B6"/>
    <w:rsid w:val="00DA5FA1"/>
    <w:rsid w:val="00DB3D86"/>
    <w:rsid w:val="00DB3E87"/>
    <w:rsid w:val="00DB5B21"/>
    <w:rsid w:val="00DB65F6"/>
    <w:rsid w:val="00DC0A64"/>
    <w:rsid w:val="00DC3472"/>
    <w:rsid w:val="00DC4253"/>
    <w:rsid w:val="00DC7817"/>
    <w:rsid w:val="00DD3496"/>
    <w:rsid w:val="00DD5BEB"/>
    <w:rsid w:val="00DD5DB6"/>
    <w:rsid w:val="00DE3FEC"/>
    <w:rsid w:val="00DE47AC"/>
    <w:rsid w:val="00DE53A2"/>
    <w:rsid w:val="00DE5AE9"/>
    <w:rsid w:val="00DE75F2"/>
    <w:rsid w:val="00DF1639"/>
    <w:rsid w:val="00DF3795"/>
    <w:rsid w:val="00DF3959"/>
    <w:rsid w:val="00DF717C"/>
    <w:rsid w:val="00E005FF"/>
    <w:rsid w:val="00E012B4"/>
    <w:rsid w:val="00E04432"/>
    <w:rsid w:val="00E066D1"/>
    <w:rsid w:val="00E067C8"/>
    <w:rsid w:val="00E150B6"/>
    <w:rsid w:val="00E200A1"/>
    <w:rsid w:val="00E21183"/>
    <w:rsid w:val="00E21E8F"/>
    <w:rsid w:val="00E22DAB"/>
    <w:rsid w:val="00E26823"/>
    <w:rsid w:val="00E30024"/>
    <w:rsid w:val="00E30382"/>
    <w:rsid w:val="00E31C6F"/>
    <w:rsid w:val="00E31F99"/>
    <w:rsid w:val="00E32654"/>
    <w:rsid w:val="00E32BD4"/>
    <w:rsid w:val="00E33AC4"/>
    <w:rsid w:val="00E34CA1"/>
    <w:rsid w:val="00E374CE"/>
    <w:rsid w:val="00E410B4"/>
    <w:rsid w:val="00E42924"/>
    <w:rsid w:val="00E4358E"/>
    <w:rsid w:val="00E45D9E"/>
    <w:rsid w:val="00E46BDC"/>
    <w:rsid w:val="00E52034"/>
    <w:rsid w:val="00E52475"/>
    <w:rsid w:val="00E54523"/>
    <w:rsid w:val="00E55625"/>
    <w:rsid w:val="00E56BC9"/>
    <w:rsid w:val="00E56DB2"/>
    <w:rsid w:val="00E5761B"/>
    <w:rsid w:val="00E57C65"/>
    <w:rsid w:val="00E6125C"/>
    <w:rsid w:val="00E61520"/>
    <w:rsid w:val="00E62ADD"/>
    <w:rsid w:val="00E666AC"/>
    <w:rsid w:val="00E67363"/>
    <w:rsid w:val="00E74E97"/>
    <w:rsid w:val="00E82146"/>
    <w:rsid w:val="00E87EC7"/>
    <w:rsid w:val="00E907BE"/>
    <w:rsid w:val="00E91634"/>
    <w:rsid w:val="00E93508"/>
    <w:rsid w:val="00E95521"/>
    <w:rsid w:val="00E96177"/>
    <w:rsid w:val="00E97469"/>
    <w:rsid w:val="00EA2AF1"/>
    <w:rsid w:val="00EA2B25"/>
    <w:rsid w:val="00EA2F99"/>
    <w:rsid w:val="00EA39E4"/>
    <w:rsid w:val="00EA412A"/>
    <w:rsid w:val="00EA79B9"/>
    <w:rsid w:val="00EA7AB7"/>
    <w:rsid w:val="00EA7CA1"/>
    <w:rsid w:val="00EB1734"/>
    <w:rsid w:val="00EB6F3E"/>
    <w:rsid w:val="00EB782A"/>
    <w:rsid w:val="00EC256A"/>
    <w:rsid w:val="00EC353D"/>
    <w:rsid w:val="00EC514E"/>
    <w:rsid w:val="00EC74C5"/>
    <w:rsid w:val="00ED0355"/>
    <w:rsid w:val="00ED069B"/>
    <w:rsid w:val="00ED1A48"/>
    <w:rsid w:val="00ED2D35"/>
    <w:rsid w:val="00ED686B"/>
    <w:rsid w:val="00EE00A6"/>
    <w:rsid w:val="00EE1932"/>
    <w:rsid w:val="00EE1A61"/>
    <w:rsid w:val="00EE47AC"/>
    <w:rsid w:val="00EE4FF2"/>
    <w:rsid w:val="00EF0FF2"/>
    <w:rsid w:val="00EF3862"/>
    <w:rsid w:val="00EF3A2F"/>
    <w:rsid w:val="00EF5134"/>
    <w:rsid w:val="00EF595C"/>
    <w:rsid w:val="00EF5BE6"/>
    <w:rsid w:val="00EF5F47"/>
    <w:rsid w:val="00EF65B7"/>
    <w:rsid w:val="00F01C1C"/>
    <w:rsid w:val="00F0238C"/>
    <w:rsid w:val="00F10F05"/>
    <w:rsid w:val="00F11783"/>
    <w:rsid w:val="00F1476A"/>
    <w:rsid w:val="00F176CB"/>
    <w:rsid w:val="00F17912"/>
    <w:rsid w:val="00F20DD4"/>
    <w:rsid w:val="00F303A4"/>
    <w:rsid w:val="00F311A2"/>
    <w:rsid w:val="00F3251F"/>
    <w:rsid w:val="00F40848"/>
    <w:rsid w:val="00F42A5A"/>
    <w:rsid w:val="00F4306A"/>
    <w:rsid w:val="00F43DA7"/>
    <w:rsid w:val="00F459DA"/>
    <w:rsid w:val="00F472D6"/>
    <w:rsid w:val="00F50848"/>
    <w:rsid w:val="00F53514"/>
    <w:rsid w:val="00F53FAB"/>
    <w:rsid w:val="00F54B3F"/>
    <w:rsid w:val="00F5565E"/>
    <w:rsid w:val="00F62E56"/>
    <w:rsid w:val="00F70CE5"/>
    <w:rsid w:val="00F71648"/>
    <w:rsid w:val="00F744E2"/>
    <w:rsid w:val="00F75AEA"/>
    <w:rsid w:val="00F82503"/>
    <w:rsid w:val="00F83E3C"/>
    <w:rsid w:val="00F84213"/>
    <w:rsid w:val="00F863CD"/>
    <w:rsid w:val="00F9059F"/>
    <w:rsid w:val="00F92BC8"/>
    <w:rsid w:val="00F93DFB"/>
    <w:rsid w:val="00F954EB"/>
    <w:rsid w:val="00F9720B"/>
    <w:rsid w:val="00FA28D7"/>
    <w:rsid w:val="00FA2B02"/>
    <w:rsid w:val="00FA485F"/>
    <w:rsid w:val="00FA59C2"/>
    <w:rsid w:val="00FA7D48"/>
    <w:rsid w:val="00FB1F8A"/>
    <w:rsid w:val="00FB20A2"/>
    <w:rsid w:val="00FB2B8F"/>
    <w:rsid w:val="00FB4CF7"/>
    <w:rsid w:val="00FB602F"/>
    <w:rsid w:val="00FC1260"/>
    <w:rsid w:val="00FC2333"/>
    <w:rsid w:val="00FC74A4"/>
    <w:rsid w:val="00FD3A48"/>
    <w:rsid w:val="00FD5E7F"/>
    <w:rsid w:val="00FD630C"/>
    <w:rsid w:val="00FD6B96"/>
    <w:rsid w:val="00FE0FBD"/>
    <w:rsid w:val="00FE27C5"/>
    <w:rsid w:val="00FE5798"/>
    <w:rsid w:val="00FE704A"/>
    <w:rsid w:val="00FF3CF2"/>
    <w:rsid w:val="00FF56C2"/>
    <w:rsid w:val="00FF64EE"/>
    <w:rsid w:val="00FF6B54"/>
    <w:rsid w:val="00FF6CE2"/>
    <w:rsid w:val="00FF7F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04"/>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43A04"/>
    <w:pPr>
      <w:ind w:leftChars="100" w:left="720" w:hangingChars="200" w:hanging="480"/>
      <w:jc w:val="both"/>
    </w:pPr>
    <w:rPr>
      <w:rFonts w:ascii="標楷體" w:eastAsia="標楷體" w:hAnsi="標楷體"/>
    </w:rPr>
  </w:style>
  <w:style w:type="character" w:customStyle="1" w:styleId="BodyTextIndentChar">
    <w:name w:val="Body Text Indent Char"/>
    <w:basedOn w:val="DefaultParagraphFont"/>
    <w:link w:val="BodyTextIndent"/>
    <w:uiPriority w:val="99"/>
    <w:locked/>
    <w:rsid w:val="00B43A04"/>
    <w:rPr>
      <w:rFonts w:ascii="標楷體" w:eastAsia="標楷體" w:hAnsi="標楷體" w:cs="Times New Roman"/>
      <w:sz w:val="24"/>
      <w:szCs w:val="24"/>
    </w:rPr>
  </w:style>
  <w:style w:type="paragraph" w:styleId="BodyText">
    <w:name w:val="Body Text"/>
    <w:basedOn w:val="Normal"/>
    <w:link w:val="BodyTextChar"/>
    <w:uiPriority w:val="99"/>
    <w:rsid w:val="00B43A04"/>
    <w:rPr>
      <w:rFonts w:eastAsia="標楷體"/>
      <w:sz w:val="32"/>
      <w:szCs w:val="20"/>
    </w:rPr>
  </w:style>
  <w:style w:type="character" w:customStyle="1" w:styleId="BodyTextChar">
    <w:name w:val="Body Text Char"/>
    <w:basedOn w:val="DefaultParagraphFont"/>
    <w:link w:val="BodyText"/>
    <w:uiPriority w:val="99"/>
    <w:locked/>
    <w:rsid w:val="00B43A04"/>
    <w:rPr>
      <w:rFonts w:ascii="Times New Roman" w:eastAsia="標楷體" w:hAnsi="Times New Roman" w:cs="Times New Roman"/>
      <w:sz w:val="20"/>
      <w:szCs w:val="20"/>
    </w:rPr>
  </w:style>
  <w:style w:type="paragraph" w:styleId="Footer">
    <w:name w:val="footer"/>
    <w:basedOn w:val="Normal"/>
    <w:link w:val="FooterChar"/>
    <w:uiPriority w:val="99"/>
    <w:rsid w:val="00B43A0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B43A04"/>
    <w:rPr>
      <w:rFonts w:ascii="Times New Roman" w:eastAsia="新細明體" w:hAnsi="Times New Roman" w:cs="Times New Roman"/>
      <w:sz w:val="20"/>
      <w:szCs w:val="20"/>
    </w:rPr>
  </w:style>
  <w:style w:type="character" w:styleId="PageNumber">
    <w:name w:val="page number"/>
    <w:basedOn w:val="DefaultParagraphFont"/>
    <w:uiPriority w:val="99"/>
    <w:rsid w:val="00B43A04"/>
    <w:rPr>
      <w:rFonts w:cs="Times New Roman"/>
    </w:rPr>
  </w:style>
  <w:style w:type="paragraph" w:styleId="BodyText2">
    <w:name w:val="Body Text 2"/>
    <w:basedOn w:val="Normal"/>
    <w:link w:val="BodyText2Char"/>
    <w:uiPriority w:val="99"/>
    <w:rsid w:val="00B43A04"/>
    <w:rPr>
      <w:rFonts w:eastAsia="標楷體"/>
      <w:sz w:val="40"/>
    </w:rPr>
  </w:style>
  <w:style w:type="character" w:customStyle="1" w:styleId="BodyText2Char">
    <w:name w:val="Body Text 2 Char"/>
    <w:basedOn w:val="DefaultParagraphFont"/>
    <w:link w:val="BodyText2"/>
    <w:uiPriority w:val="99"/>
    <w:locked/>
    <w:rsid w:val="00B43A04"/>
    <w:rPr>
      <w:rFonts w:ascii="Times New Roman" w:eastAsia="標楷體" w:hAnsi="Times New Roman" w:cs="Times New Roman"/>
      <w:sz w:val="24"/>
      <w:szCs w:val="24"/>
    </w:rPr>
  </w:style>
  <w:style w:type="paragraph" w:styleId="ListParagraph">
    <w:name w:val="List Paragraph"/>
    <w:basedOn w:val="Normal"/>
    <w:uiPriority w:val="99"/>
    <w:qFormat/>
    <w:rsid w:val="00B43A04"/>
    <w:pPr>
      <w:ind w:leftChars="200" w:left="480"/>
    </w:pPr>
    <w:rPr>
      <w:rFonts w:ascii="Calibri" w:hAnsi="Calibri"/>
      <w:szCs w:val="22"/>
    </w:rPr>
  </w:style>
  <w:style w:type="paragraph" w:styleId="Header">
    <w:name w:val="header"/>
    <w:basedOn w:val="Normal"/>
    <w:link w:val="HeaderChar"/>
    <w:uiPriority w:val="99"/>
    <w:semiHidden/>
    <w:rsid w:val="002F4A6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2F4A68"/>
    <w:rPr>
      <w:rFonts w:ascii="Times New Roman" w:eastAsia="新細明體" w:hAnsi="Times New Roman" w:cs="Times New Roman"/>
      <w:sz w:val="20"/>
      <w:szCs w:val="20"/>
    </w:rPr>
  </w:style>
  <w:style w:type="paragraph" w:customStyle="1" w:styleId="a">
    <w:name w:val="內文法規"/>
    <w:basedOn w:val="Normal"/>
    <w:uiPriority w:val="99"/>
    <w:rsid w:val="006A2C42"/>
    <w:pPr>
      <w:adjustRightInd w:val="0"/>
      <w:spacing w:line="300" w:lineRule="atLeast"/>
      <w:ind w:left="1304" w:hanging="1304"/>
      <w:jc w:val="both"/>
      <w:textAlignment w:val="baseline"/>
    </w:pPr>
    <w:rPr>
      <w:rFonts w:ascii="華康中明體" w:eastAsia="華康中明體"/>
      <w:spacing w:val="20"/>
      <w:kern w:val="0"/>
      <w:sz w:val="22"/>
      <w:szCs w:val="20"/>
    </w:rPr>
  </w:style>
  <w:style w:type="paragraph" w:customStyle="1" w:styleId="a0">
    <w:name w:val="前項的內文"/>
    <w:basedOn w:val="Normal"/>
    <w:uiPriority w:val="99"/>
    <w:rsid w:val="006A2C42"/>
    <w:pPr>
      <w:adjustRightInd w:val="0"/>
      <w:spacing w:line="300" w:lineRule="atLeast"/>
      <w:ind w:left="1304" w:firstLine="510"/>
      <w:textAlignment w:val="baseline"/>
    </w:pPr>
    <w:rPr>
      <w:rFonts w:ascii="華康中明體" w:eastAsia="華康中明體"/>
      <w:spacing w:val="20"/>
      <w:kern w:val="0"/>
      <w:sz w:val="22"/>
      <w:szCs w:val="20"/>
    </w:rPr>
  </w:style>
  <w:style w:type="paragraph" w:customStyle="1" w:styleId="a1">
    <w:name w:val="法條的款"/>
    <w:basedOn w:val="Normal"/>
    <w:uiPriority w:val="99"/>
    <w:rsid w:val="006A2C42"/>
    <w:pPr>
      <w:adjustRightInd w:val="0"/>
      <w:spacing w:line="300" w:lineRule="atLeast"/>
      <w:ind w:left="2324" w:hanging="510"/>
      <w:textAlignment w:val="baseline"/>
    </w:pPr>
    <w:rPr>
      <w:rFonts w:ascii="華康中明體" w:eastAsia="華康中明體"/>
      <w:spacing w:val="20"/>
      <w:kern w:val="0"/>
      <w:sz w:val="22"/>
      <w:szCs w:val="20"/>
    </w:rPr>
  </w:style>
  <w:style w:type="paragraph" w:customStyle="1" w:styleId="a2">
    <w:name w:val="一、"/>
    <w:basedOn w:val="Normal"/>
    <w:uiPriority w:val="99"/>
    <w:rsid w:val="008A0095"/>
    <w:pPr>
      <w:snapToGrid w:val="0"/>
      <w:spacing w:line="700" w:lineRule="exact"/>
      <w:ind w:left="1400" w:hanging="840"/>
      <w:jc w:val="both"/>
    </w:pPr>
    <w:rPr>
      <w:rFonts w:eastAsia="標楷體"/>
      <w:sz w:val="40"/>
      <w:szCs w:val="20"/>
    </w:rPr>
  </w:style>
  <w:style w:type="table" w:styleId="TableGrid">
    <w:name w:val="Table Grid"/>
    <w:basedOn w:val="TableNormal"/>
    <w:uiPriority w:val="99"/>
    <w:rsid w:val="0075302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7530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locked/>
    <w:rsid w:val="00753028"/>
    <w:rPr>
      <w:rFonts w:ascii="細明體" w:eastAsia="細明體" w:hAnsi="細明體" w:cs="細明體"/>
      <w:kern w:val="0"/>
      <w:sz w:val="24"/>
      <w:szCs w:val="24"/>
    </w:rPr>
  </w:style>
</w:styles>
</file>

<file path=word/webSettings.xml><?xml version="1.0" encoding="utf-8"?>
<w:webSettings xmlns:r="http://schemas.openxmlformats.org/officeDocument/2006/relationships" xmlns:w="http://schemas.openxmlformats.org/wordprocessingml/2006/main">
  <w:divs>
    <w:div w:id="1506704266">
      <w:marLeft w:val="0"/>
      <w:marRight w:val="0"/>
      <w:marTop w:val="0"/>
      <w:marBottom w:val="0"/>
      <w:divBdr>
        <w:top w:val="none" w:sz="0" w:space="0" w:color="auto"/>
        <w:left w:val="none" w:sz="0" w:space="0" w:color="auto"/>
        <w:bottom w:val="none" w:sz="0" w:space="0" w:color="auto"/>
        <w:right w:val="none" w:sz="0" w:space="0" w:color="auto"/>
      </w:divBdr>
    </w:div>
    <w:div w:id="1506704267">
      <w:marLeft w:val="0"/>
      <w:marRight w:val="0"/>
      <w:marTop w:val="0"/>
      <w:marBottom w:val="0"/>
      <w:divBdr>
        <w:top w:val="none" w:sz="0" w:space="0" w:color="auto"/>
        <w:left w:val="none" w:sz="0" w:space="0" w:color="auto"/>
        <w:bottom w:val="none" w:sz="0" w:space="0" w:color="auto"/>
        <w:right w:val="none" w:sz="0" w:space="0" w:color="auto"/>
      </w:divBdr>
    </w:div>
    <w:div w:id="1506704268">
      <w:marLeft w:val="0"/>
      <w:marRight w:val="0"/>
      <w:marTop w:val="0"/>
      <w:marBottom w:val="0"/>
      <w:divBdr>
        <w:top w:val="none" w:sz="0" w:space="0" w:color="auto"/>
        <w:left w:val="none" w:sz="0" w:space="0" w:color="auto"/>
        <w:bottom w:val="none" w:sz="0" w:space="0" w:color="auto"/>
        <w:right w:val="none" w:sz="0" w:space="0" w:color="auto"/>
      </w:divBdr>
    </w:div>
    <w:div w:id="1506704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Office_PowerPoint____111.sld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Pages>40</Pages>
  <Words>3896</Words>
  <Characters>22213</Characters>
  <Application>Microsoft Office Outlook</Application>
  <DocSecurity>0</DocSecurity>
  <Lines>0</Lines>
  <Paragraphs>0</Paragraphs>
  <ScaleCrop>false</ScaleCrop>
  <Company>SYNNEX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tcliuf</cp:lastModifiedBy>
  <cp:revision>14</cp:revision>
  <cp:lastPrinted>2014-08-18T03:39:00Z</cp:lastPrinted>
  <dcterms:created xsi:type="dcterms:W3CDTF">2014-08-15T06:10:00Z</dcterms:created>
  <dcterms:modified xsi:type="dcterms:W3CDTF">2014-08-18T03:45:00Z</dcterms:modified>
</cp:coreProperties>
</file>