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E4334" w:rsidRDefault="00CE4334" w:rsidP="00CE4334">
      <w:pPr>
        <w:rPr>
          <w:rFonts w:ascii="Times New Roman" w:eastAsia="標楷體" w:hAnsi="Times New Roman" w:cs="Times New Roman"/>
          <w:color w:val="auto"/>
          <w:sz w:val="32"/>
          <w:szCs w:val="28"/>
        </w:rPr>
      </w:pPr>
      <w:bookmarkStart w:id="0" w:name="_GoBack"/>
      <w:bookmarkEnd w:id="0"/>
      <w:r w:rsidRPr="00CE4334">
        <w:rPr>
          <w:rFonts w:ascii="Times New Roman" w:eastAsia="標楷體" w:hAnsi="Times New Roman" w:cs="Times New Roman" w:hint="eastAsia"/>
          <w:color w:val="auto"/>
          <w:sz w:val="32"/>
          <w:szCs w:val="28"/>
          <w:bdr w:val="single" w:sz="4" w:space="0" w:color="auto"/>
        </w:rPr>
        <w:t>附件一</w:t>
      </w:r>
    </w:p>
    <w:p w:rsidR="00CE4334" w:rsidRDefault="00CE4334" w:rsidP="00CE4334">
      <w:pPr>
        <w:widowControl w:val="0"/>
        <w:snapToGrid w:val="0"/>
        <w:spacing w:beforeLines="50" w:before="120" w:after="120" w:line="400" w:lineRule="exact"/>
        <w:jc w:val="both"/>
        <w:rPr>
          <w:rFonts w:ascii="Times New Roman" w:eastAsia="標楷體" w:hAnsi="Times New Roman" w:cs="Times New Roman"/>
          <w:color w:val="auto"/>
          <w:sz w:val="32"/>
          <w:szCs w:val="28"/>
        </w:rPr>
      </w:pPr>
      <w:r w:rsidRPr="00CE4334">
        <w:rPr>
          <w:rFonts w:ascii="Times New Roman" w:eastAsia="標楷體" w:hAnsi="Times New Roman" w:cs="Times New Roman"/>
          <w:color w:val="auto"/>
          <w:sz w:val="32"/>
          <w:szCs w:val="28"/>
        </w:rPr>
        <w:t>村里</w:t>
      </w:r>
      <w:proofErr w:type="gramStart"/>
      <w:r w:rsidRPr="00CE4334">
        <w:rPr>
          <w:rFonts w:ascii="Times New Roman" w:eastAsia="標楷體" w:hAnsi="Times New Roman" w:cs="Times New Roman"/>
          <w:color w:val="auto"/>
          <w:sz w:val="32"/>
          <w:szCs w:val="28"/>
        </w:rPr>
        <w:t>資收站</w:t>
      </w:r>
      <w:proofErr w:type="gramEnd"/>
      <w:r w:rsidRPr="00CE4334">
        <w:rPr>
          <w:rFonts w:ascii="Times New Roman" w:eastAsia="標楷體" w:hAnsi="Times New Roman" w:cs="Times New Roman"/>
          <w:color w:val="auto"/>
          <w:sz w:val="32"/>
          <w:szCs w:val="28"/>
        </w:rPr>
        <w:t>申請及相關作業流程</w:t>
      </w:r>
      <w:r w:rsidR="002E719B">
        <w:rPr>
          <w:rFonts w:ascii="Times New Roman" w:eastAsia="標楷體" w:hAnsi="Times New Roman" w:cs="Times New Roman"/>
          <w:color w:val="auto"/>
          <w:sz w:val="32"/>
          <w:szCs w:val="28"/>
        </w:rPr>
        <w:t>說明</w:t>
      </w:r>
    </w:p>
    <w:p w:rsidR="002E719B" w:rsidRPr="002E719B" w:rsidRDefault="002E719B" w:rsidP="002E719B">
      <w:pPr>
        <w:rPr>
          <w:rFonts w:ascii="Times New Roman" w:eastAsia="標楷體" w:hAnsi="Times New Roman" w:cs="Times New Roman"/>
          <w:b/>
          <w:color w:val="auto"/>
          <w:sz w:val="32"/>
          <w:szCs w:val="28"/>
        </w:rPr>
      </w:pPr>
      <w:r w:rsidRPr="002E719B">
        <w:rPr>
          <w:rFonts w:ascii="Times New Roman" w:eastAsia="標楷體" w:hAnsi="Times New Roman" w:cs="Times New Roman"/>
          <w:b/>
          <w:color w:val="auto"/>
          <w:sz w:val="32"/>
          <w:szCs w:val="28"/>
        </w:rPr>
        <w:t xml:space="preserve"> </w:t>
      </w:r>
      <w:r w:rsidRPr="002E719B">
        <w:rPr>
          <w:rFonts w:ascii="Times New Roman" w:eastAsia="標楷體" w:hAnsi="Times New Roman" w:cs="Times New Roman" w:hint="eastAsia"/>
          <w:b/>
          <w:color w:val="auto"/>
          <w:sz w:val="32"/>
          <w:szCs w:val="28"/>
        </w:rPr>
        <w:t>一、現況</w:t>
      </w:r>
    </w:p>
    <w:p w:rsidR="002E719B" w:rsidRPr="002E719B" w:rsidRDefault="002E719B" w:rsidP="00E45D55">
      <w:pPr>
        <w:ind w:firstLineChars="221" w:firstLine="707"/>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資源回收政策推行，多透過社區民眾自發成立回收組織，資源回收工作由社區管理委員會進行管理，資源回收變賣所得亦多用於住戶垃圾委託清運費使用，民眾較無直接受益。為突破現況，</w:t>
      </w:r>
      <w:r w:rsidR="00093F24">
        <w:rPr>
          <w:rFonts w:ascii="Times New Roman" w:eastAsia="標楷體" w:hAnsi="Times New Roman" w:cs="Times New Roman" w:hint="eastAsia"/>
          <w:color w:val="auto"/>
          <w:sz w:val="32"/>
          <w:szCs w:val="28"/>
        </w:rPr>
        <w:t>環保署</w:t>
      </w:r>
      <w:r w:rsidRPr="002E719B">
        <w:rPr>
          <w:rFonts w:ascii="Times New Roman" w:eastAsia="標楷體" w:hAnsi="Times New Roman" w:cs="Times New Roman" w:hint="eastAsia"/>
          <w:color w:val="auto"/>
          <w:sz w:val="32"/>
          <w:szCs w:val="28"/>
        </w:rPr>
        <w:t>積極規劃推動建構村里資源回收站之網絡，整合村里長加入、號召志義工參與培訓種子教師，凝聚村里民向心力，讓資源回收工作成為全民運動，藉此提升資源回收率，減少垃圾產生量。</w:t>
      </w:r>
    </w:p>
    <w:p w:rsidR="002E719B" w:rsidRPr="002E719B" w:rsidRDefault="002E719B" w:rsidP="002E719B">
      <w:pPr>
        <w:rPr>
          <w:rFonts w:ascii="Times New Roman" w:eastAsia="標楷體" w:hAnsi="Times New Roman" w:cs="Times New Roman"/>
          <w:b/>
          <w:color w:val="auto"/>
          <w:sz w:val="32"/>
          <w:szCs w:val="28"/>
        </w:rPr>
      </w:pPr>
      <w:r w:rsidRPr="002E719B">
        <w:rPr>
          <w:rFonts w:ascii="Times New Roman" w:eastAsia="標楷體" w:hAnsi="Times New Roman" w:cs="Times New Roman" w:hint="eastAsia"/>
          <w:b/>
          <w:color w:val="auto"/>
          <w:sz w:val="32"/>
          <w:szCs w:val="28"/>
        </w:rPr>
        <w:t>二、</w:t>
      </w:r>
      <w:r w:rsidRPr="002E719B">
        <w:rPr>
          <w:rFonts w:ascii="Times New Roman" w:eastAsia="標楷體" w:hAnsi="Times New Roman" w:cs="Times New Roman"/>
          <w:b/>
          <w:color w:val="auto"/>
          <w:sz w:val="32"/>
          <w:szCs w:val="28"/>
        </w:rPr>
        <w:tab/>
      </w:r>
      <w:r w:rsidRPr="002E719B">
        <w:rPr>
          <w:rFonts w:ascii="Times New Roman" w:eastAsia="標楷體" w:hAnsi="Times New Roman" w:cs="Times New Roman" w:hint="eastAsia"/>
          <w:b/>
          <w:color w:val="auto"/>
          <w:sz w:val="32"/>
          <w:szCs w:val="28"/>
        </w:rPr>
        <w:t>執行方式</w:t>
      </w:r>
    </w:p>
    <w:p w:rsidR="002E719B" w:rsidRPr="002E719B" w:rsidRDefault="002E719B" w:rsidP="002E719B">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一）村里資源回收站建構，係以便民服務及收益回饋為出發，改變民眾回收觀念與習慣，鼓勵民眾將家戶產生的資源回收物，整理分類後送至村里資源回收站回收，兌換民生用品，讓民眾實質受益，達到「人人做回收、站站有回饋」。</w:t>
      </w:r>
    </w:p>
    <w:p w:rsidR="002E719B" w:rsidRPr="002E719B" w:rsidRDefault="002E719B" w:rsidP="002E719B">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二）村里資源回收站之設置，回收變賣所得公開、透明，成立公益專戶，有效運用於村里基層工作、社會照顧、資源回收運作等，協助媒合個體業者進駐資源回收站協助資源回收分類，大幅降低清潔隊分類成本，同時提供較為優惠的兌換機制，提升個體業者服務意願及生活補助。</w:t>
      </w:r>
    </w:p>
    <w:p w:rsidR="002E719B" w:rsidRPr="002E719B" w:rsidRDefault="002E719B" w:rsidP="002E719B">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（三）本計畫由</w:t>
      </w:r>
      <w:r w:rsidR="00E45D55">
        <w:rPr>
          <w:rFonts w:ascii="Times New Roman" w:eastAsia="標楷體" w:hAnsi="Times New Roman" w:cs="Times New Roman" w:hint="eastAsia"/>
          <w:color w:val="auto"/>
          <w:sz w:val="32"/>
          <w:szCs w:val="28"/>
        </w:rPr>
        <w:t>環保署</w:t>
      </w:r>
      <w:r w:rsidRPr="002E719B">
        <w:rPr>
          <w:rFonts w:ascii="Times New Roman" w:eastAsia="標楷體" w:hAnsi="Times New Roman" w:cs="Times New Roman" w:hint="eastAsia"/>
          <w:color w:val="auto"/>
          <w:sz w:val="32"/>
          <w:szCs w:val="28"/>
        </w:rPr>
        <w:t>核定補助後，環保局統籌辦理，彙整各村里申請資料，協助資源回收站進行設置、營運規劃、物品採購及後續清運變賣等，申請及相關作業流程如附圖示。</w:t>
      </w:r>
    </w:p>
    <w:p w:rsidR="002E719B" w:rsidRDefault="00C63E4F" w:rsidP="002903AB">
      <w:pPr>
        <w:jc w:val="center"/>
        <w:rPr>
          <w:rFonts w:ascii="Times New Roman" w:eastAsia="標楷體" w:hAnsi="Times New Roman" w:cs="Times New Roman"/>
          <w:color w:val="auto"/>
          <w:sz w:val="32"/>
          <w:szCs w:val="28"/>
        </w:rPr>
      </w:pPr>
      <w:r>
        <w:rPr>
          <w:noProof/>
        </w:rPr>
        <w:drawing>
          <wp:inline distT="0" distB="0" distL="0" distR="0" wp14:anchorId="3CCC408D" wp14:editId="02D53080">
            <wp:extent cx="4961106" cy="2694562"/>
            <wp:effectExtent l="0" t="0" r="0" b="0"/>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3122" cy="2695657"/>
                    </a:xfrm>
                    <a:prstGeom prst="rect">
                      <a:avLst/>
                    </a:prstGeom>
                    <a:noFill/>
                    <a:ln>
                      <a:noFill/>
                    </a:ln>
                  </pic:spPr>
                </pic:pic>
              </a:graphicData>
            </a:graphic>
          </wp:inline>
        </w:drawing>
      </w:r>
    </w:p>
    <w:p w:rsidR="001C193D" w:rsidRPr="002E719B" w:rsidRDefault="001C193D" w:rsidP="002E719B">
      <w:pPr>
        <w:rPr>
          <w:rFonts w:ascii="Times New Roman" w:eastAsia="標楷體" w:hAnsi="Times New Roman" w:cs="Times New Roman"/>
          <w:color w:val="auto"/>
          <w:sz w:val="32"/>
          <w:szCs w:val="28"/>
        </w:rPr>
      </w:pPr>
    </w:p>
    <w:p w:rsidR="002E719B" w:rsidRPr="00093F24" w:rsidRDefault="00093F24" w:rsidP="002E719B">
      <w:pPr>
        <w:rPr>
          <w:rFonts w:ascii="Times New Roman" w:eastAsia="標楷體" w:hAnsi="Times New Roman" w:cs="Times New Roman"/>
          <w:b/>
          <w:color w:val="auto"/>
          <w:sz w:val="32"/>
          <w:szCs w:val="28"/>
        </w:rPr>
      </w:pPr>
      <w:r w:rsidRPr="00093F24">
        <w:rPr>
          <w:rFonts w:ascii="Times New Roman" w:eastAsia="標楷體" w:hAnsi="Times New Roman" w:cs="Times New Roman" w:hint="eastAsia"/>
          <w:b/>
          <w:color w:val="auto"/>
          <w:sz w:val="32"/>
          <w:szCs w:val="28"/>
        </w:rPr>
        <w:t>三</w:t>
      </w:r>
      <w:r w:rsidR="002E719B" w:rsidRPr="00093F24">
        <w:rPr>
          <w:rFonts w:ascii="Times New Roman" w:eastAsia="標楷體" w:hAnsi="Times New Roman" w:cs="Times New Roman" w:hint="eastAsia"/>
          <w:b/>
          <w:color w:val="auto"/>
          <w:sz w:val="32"/>
          <w:szCs w:val="28"/>
        </w:rPr>
        <w:t>、</w:t>
      </w:r>
      <w:r w:rsidR="002E719B" w:rsidRPr="00093F24">
        <w:rPr>
          <w:rFonts w:ascii="Times New Roman" w:eastAsia="標楷體" w:hAnsi="Times New Roman" w:cs="Times New Roman"/>
          <w:b/>
          <w:color w:val="auto"/>
          <w:sz w:val="32"/>
          <w:szCs w:val="28"/>
        </w:rPr>
        <w:tab/>
      </w:r>
      <w:r w:rsidR="002E719B" w:rsidRPr="00093F24">
        <w:rPr>
          <w:rFonts w:ascii="Times New Roman" w:eastAsia="標楷體" w:hAnsi="Times New Roman" w:cs="Times New Roman" w:hint="eastAsia"/>
          <w:b/>
          <w:color w:val="auto"/>
          <w:sz w:val="32"/>
          <w:szCs w:val="28"/>
        </w:rPr>
        <w:t>推動效益說明</w:t>
      </w:r>
    </w:p>
    <w:p w:rsidR="002E719B" w:rsidRPr="002E719B" w:rsidRDefault="002E719B"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lastRenderedPageBreak/>
        <w:t>（一）為落實資源回收工作成為全民回收、全面回饋及全民受益，透過家戶垃圾分類，鼓勵民眾積極參與並直接受益，使民眾有感，達到資源永續環境教育之目的。</w:t>
      </w:r>
      <w:r w:rsidRPr="002E719B">
        <w:rPr>
          <w:rFonts w:ascii="Times New Roman" w:eastAsia="標楷體" w:hAnsi="Times New Roman" w:cs="Times New Roman"/>
          <w:color w:val="auto"/>
          <w:sz w:val="32"/>
          <w:szCs w:val="28"/>
        </w:rPr>
        <w:t xml:space="preserve"> </w:t>
      </w:r>
    </w:p>
    <w:p w:rsidR="002E719B" w:rsidRPr="002E719B" w:rsidRDefault="002E719B"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w:t>
      </w:r>
      <w:r w:rsidR="00093F24">
        <w:rPr>
          <w:rFonts w:ascii="Times New Roman" w:eastAsia="標楷體" w:hAnsi="Times New Roman" w:cs="Times New Roman" w:hint="eastAsia"/>
          <w:color w:val="auto"/>
          <w:sz w:val="32"/>
          <w:szCs w:val="28"/>
        </w:rPr>
        <w:t>二</w:t>
      </w:r>
      <w:r w:rsidRPr="002E719B">
        <w:rPr>
          <w:rFonts w:ascii="Times New Roman" w:eastAsia="標楷體" w:hAnsi="Times New Roman" w:cs="Times New Roman" w:hint="eastAsia"/>
          <w:color w:val="auto"/>
          <w:sz w:val="32"/>
          <w:szCs w:val="28"/>
        </w:rPr>
        <w:t>）強化村里資源回收站定點回收系統並推動偏遠地區資源回收車巡迴收運，有效提升民眾多元回收便利管道。</w:t>
      </w:r>
    </w:p>
    <w:p w:rsidR="002E719B" w:rsidRPr="002E719B" w:rsidRDefault="002E719B"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w:t>
      </w:r>
      <w:r w:rsidR="00093F24">
        <w:rPr>
          <w:rFonts w:ascii="Times New Roman" w:eastAsia="標楷體" w:hAnsi="Times New Roman" w:cs="Times New Roman" w:hint="eastAsia"/>
          <w:color w:val="auto"/>
          <w:sz w:val="32"/>
          <w:szCs w:val="28"/>
        </w:rPr>
        <w:t>三</w:t>
      </w:r>
      <w:r w:rsidRPr="002E719B">
        <w:rPr>
          <w:rFonts w:ascii="Times New Roman" w:eastAsia="標楷體" w:hAnsi="Times New Roman" w:cs="Times New Roman" w:hint="eastAsia"/>
          <w:color w:val="auto"/>
          <w:sz w:val="32"/>
          <w:szCs w:val="28"/>
        </w:rPr>
        <w:t>）透過資源回收站細分類，大幅降低清潔隊分類成本，提升</w:t>
      </w:r>
      <w:proofErr w:type="gramStart"/>
      <w:r w:rsidRPr="002E719B">
        <w:rPr>
          <w:rFonts w:ascii="Times New Roman" w:eastAsia="標楷體" w:hAnsi="Times New Roman" w:cs="Times New Roman" w:hint="eastAsia"/>
          <w:color w:val="auto"/>
          <w:sz w:val="32"/>
          <w:szCs w:val="28"/>
        </w:rPr>
        <w:t>二次料高質</w:t>
      </w:r>
      <w:proofErr w:type="gramEnd"/>
      <w:r w:rsidRPr="002E719B">
        <w:rPr>
          <w:rFonts w:ascii="Times New Roman" w:eastAsia="標楷體" w:hAnsi="Times New Roman" w:cs="Times New Roman" w:hint="eastAsia"/>
          <w:color w:val="auto"/>
          <w:sz w:val="32"/>
          <w:szCs w:val="28"/>
        </w:rPr>
        <w:t>化。</w:t>
      </w:r>
      <w:r w:rsidRPr="002E719B">
        <w:rPr>
          <w:rFonts w:ascii="Times New Roman" w:eastAsia="標楷體" w:hAnsi="Times New Roman" w:cs="Times New Roman"/>
          <w:color w:val="auto"/>
          <w:sz w:val="32"/>
          <w:szCs w:val="28"/>
        </w:rPr>
        <w:t xml:space="preserve"> </w:t>
      </w:r>
    </w:p>
    <w:p w:rsidR="002E719B" w:rsidRPr="002E719B" w:rsidRDefault="002E719B"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w:t>
      </w:r>
      <w:r w:rsidR="00093F24">
        <w:rPr>
          <w:rFonts w:ascii="Times New Roman" w:eastAsia="標楷體" w:hAnsi="Times New Roman" w:cs="Times New Roman" w:hint="eastAsia"/>
          <w:color w:val="auto"/>
          <w:sz w:val="32"/>
          <w:szCs w:val="28"/>
        </w:rPr>
        <w:t>四</w:t>
      </w:r>
      <w:r w:rsidRPr="002E719B">
        <w:rPr>
          <w:rFonts w:ascii="Times New Roman" w:eastAsia="標楷體" w:hAnsi="Times New Roman" w:cs="Times New Roman" w:hint="eastAsia"/>
          <w:color w:val="auto"/>
          <w:sz w:val="32"/>
          <w:szCs w:val="28"/>
        </w:rPr>
        <w:t>）發起全民運動，自發性撿拾環境中低價易被棄置之資源物，建立從環境中回歸資源回收體系之去化管道。</w:t>
      </w:r>
    </w:p>
    <w:p w:rsidR="002E719B" w:rsidRDefault="002E719B"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w:t>
      </w:r>
      <w:r w:rsidR="00093F24">
        <w:rPr>
          <w:rFonts w:ascii="Times New Roman" w:eastAsia="標楷體" w:hAnsi="Times New Roman" w:cs="Times New Roman" w:hint="eastAsia"/>
          <w:color w:val="auto"/>
          <w:sz w:val="32"/>
          <w:szCs w:val="28"/>
        </w:rPr>
        <w:t>五</w:t>
      </w:r>
      <w:r w:rsidRPr="002E719B">
        <w:rPr>
          <w:rFonts w:ascii="Times New Roman" w:eastAsia="標楷體" w:hAnsi="Times New Roman" w:cs="Times New Roman" w:hint="eastAsia"/>
          <w:color w:val="auto"/>
          <w:sz w:val="32"/>
          <w:szCs w:val="28"/>
        </w:rPr>
        <w:t>）僱用弱勢民眾、個體業者從事資源回收工作，減少社會問題，促進社區和諧，</w:t>
      </w:r>
      <w:proofErr w:type="gramStart"/>
      <w:r w:rsidRPr="002E719B">
        <w:rPr>
          <w:rFonts w:ascii="Times New Roman" w:eastAsia="標楷體" w:hAnsi="Times New Roman" w:cs="Times New Roman" w:hint="eastAsia"/>
          <w:color w:val="auto"/>
          <w:sz w:val="32"/>
          <w:szCs w:val="28"/>
        </w:rPr>
        <w:t>挹</w:t>
      </w:r>
      <w:proofErr w:type="gramEnd"/>
      <w:r w:rsidRPr="002E719B">
        <w:rPr>
          <w:rFonts w:ascii="Times New Roman" w:eastAsia="標楷體" w:hAnsi="Times New Roman" w:cs="Times New Roman" w:hint="eastAsia"/>
          <w:color w:val="auto"/>
          <w:sz w:val="32"/>
          <w:szCs w:val="28"/>
        </w:rPr>
        <w:t>注個體業者生活。</w:t>
      </w:r>
    </w:p>
    <w:p w:rsidR="00093F24" w:rsidRPr="002E719B" w:rsidRDefault="00093F24" w:rsidP="00093F24">
      <w:pPr>
        <w:ind w:left="992" w:hangingChars="310" w:hanging="992"/>
        <w:rPr>
          <w:rFonts w:ascii="Times New Roman" w:eastAsia="標楷體" w:hAnsi="Times New Roman" w:cs="Times New Roman"/>
          <w:color w:val="auto"/>
          <w:sz w:val="32"/>
          <w:szCs w:val="28"/>
        </w:rPr>
      </w:pPr>
      <w:r w:rsidRPr="002E719B">
        <w:rPr>
          <w:rFonts w:ascii="Times New Roman" w:eastAsia="標楷體" w:hAnsi="Times New Roman" w:cs="Times New Roman" w:hint="eastAsia"/>
          <w:color w:val="auto"/>
          <w:sz w:val="32"/>
          <w:szCs w:val="28"/>
        </w:rPr>
        <w:t>（</w:t>
      </w:r>
      <w:r>
        <w:rPr>
          <w:rFonts w:ascii="Times New Roman" w:eastAsia="標楷體" w:hAnsi="Times New Roman" w:cs="Times New Roman" w:hint="eastAsia"/>
          <w:color w:val="auto"/>
          <w:sz w:val="32"/>
          <w:szCs w:val="28"/>
        </w:rPr>
        <w:t>六</w:t>
      </w:r>
      <w:r w:rsidRPr="002E719B">
        <w:rPr>
          <w:rFonts w:ascii="Times New Roman" w:eastAsia="標楷體" w:hAnsi="Times New Roman" w:cs="Times New Roman" w:hint="eastAsia"/>
          <w:color w:val="auto"/>
          <w:sz w:val="32"/>
          <w:szCs w:val="28"/>
        </w:rPr>
        <w:t>）推動村里資源回收站設置，預估至</w:t>
      </w:r>
      <w:r w:rsidRPr="002E719B">
        <w:rPr>
          <w:rFonts w:ascii="Times New Roman" w:eastAsia="標楷體" w:hAnsi="Times New Roman" w:cs="Times New Roman"/>
          <w:color w:val="auto"/>
          <w:sz w:val="32"/>
          <w:szCs w:val="28"/>
        </w:rPr>
        <w:t>105</w:t>
      </w:r>
      <w:r w:rsidRPr="002E719B">
        <w:rPr>
          <w:rFonts w:ascii="Times New Roman" w:eastAsia="標楷體" w:hAnsi="Times New Roman" w:cs="Times New Roman" w:hint="eastAsia"/>
          <w:color w:val="auto"/>
          <w:sz w:val="32"/>
          <w:szCs w:val="28"/>
        </w:rPr>
        <w:t>年底（建置</w:t>
      </w:r>
      <w:r w:rsidRPr="002E719B">
        <w:rPr>
          <w:rFonts w:ascii="Times New Roman" w:eastAsia="標楷體" w:hAnsi="Times New Roman" w:cs="Times New Roman"/>
          <w:color w:val="auto"/>
          <w:sz w:val="32"/>
          <w:szCs w:val="28"/>
        </w:rPr>
        <w:t>177</w:t>
      </w:r>
      <w:r w:rsidRPr="002E719B">
        <w:rPr>
          <w:rFonts w:ascii="Times New Roman" w:eastAsia="標楷體" w:hAnsi="Times New Roman" w:cs="Times New Roman" w:hint="eastAsia"/>
          <w:color w:val="auto"/>
          <w:sz w:val="32"/>
          <w:szCs w:val="28"/>
        </w:rPr>
        <w:t>站，營運期間</w:t>
      </w:r>
      <w:r w:rsidRPr="002E719B">
        <w:rPr>
          <w:rFonts w:ascii="Times New Roman" w:eastAsia="標楷體" w:hAnsi="Times New Roman" w:cs="Times New Roman"/>
          <w:color w:val="auto"/>
          <w:sz w:val="32"/>
          <w:szCs w:val="28"/>
        </w:rPr>
        <w:t>6</w:t>
      </w:r>
      <w:r w:rsidRPr="002E719B">
        <w:rPr>
          <w:rFonts w:ascii="Times New Roman" w:eastAsia="標楷體" w:hAnsi="Times New Roman" w:cs="Times New Roman" w:hint="eastAsia"/>
          <w:color w:val="auto"/>
          <w:sz w:val="32"/>
          <w:szCs w:val="28"/>
        </w:rPr>
        <w:t>個月）資源回收量約成長</w:t>
      </w:r>
      <w:r w:rsidRPr="002E719B">
        <w:rPr>
          <w:rFonts w:ascii="Times New Roman" w:eastAsia="標楷體" w:hAnsi="Times New Roman" w:cs="Times New Roman"/>
          <w:color w:val="auto"/>
          <w:sz w:val="32"/>
          <w:szCs w:val="28"/>
        </w:rPr>
        <w:t>6,000</w:t>
      </w:r>
      <w:r w:rsidRPr="002E719B">
        <w:rPr>
          <w:rFonts w:ascii="Times New Roman" w:eastAsia="標楷體" w:hAnsi="Times New Roman" w:cs="Times New Roman" w:hint="eastAsia"/>
          <w:color w:val="auto"/>
          <w:sz w:val="32"/>
          <w:szCs w:val="28"/>
        </w:rPr>
        <w:t>公噸。</w:t>
      </w:r>
      <w:proofErr w:type="gramStart"/>
      <w:r w:rsidRPr="00093F24">
        <w:rPr>
          <w:rFonts w:ascii="Times New Roman" w:eastAsia="標楷體" w:hAnsi="Times New Roman" w:cs="Times New Roman"/>
          <w:color w:val="auto"/>
          <w:sz w:val="32"/>
          <w:szCs w:val="28"/>
        </w:rPr>
        <w:t>106</w:t>
      </w:r>
      <w:proofErr w:type="gramEnd"/>
      <w:r w:rsidRPr="00093F24">
        <w:rPr>
          <w:rFonts w:ascii="Times New Roman" w:eastAsia="標楷體" w:hAnsi="Times New Roman" w:cs="Times New Roman"/>
          <w:color w:val="auto"/>
          <w:sz w:val="32"/>
          <w:szCs w:val="28"/>
        </w:rPr>
        <w:t>年度將擴大辦理各縣市村里資源回收站之設置，預估增設村里資源回收站</w:t>
      </w:r>
      <w:r w:rsidRPr="00093F24">
        <w:rPr>
          <w:rFonts w:ascii="Times New Roman" w:eastAsia="標楷體" w:hAnsi="Times New Roman" w:cs="Times New Roman"/>
          <w:color w:val="auto"/>
          <w:sz w:val="32"/>
          <w:szCs w:val="28"/>
        </w:rPr>
        <w:t>2</w:t>
      </w:r>
      <w:r w:rsidR="007A4266">
        <w:rPr>
          <w:rFonts w:ascii="Times New Roman" w:eastAsia="標楷體" w:hAnsi="Times New Roman" w:cs="Times New Roman" w:hint="eastAsia"/>
          <w:color w:val="auto"/>
          <w:sz w:val="32"/>
          <w:szCs w:val="28"/>
        </w:rPr>
        <w:t>27</w:t>
      </w:r>
      <w:r w:rsidRPr="00093F24">
        <w:rPr>
          <w:rFonts w:ascii="Times New Roman" w:eastAsia="標楷體" w:hAnsi="Times New Roman" w:cs="Times New Roman"/>
          <w:color w:val="auto"/>
          <w:sz w:val="32"/>
          <w:szCs w:val="28"/>
        </w:rPr>
        <w:t>站</w:t>
      </w:r>
      <w:r w:rsidR="001C193D">
        <w:rPr>
          <w:rFonts w:ascii="Times New Roman" w:eastAsia="標楷體" w:hAnsi="Times New Roman" w:cs="Times New Roman"/>
          <w:color w:val="auto"/>
          <w:sz w:val="32"/>
          <w:szCs w:val="28"/>
        </w:rPr>
        <w:t>以上</w:t>
      </w:r>
      <w:r w:rsidRPr="00093F24">
        <w:rPr>
          <w:rFonts w:ascii="Times New Roman" w:eastAsia="標楷體" w:hAnsi="Times New Roman" w:cs="Times New Roman"/>
          <w:color w:val="auto"/>
          <w:sz w:val="32"/>
          <w:szCs w:val="28"/>
        </w:rPr>
        <w:t>為目標，每站預估補助經費為</w:t>
      </w:r>
      <w:r w:rsidRPr="00093F24">
        <w:rPr>
          <w:rFonts w:ascii="Times New Roman" w:eastAsia="標楷體" w:hAnsi="Times New Roman" w:cs="Times New Roman"/>
          <w:color w:val="auto"/>
          <w:sz w:val="32"/>
          <w:szCs w:val="28"/>
        </w:rPr>
        <w:t>25</w:t>
      </w:r>
      <w:r w:rsidRPr="00093F24">
        <w:rPr>
          <w:rFonts w:ascii="Times New Roman" w:eastAsia="標楷體" w:hAnsi="Times New Roman" w:cs="Times New Roman"/>
          <w:color w:val="auto"/>
          <w:sz w:val="32"/>
          <w:szCs w:val="28"/>
        </w:rPr>
        <w:t>萬元，</w:t>
      </w:r>
      <w:r w:rsidR="001C193D" w:rsidRPr="00093F24">
        <w:rPr>
          <w:rFonts w:ascii="Times New Roman" w:eastAsia="標楷體" w:hAnsi="Times New Roman" w:cs="Times New Roman"/>
          <w:color w:val="auto"/>
          <w:sz w:val="32"/>
          <w:szCs w:val="28"/>
        </w:rPr>
        <w:t>規劃補助設置經費達新臺幣</w:t>
      </w:r>
      <w:r w:rsidR="001C193D" w:rsidRPr="00093F24">
        <w:rPr>
          <w:rFonts w:ascii="Times New Roman" w:eastAsia="標楷體" w:hAnsi="Times New Roman" w:cs="Times New Roman"/>
          <w:color w:val="auto"/>
          <w:sz w:val="32"/>
          <w:szCs w:val="28"/>
        </w:rPr>
        <w:t>5,</w:t>
      </w:r>
      <w:r w:rsidR="007A4266">
        <w:rPr>
          <w:rFonts w:ascii="Times New Roman" w:eastAsia="標楷體" w:hAnsi="Times New Roman" w:cs="Times New Roman" w:hint="eastAsia"/>
          <w:color w:val="auto"/>
          <w:sz w:val="32"/>
          <w:szCs w:val="28"/>
        </w:rPr>
        <w:t>675</w:t>
      </w:r>
      <w:r w:rsidR="001C193D" w:rsidRPr="00093F24">
        <w:rPr>
          <w:rFonts w:ascii="Times New Roman" w:eastAsia="標楷體" w:hAnsi="Times New Roman" w:cs="Times New Roman"/>
          <w:color w:val="auto"/>
          <w:sz w:val="32"/>
          <w:szCs w:val="28"/>
        </w:rPr>
        <w:t>萬</w:t>
      </w:r>
      <w:r w:rsidR="001C193D">
        <w:rPr>
          <w:rFonts w:ascii="Times New Roman" w:eastAsia="標楷體" w:hAnsi="Times New Roman" w:cs="Times New Roman"/>
          <w:color w:val="auto"/>
          <w:sz w:val="32"/>
          <w:szCs w:val="28"/>
        </w:rPr>
        <w:t>餘</w:t>
      </w:r>
      <w:r w:rsidR="001C193D" w:rsidRPr="00093F24">
        <w:rPr>
          <w:rFonts w:ascii="Times New Roman" w:eastAsia="標楷體" w:hAnsi="Times New Roman" w:cs="Times New Roman"/>
          <w:color w:val="auto"/>
          <w:sz w:val="32"/>
          <w:szCs w:val="28"/>
        </w:rPr>
        <w:t>元，</w:t>
      </w:r>
      <w:r w:rsidRPr="00093F24">
        <w:rPr>
          <w:rFonts w:ascii="Times New Roman" w:eastAsia="標楷體" w:hAnsi="Times New Roman" w:cs="Times New Roman"/>
          <w:color w:val="auto"/>
          <w:sz w:val="32"/>
          <w:szCs w:val="28"/>
        </w:rPr>
        <w:t>強化基層定點回收系統，預估資源回收量約成長</w:t>
      </w:r>
      <w:r w:rsidRPr="00093F24">
        <w:rPr>
          <w:rFonts w:ascii="Times New Roman" w:eastAsia="標楷體" w:hAnsi="Times New Roman" w:cs="Times New Roman"/>
          <w:color w:val="auto"/>
          <w:sz w:val="32"/>
          <w:szCs w:val="28"/>
        </w:rPr>
        <w:t>1</w:t>
      </w:r>
      <w:r w:rsidRPr="00093F24">
        <w:rPr>
          <w:rFonts w:ascii="Times New Roman" w:eastAsia="標楷體" w:hAnsi="Times New Roman" w:cs="Times New Roman"/>
          <w:color w:val="auto"/>
          <w:sz w:val="32"/>
          <w:szCs w:val="28"/>
        </w:rPr>
        <w:t>萬</w:t>
      </w:r>
      <w:r w:rsidR="001C193D">
        <w:rPr>
          <w:rFonts w:ascii="Times New Roman" w:eastAsia="標楷體" w:hAnsi="Times New Roman" w:cs="Times New Roman" w:hint="eastAsia"/>
          <w:color w:val="auto"/>
          <w:sz w:val="32"/>
          <w:szCs w:val="28"/>
        </w:rPr>
        <w:t>5</w:t>
      </w:r>
      <w:r w:rsidRPr="00093F24">
        <w:rPr>
          <w:rFonts w:ascii="Times New Roman" w:eastAsia="標楷體" w:hAnsi="Times New Roman" w:cs="Times New Roman"/>
          <w:color w:val="auto"/>
          <w:sz w:val="32"/>
          <w:szCs w:val="28"/>
        </w:rPr>
        <w:t>,000</w:t>
      </w:r>
      <w:r w:rsidR="007A4266">
        <w:rPr>
          <w:rFonts w:ascii="Times New Roman" w:eastAsia="標楷體" w:hAnsi="Times New Roman" w:cs="Times New Roman"/>
          <w:color w:val="auto"/>
          <w:sz w:val="32"/>
          <w:szCs w:val="28"/>
        </w:rPr>
        <w:t>公噸</w:t>
      </w:r>
      <w:r w:rsidRPr="00093F24">
        <w:rPr>
          <w:rFonts w:ascii="Times New Roman" w:eastAsia="標楷體" w:hAnsi="Times New Roman" w:cs="Times New Roman"/>
          <w:color w:val="auto"/>
          <w:sz w:val="32"/>
          <w:szCs w:val="28"/>
        </w:rPr>
        <w:t>。</w:t>
      </w:r>
    </w:p>
    <w:p w:rsidR="002E719B" w:rsidRDefault="002E719B">
      <w:pPr>
        <w:rPr>
          <w:rFonts w:ascii="Times New Roman" w:eastAsia="標楷體" w:hAnsi="Times New Roman" w:cs="Times New Roman"/>
          <w:color w:val="auto"/>
          <w:sz w:val="32"/>
          <w:szCs w:val="28"/>
        </w:rPr>
      </w:pPr>
    </w:p>
    <w:sectPr w:rsidR="002E719B" w:rsidSect="00E45D55">
      <w:footerReference w:type="default" r:id="rId10"/>
      <w:pgSz w:w="11906" w:h="16838"/>
      <w:pgMar w:top="720" w:right="1418" w:bottom="720"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435" w:rsidRDefault="00F25435">
      <w:r>
        <w:separator/>
      </w:r>
    </w:p>
  </w:endnote>
  <w:endnote w:type="continuationSeparator" w:id="0">
    <w:p w:rsidR="00F25435" w:rsidRDefault="00F25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細黑體i..">
    <w:altName w:val="Arial Unicode MS"/>
    <w:panose1 w:val="00000000000000000000"/>
    <w:charset w:val="88"/>
    <w:family w:val="swiss"/>
    <w:notTrueType/>
    <w:pitch w:val="default"/>
    <w:sig w:usb0="00000001" w:usb1="08080000" w:usb2="00000010" w:usb3="00000000" w:csb0="00100000" w:csb1="00000000"/>
  </w:font>
  <w:font w:name="inherit">
    <w:altName w:val="Times New Roman"/>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D1A" w:rsidRDefault="00945CAE">
    <w:pPr>
      <w:tabs>
        <w:tab w:val="center" w:pos="4153"/>
        <w:tab w:val="right" w:pos="8306"/>
      </w:tabs>
      <w:jc w:val="center"/>
    </w:pPr>
    <w:r>
      <w:fldChar w:fldCharType="begin"/>
    </w:r>
    <w:r w:rsidR="00F13D1A">
      <w:instrText>PAGE</w:instrText>
    </w:r>
    <w:r>
      <w:fldChar w:fldCharType="separate"/>
    </w:r>
    <w:r w:rsidR="008537EE">
      <w:rPr>
        <w:noProof/>
      </w:rPr>
      <w:t>2</w:t>
    </w:r>
    <w:r>
      <w:fldChar w:fldCharType="end"/>
    </w:r>
  </w:p>
  <w:p w:rsidR="00F13D1A" w:rsidRDefault="00F13D1A">
    <w:pPr>
      <w:tabs>
        <w:tab w:val="center" w:pos="4153"/>
        <w:tab w:val="right" w:pos="8306"/>
      </w:tabs>
      <w:spacing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435" w:rsidRDefault="00F25435">
      <w:r>
        <w:separator/>
      </w:r>
    </w:p>
  </w:footnote>
  <w:footnote w:type="continuationSeparator" w:id="0">
    <w:p w:rsidR="00F25435" w:rsidRDefault="00F25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1DD"/>
    <w:multiLevelType w:val="hybridMultilevel"/>
    <w:tmpl w:val="7E7CD10E"/>
    <w:lvl w:ilvl="0" w:tplc="ADB2F166">
      <w:start w:val="1"/>
      <w:numFmt w:val="decimal"/>
      <w:lvlText w:val="%1."/>
      <w:lvlJc w:val="left"/>
      <w:pPr>
        <w:ind w:left="1000" w:hanging="36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1">
    <w:nsid w:val="0776627F"/>
    <w:multiLevelType w:val="hybridMultilevel"/>
    <w:tmpl w:val="A6E66B2C"/>
    <w:lvl w:ilvl="0" w:tplc="15A00366">
      <w:start w:val="1"/>
      <w:numFmt w:val="taiwaneseCountingThousand"/>
      <w:lvlText w:val="%1、"/>
      <w:lvlJc w:val="left"/>
      <w:pPr>
        <w:ind w:left="1080" w:hanging="720"/>
      </w:pPr>
      <w:rPr>
        <w:rFonts w:hint="default"/>
        <w:b/>
        <w:sz w:val="36"/>
        <w:szCs w:val="36"/>
        <w:lang w:val="en-US"/>
      </w:rPr>
    </w:lvl>
    <w:lvl w:ilvl="1" w:tplc="A63E2C04">
      <w:start w:val="1"/>
      <w:numFmt w:val="taiwaneseCountingThousand"/>
      <w:lvlText w:val="(%2)"/>
      <w:lvlJc w:val="left"/>
      <w:pPr>
        <w:ind w:left="1200" w:hanging="720"/>
      </w:pPr>
      <w:rPr>
        <w:rFonts w:hint="default"/>
      </w:rPr>
    </w:lvl>
    <w:lvl w:ilvl="2" w:tplc="3C9CB512">
      <w:start w:val="1"/>
      <w:numFmt w:val="low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86920DA"/>
    <w:multiLevelType w:val="hybridMultilevel"/>
    <w:tmpl w:val="E29ADC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isplayBackgroundShape/>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B0"/>
    <w:rsid w:val="00005A82"/>
    <w:rsid w:val="00012089"/>
    <w:rsid w:val="00053A29"/>
    <w:rsid w:val="000753C2"/>
    <w:rsid w:val="00075CF6"/>
    <w:rsid w:val="00091195"/>
    <w:rsid w:val="00093F24"/>
    <w:rsid w:val="000950BF"/>
    <w:rsid w:val="000A72B1"/>
    <w:rsid w:val="000C43CE"/>
    <w:rsid w:val="000E3D8B"/>
    <w:rsid w:val="000E65CB"/>
    <w:rsid w:val="000F0F06"/>
    <w:rsid w:val="00104BF0"/>
    <w:rsid w:val="00111C39"/>
    <w:rsid w:val="001363AB"/>
    <w:rsid w:val="00150FD5"/>
    <w:rsid w:val="00154B9D"/>
    <w:rsid w:val="0015729B"/>
    <w:rsid w:val="00162BCA"/>
    <w:rsid w:val="00174287"/>
    <w:rsid w:val="0019387A"/>
    <w:rsid w:val="001B2FBE"/>
    <w:rsid w:val="001B5255"/>
    <w:rsid w:val="001C193D"/>
    <w:rsid w:val="001D4EFA"/>
    <w:rsid w:val="0020675E"/>
    <w:rsid w:val="00210D72"/>
    <w:rsid w:val="00231717"/>
    <w:rsid w:val="00232A13"/>
    <w:rsid w:val="00247323"/>
    <w:rsid w:val="00247E00"/>
    <w:rsid w:val="00274CC8"/>
    <w:rsid w:val="002903AB"/>
    <w:rsid w:val="002A1581"/>
    <w:rsid w:val="002B3AF4"/>
    <w:rsid w:val="002E2F77"/>
    <w:rsid w:val="002E719B"/>
    <w:rsid w:val="00325BC0"/>
    <w:rsid w:val="003558EE"/>
    <w:rsid w:val="00365978"/>
    <w:rsid w:val="00381935"/>
    <w:rsid w:val="00392960"/>
    <w:rsid w:val="003A39D4"/>
    <w:rsid w:val="003D1AE5"/>
    <w:rsid w:val="003E035B"/>
    <w:rsid w:val="00400B47"/>
    <w:rsid w:val="004024B7"/>
    <w:rsid w:val="004143D6"/>
    <w:rsid w:val="00426284"/>
    <w:rsid w:val="00441194"/>
    <w:rsid w:val="00447124"/>
    <w:rsid w:val="00460F91"/>
    <w:rsid w:val="00477E52"/>
    <w:rsid w:val="0049158C"/>
    <w:rsid w:val="004A2B4A"/>
    <w:rsid w:val="004B79C1"/>
    <w:rsid w:val="004D433D"/>
    <w:rsid w:val="004F2C2B"/>
    <w:rsid w:val="004F56A4"/>
    <w:rsid w:val="004F6C85"/>
    <w:rsid w:val="00514244"/>
    <w:rsid w:val="00541CB4"/>
    <w:rsid w:val="00542E89"/>
    <w:rsid w:val="00576B1A"/>
    <w:rsid w:val="005A07B8"/>
    <w:rsid w:val="005C71B5"/>
    <w:rsid w:val="005E02E2"/>
    <w:rsid w:val="005E467C"/>
    <w:rsid w:val="005E4C2C"/>
    <w:rsid w:val="005F25FA"/>
    <w:rsid w:val="00626842"/>
    <w:rsid w:val="00630CC5"/>
    <w:rsid w:val="00642595"/>
    <w:rsid w:val="0065227E"/>
    <w:rsid w:val="0065659A"/>
    <w:rsid w:val="00676D8D"/>
    <w:rsid w:val="00695028"/>
    <w:rsid w:val="006953DC"/>
    <w:rsid w:val="006A254A"/>
    <w:rsid w:val="006B3100"/>
    <w:rsid w:val="006C5F1A"/>
    <w:rsid w:val="006F68D4"/>
    <w:rsid w:val="00700D2E"/>
    <w:rsid w:val="00704A9E"/>
    <w:rsid w:val="00734EE0"/>
    <w:rsid w:val="00775532"/>
    <w:rsid w:val="00781BC7"/>
    <w:rsid w:val="007A4266"/>
    <w:rsid w:val="007A5CBD"/>
    <w:rsid w:val="007B1BDF"/>
    <w:rsid w:val="007B5727"/>
    <w:rsid w:val="007B7466"/>
    <w:rsid w:val="007E4E7B"/>
    <w:rsid w:val="007F349B"/>
    <w:rsid w:val="00843B37"/>
    <w:rsid w:val="008514D7"/>
    <w:rsid w:val="008537EE"/>
    <w:rsid w:val="008566F4"/>
    <w:rsid w:val="008649C3"/>
    <w:rsid w:val="00871D1E"/>
    <w:rsid w:val="00897249"/>
    <w:rsid w:val="008A0E1B"/>
    <w:rsid w:val="008A66D3"/>
    <w:rsid w:val="008C50CC"/>
    <w:rsid w:val="008E2ABA"/>
    <w:rsid w:val="008E43F3"/>
    <w:rsid w:val="00905CC2"/>
    <w:rsid w:val="00936AC6"/>
    <w:rsid w:val="009372E4"/>
    <w:rsid w:val="00937F46"/>
    <w:rsid w:val="00945CAE"/>
    <w:rsid w:val="00946C8B"/>
    <w:rsid w:val="00954BED"/>
    <w:rsid w:val="0099661B"/>
    <w:rsid w:val="009B38B7"/>
    <w:rsid w:val="009C181D"/>
    <w:rsid w:val="009C5BA4"/>
    <w:rsid w:val="009D0097"/>
    <w:rsid w:val="009F05A6"/>
    <w:rsid w:val="00A27D96"/>
    <w:rsid w:val="00A85713"/>
    <w:rsid w:val="00A95835"/>
    <w:rsid w:val="00AA1A0D"/>
    <w:rsid w:val="00AC7FA7"/>
    <w:rsid w:val="00AD1537"/>
    <w:rsid w:val="00AD20F6"/>
    <w:rsid w:val="00AE43B0"/>
    <w:rsid w:val="00AE7CDA"/>
    <w:rsid w:val="00AF3F72"/>
    <w:rsid w:val="00B00F0A"/>
    <w:rsid w:val="00B15C68"/>
    <w:rsid w:val="00B215BE"/>
    <w:rsid w:val="00B40714"/>
    <w:rsid w:val="00B47EB5"/>
    <w:rsid w:val="00B530B2"/>
    <w:rsid w:val="00B56923"/>
    <w:rsid w:val="00B7733B"/>
    <w:rsid w:val="00B83F2E"/>
    <w:rsid w:val="00B94E0F"/>
    <w:rsid w:val="00BA5FDA"/>
    <w:rsid w:val="00BA74CF"/>
    <w:rsid w:val="00BB4C67"/>
    <w:rsid w:val="00BC107B"/>
    <w:rsid w:val="00BD1169"/>
    <w:rsid w:val="00BD3B69"/>
    <w:rsid w:val="00BE6C8A"/>
    <w:rsid w:val="00C154AA"/>
    <w:rsid w:val="00C163D2"/>
    <w:rsid w:val="00C23AE4"/>
    <w:rsid w:val="00C30B6B"/>
    <w:rsid w:val="00C63E4F"/>
    <w:rsid w:val="00C90AE4"/>
    <w:rsid w:val="00CC5F3B"/>
    <w:rsid w:val="00CE4334"/>
    <w:rsid w:val="00CF0A90"/>
    <w:rsid w:val="00CF1E13"/>
    <w:rsid w:val="00D020BE"/>
    <w:rsid w:val="00D2146F"/>
    <w:rsid w:val="00D50E4C"/>
    <w:rsid w:val="00D61629"/>
    <w:rsid w:val="00D706CF"/>
    <w:rsid w:val="00D80DF0"/>
    <w:rsid w:val="00DB0612"/>
    <w:rsid w:val="00DB2838"/>
    <w:rsid w:val="00DD3ECD"/>
    <w:rsid w:val="00DD7FBD"/>
    <w:rsid w:val="00DE12ED"/>
    <w:rsid w:val="00E15330"/>
    <w:rsid w:val="00E23672"/>
    <w:rsid w:val="00E31B82"/>
    <w:rsid w:val="00E355DA"/>
    <w:rsid w:val="00E43E78"/>
    <w:rsid w:val="00E45D55"/>
    <w:rsid w:val="00E627AB"/>
    <w:rsid w:val="00E63BAF"/>
    <w:rsid w:val="00E7476B"/>
    <w:rsid w:val="00EA0C62"/>
    <w:rsid w:val="00ED6963"/>
    <w:rsid w:val="00ED76CD"/>
    <w:rsid w:val="00EE6F2E"/>
    <w:rsid w:val="00EF4122"/>
    <w:rsid w:val="00EF4EA1"/>
    <w:rsid w:val="00F13D1A"/>
    <w:rsid w:val="00F1556D"/>
    <w:rsid w:val="00F17F54"/>
    <w:rsid w:val="00F25435"/>
    <w:rsid w:val="00F30FE8"/>
    <w:rsid w:val="00F4564D"/>
    <w:rsid w:val="00F55B2B"/>
    <w:rsid w:val="00F72CED"/>
    <w:rsid w:val="00FA5944"/>
    <w:rsid w:val="00FC0992"/>
    <w:rsid w:val="00FC1750"/>
    <w:rsid w:val="00FC1F2F"/>
    <w:rsid w:val="00FD1662"/>
    <w:rsid w:val="00FE5A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68D4"/>
    <w:rPr>
      <w:rFonts w:eastAsia="Calibri" w:cs="Calibri"/>
      <w:color w:val="000000"/>
      <w:kern w:val="2"/>
      <w:sz w:val="24"/>
      <w:szCs w:val="22"/>
    </w:rPr>
  </w:style>
  <w:style w:type="paragraph" w:styleId="1">
    <w:name w:val="heading 1"/>
    <w:basedOn w:val="a"/>
    <w:next w:val="a"/>
    <w:rsid w:val="006F68D4"/>
    <w:pPr>
      <w:spacing w:before="480" w:after="120"/>
      <w:outlineLvl w:val="0"/>
    </w:pPr>
    <w:rPr>
      <w:b/>
      <w:sz w:val="48"/>
    </w:rPr>
  </w:style>
  <w:style w:type="paragraph" w:styleId="2">
    <w:name w:val="heading 2"/>
    <w:basedOn w:val="a"/>
    <w:next w:val="a"/>
    <w:rsid w:val="006F68D4"/>
    <w:pPr>
      <w:spacing w:before="360" w:after="80"/>
      <w:outlineLvl w:val="1"/>
    </w:pPr>
    <w:rPr>
      <w:b/>
      <w:sz w:val="36"/>
    </w:rPr>
  </w:style>
  <w:style w:type="paragraph" w:styleId="3">
    <w:name w:val="heading 3"/>
    <w:basedOn w:val="a"/>
    <w:next w:val="a"/>
    <w:rsid w:val="006F68D4"/>
    <w:pPr>
      <w:spacing w:before="280" w:after="80"/>
      <w:outlineLvl w:val="2"/>
    </w:pPr>
    <w:rPr>
      <w:b/>
      <w:sz w:val="28"/>
    </w:rPr>
  </w:style>
  <w:style w:type="paragraph" w:styleId="4">
    <w:name w:val="heading 4"/>
    <w:basedOn w:val="a"/>
    <w:next w:val="a"/>
    <w:rsid w:val="006F68D4"/>
    <w:pPr>
      <w:spacing w:before="240" w:after="40"/>
      <w:outlineLvl w:val="3"/>
    </w:pPr>
    <w:rPr>
      <w:b/>
    </w:rPr>
  </w:style>
  <w:style w:type="paragraph" w:styleId="5">
    <w:name w:val="heading 5"/>
    <w:basedOn w:val="a"/>
    <w:next w:val="a"/>
    <w:rsid w:val="006F68D4"/>
    <w:pPr>
      <w:spacing w:before="220" w:after="40"/>
      <w:outlineLvl w:val="4"/>
    </w:pPr>
    <w:rPr>
      <w:b/>
      <w:sz w:val="22"/>
    </w:rPr>
  </w:style>
  <w:style w:type="paragraph" w:styleId="6">
    <w:name w:val="heading 6"/>
    <w:basedOn w:val="a"/>
    <w:next w:val="a"/>
    <w:rsid w:val="006F68D4"/>
    <w:pPr>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6F68D4"/>
    <w:pPr>
      <w:spacing w:before="480" w:after="120"/>
    </w:pPr>
    <w:rPr>
      <w:b/>
      <w:sz w:val="72"/>
    </w:rPr>
  </w:style>
  <w:style w:type="paragraph" w:styleId="a4">
    <w:name w:val="Subtitle"/>
    <w:basedOn w:val="a"/>
    <w:next w:val="a"/>
    <w:rsid w:val="006F68D4"/>
    <w:pPr>
      <w:spacing w:before="360" w:after="80"/>
    </w:pPr>
    <w:rPr>
      <w:rFonts w:ascii="Georgia" w:eastAsia="Georgia" w:hAnsi="Georgia" w:cs="Georgia"/>
      <w:i/>
      <w:color w:val="666666"/>
      <w:sz w:val="48"/>
    </w:rPr>
  </w:style>
  <w:style w:type="paragraph" w:styleId="a5">
    <w:name w:val="Balloon Text"/>
    <w:basedOn w:val="a"/>
    <w:link w:val="a6"/>
    <w:uiPriority w:val="99"/>
    <w:semiHidden/>
    <w:unhideWhenUsed/>
    <w:rsid w:val="00946C8B"/>
    <w:rPr>
      <w:rFonts w:ascii="Cambria" w:eastAsia="新細明體" w:hAnsi="Cambria" w:cs="Times New Roman"/>
      <w:kern w:val="0"/>
      <w:sz w:val="18"/>
      <w:szCs w:val="18"/>
    </w:rPr>
  </w:style>
  <w:style w:type="character" w:customStyle="1" w:styleId="a6">
    <w:name w:val="註解方塊文字 字元"/>
    <w:link w:val="a5"/>
    <w:uiPriority w:val="99"/>
    <w:semiHidden/>
    <w:rsid w:val="00946C8B"/>
    <w:rPr>
      <w:rFonts w:ascii="Cambria" w:eastAsia="新細明體" w:hAnsi="Cambria" w:cs="Times New Roman"/>
      <w:color w:val="000000"/>
      <w:sz w:val="18"/>
      <w:szCs w:val="18"/>
    </w:rPr>
  </w:style>
  <w:style w:type="paragraph" w:styleId="a7">
    <w:name w:val="List Paragraph"/>
    <w:basedOn w:val="a"/>
    <w:link w:val="a8"/>
    <w:uiPriority w:val="34"/>
    <w:qFormat/>
    <w:rsid w:val="008514D7"/>
    <w:pPr>
      <w:widowControl w:val="0"/>
      <w:spacing w:afterLines="100" w:line="440" w:lineRule="exact"/>
      <w:ind w:leftChars="200" w:left="480"/>
      <w:jc w:val="both"/>
    </w:pPr>
    <w:rPr>
      <w:rFonts w:eastAsia="新細明體" w:cs="Times New Roman"/>
      <w:color w:val="auto"/>
      <w:kern w:val="0"/>
      <w:sz w:val="20"/>
      <w:szCs w:val="20"/>
    </w:rPr>
  </w:style>
  <w:style w:type="character" w:customStyle="1" w:styleId="a8">
    <w:name w:val="清單段落 字元"/>
    <w:link w:val="a7"/>
    <w:uiPriority w:val="34"/>
    <w:rsid w:val="008514D7"/>
    <w:rPr>
      <w:rFonts w:ascii="Calibri" w:eastAsia="新細明體" w:hAnsi="Calibri" w:cs="Times New Roman"/>
    </w:rPr>
  </w:style>
  <w:style w:type="paragraph" w:customStyle="1" w:styleId="a9">
    <w:name w:val="大標"/>
    <w:basedOn w:val="a7"/>
    <w:link w:val="aa"/>
    <w:qFormat/>
    <w:rsid w:val="00871D1E"/>
    <w:pPr>
      <w:spacing w:beforeLines="50" w:afterLines="0"/>
      <w:ind w:leftChars="0" w:left="0"/>
      <w:contextualSpacing/>
    </w:pPr>
    <w:rPr>
      <w:rFonts w:ascii="Times New Roman" w:eastAsia="標楷體" w:hAnsi="Times New Roman"/>
      <w:b/>
      <w:color w:val="000000"/>
      <w:kern w:val="2"/>
      <w:sz w:val="36"/>
      <w:szCs w:val="36"/>
    </w:rPr>
  </w:style>
  <w:style w:type="character" w:customStyle="1" w:styleId="aa">
    <w:name w:val="大標 字元"/>
    <w:link w:val="a9"/>
    <w:rsid w:val="00871D1E"/>
    <w:rPr>
      <w:rFonts w:ascii="Times New Roman" w:eastAsia="標楷體" w:hAnsi="Times New Roman"/>
      <w:b/>
      <w:color w:val="000000"/>
      <w:kern w:val="2"/>
      <w:sz w:val="36"/>
      <w:szCs w:val="36"/>
    </w:rPr>
  </w:style>
  <w:style w:type="paragraph" w:styleId="ab">
    <w:name w:val="header"/>
    <w:basedOn w:val="a"/>
    <w:link w:val="ac"/>
    <w:uiPriority w:val="99"/>
    <w:unhideWhenUsed/>
    <w:rsid w:val="00630CC5"/>
    <w:pPr>
      <w:tabs>
        <w:tab w:val="center" w:pos="4153"/>
        <w:tab w:val="right" w:pos="8306"/>
      </w:tabs>
      <w:snapToGrid w:val="0"/>
    </w:pPr>
    <w:rPr>
      <w:rFonts w:cs="Times New Roman"/>
      <w:kern w:val="0"/>
      <w:sz w:val="20"/>
      <w:szCs w:val="20"/>
    </w:rPr>
  </w:style>
  <w:style w:type="character" w:customStyle="1" w:styleId="ac">
    <w:name w:val="頁首 字元"/>
    <w:link w:val="ab"/>
    <w:uiPriority w:val="99"/>
    <w:rsid w:val="00630CC5"/>
    <w:rPr>
      <w:rFonts w:ascii="Calibri" w:eastAsia="Calibri" w:hAnsi="Calibri" w:cs="Calibri"/>
      <w:color w:val="000000"/>
      <w:sz w:val="20"/>
      <w:szCs w:val="20"/>
    </w:rPr>
  </w:style>
  <w:style w:type="paragraph" w:styleId="ad">
    <w:name w:val="footer"/>
    <w:basedOn w:val="a"/>
    <w:link w:val="ae"/>
    <w:uiPriority w:val="99"/>
    <w:unhideWhenUsed/>
    <w:rsid w:val="00630CC5"/>
    <w:pPr>
      <w:tabs>
        <w:tab w:val="center" w:pos="4153"/>
        <w:tab w:val="right" w:pos="8306"/>
      </w:tabs>
      <w:snapToGrid w:val="0"/>
    </w:pPr>
    <w:rPr>
      <w:rFonts w:cs="Times New Roman"/>
      <w:kern w:val="0"/>
      <w:sz w:val="20"/>
      <w:szCs w:val="20"/>
    </w:rPr>
  </w:style>
  <w:style w:type="character" w:customStyle="1" w:styleId="ae">
    <w:name w:val="頁尾 字元"/>
    <w:link w:val="ad"/>
    <w:uiPriority w:val="99"/>
    <w:rsid w:val="00630CC5"/>
    <w:rPr>
      <w:rFonts w:ascii="Calibri" w:eastAsia="Calibri" w:hAnsi="Calibri" w:cs="Calibri"/>
      <w:color w:val="000000"/>
      <w:sz w:val="20"/>
      <w:szCs w:val="20"/>
    </w:rPr>
  </w:style>
  <w:style w:type="character" w:styleId="af">
    <w:name w:val="Strong"/>
    <w:uiPriority w:val="22"/>
    <w:qFormat/>
    <w:rsid w:val="000A72B1"/>
    <w:rPr>
      <w:b/>
      <w:bCs/>
    </w:rPr>
  </w:style>
  <w:style w:type="character" w:customStyle="1" w:styleId="A50">
    <w:name w:val="A5"/>
    <w:rsid w:val="008A66D3"/>
    <w:rPr>
      <w:rFonts w:cs="華康細黑體i.."/>
      <w:color w:val="000000"/>
      <w:sz w:val="22"/>
      <w:szCs w:val="22"/>
    </w:rPr>
  </w:style>
  <w:style w:type="character" w:customStyle="1" w:styleId="apple-converted-space">
    <w:name w:val="apple-converted-space"/>
    <w:rsid w:val="0019387A"/>
  </w:style>
  <w:style w:type="character" w:customStyle="1" w:styleId="style12">
    <w:name w:val="style12"/>
    <w:rsid w:val="00426284"/>
  </w:style>
  <w:style w:type="character" w:styleId="af0">
    <w:name w:val="Hyperlink"/>
    <w:uiPriority w:val="99"/>
    <w:unhideWhenUsed/>
    <w:rsid w:val="00EF4122"/>
    <w:rPr>
      <w:color w:val="0563C1"/>
      <w:u w:val="single"/>
    </w:rPr>
  </w:style>
  <w:style w:type="character" w:styleId="af1">
    <w:name w:val="FollowedHyperlink"/>
    <w:basedOn w:val="a0"/>
    <w:uiPriority w:val="99"/>
    <w:semiHidden/>
    <w:unhideWhenUsed/>
    <w:rsid w:val="00232A13"/>
    <w:rPr>
      <w:color w:val="954F72"/>
      <w:u w:val="single"/>
    </w:rPr>
  </w:style>
  <w:style w:type="paragraph" w:styleId="Web">
    <w:name w:val="Normal (Web)"/>
    <w:basedOn w:val="a"/>
    <w:uiPriority w:val="99"/>
    <w:semiHidden/>
    <w:unhideWhenUsed/>
    <w:rsid w:val="00DB2838"/>
    <w:rPr>
      <w:rFonts w:ascii="inherit" w:eastAsia="新細明體" w:hAnsi="inherit" w:cs="新細明體"/>
      <w:color w:val="auto"/>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68D4"/>
    <w:rPr>
      <w:rFonts w:eastAsia="Calibri" w:cs="Calibri"/>
      <w:color w:val="000000"/>
      <w:kern w:val="2"/>
      <w:sz w:val="24"/>
      <w:szCs w:val="22"/>
    </w:rPr>
  </w:style>
  <w:style w:type="paragraph" w:styleId="1">
    <w:name w:val="heading 1"/>
    <w:basedOn w:val="a"/>
    <w:next w:val="a"/>
    <w:rsid w:val="006F68D4"/>
    <w:pPr>
      <w:spacing w:before="480" w:after="120"/>
      <w:outlineLvl w:val="0"/>
    </w:pPr>
    <w:rPr>
      <w:b/>
      <w:sz w:val="48"/>
    </w:rPr>
  </w:style>
  <w:style w:type="paragraph" w:styleId="2">
    <w:name w:val="heading 2"/>
    <w:basedOn w:val="a"/>
    <w:next w:val="a"/>
    <w:rsid w:val="006F68D4"/>
    <w:pPr>
      <w:spacing w:before="360" w:after="80"/>
      <w:outlineLvl w:val="1"/>
    </w:pPr>
    <w:rPr>
      <w:b/>
      <w:sz w:val="36"/>
    </w:rPr>
  </w:style>
  <w:style w:type="paragraph" w:styleId="3">
    <w:name w:val="heading 3"/>
    <w:basedOn w:val="a"/>
    <w:next w:val="a"/>
    <w:rsid w:val="006F68D4"/>
    <w:pPr>
      <w:spacing w:before="280" w:after="80"/>
      <w:outlineLvl w:val="2"/>
    </w:pPr>
    <w:rPr>
      <w:b/>
      <w:sz w:val="28"/>
    </w:rPr>
  </w:style>
  <w:style w:type="paragraph" w:styleId="4">
    <w:name w:val="heading 4"/>
    <w:basedOn w:val="a"/>
    <w:next w:val="a"/>
    <w:rsid w:val="006F68D4"/>
    <w:pPr>
      <w:spacing w:before="240" w:after="40"/>
      <w:outlineLvl w:val="3"/>
    </w:pPr>
    <w:rPr>
      <w:b/>
    </w:rPr>
  </w:style>
  <w:style w:type="paragraph" w:styleId="5">
    <w:name w:val="heading 5"/>
    <w:basedOn w:val="a"/>
    <w:next w:val="a"/>
    <w:rsid w:val="006F68D4"/>
    <w:pPr>
      <w:spacing w:before="220" w:after="40"/>
      <w:outlineLvl w:val="4"/>
    </w:pPr>
    <w:rPr>
      <w:b/>
      <w:sz w:val="22"/>
    </w:rPr>
  </w:style>
  <w:style w:type="paragraph" w:styleId="6">
    <w:name w:val="heading 6"/>
    <w:basedOn w:val="a"/>
    <w:next w:val="a"/>
    <w:rsid w:val="006F68D4"/>
    <w:pPr>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6F68D4"/>
    <w:pPr>
      <w:spacing w:before="480" w:after="120"/>
    </w:pPr>
    <w:rPr>
      <w:b/>
      <w:sz w:val="72"/>
    </w:rPr>
  </w:style>
  <w:style w:type="paragraph" w:styleId="a4">
    <w:name w:val="Subtitle"/>
    <w:basedOn w:val="a"/>
    <w:next w:val="a"/>
    <w:rsid w:val="006F68D4"/>
    <w:pPr>
      <w:spacing w:before="360" w:after="80"/>
    </w:pPr>
    <w:rPr>
      <w:rFonts w:ascii="Georgia" w:eastAsia="Georgia" w:hAnsi="Georgia" w:cs="Georgia"/>
      <w:i/>
      <w:color w:val="666666"/>
      <w:sz w:val="48"/>
    </w:rPr>
  </w:style>
  <w:style w:type="paragraph" w:styleId="a5">
    <w:name w:val="Balloon Text"/>
    <w:basedOn w:val="a"/>
    <w:link w:val="a6"/>
    <w:uiPriority w:val="99"/>
    <w:semiHidden/>
    <w:unhideWhenUsed/>
    <w:rsid w:val="00946C8B"/>
    <w:rPr>
      <w:rFonts w:ascii="Cambria" w:eastAsia="新細明體" w:hAnsi="Cambria" w:cs="Times New Roman"/>
      <w:kern w:val="0"/>
      <w:sz w:val="18"/>
      <w:szCs w:val="18"/>
    </w:rPr>
  </w:style>
  <w:style w:type="character" w:customStyle="1" w:styleId="a6">
    <w:name w:val="註解方塊文字 字元"/>
    <w:link w:val="a5"/>
    <w:uiPriority w:val="99"/>
    <w:semiHidden/>
    <w:rsid w:val="00946C8B"/>
    <w:rPr>
      <w:rFonts w:ascii="Cambria" w:eastAsia="新細明體" w:hAnsi="Cambria" w:cs="Times New Roman"/>
      <w:color w:val="000000"/>
      <w:sz w:val="18"/>
      <w:szCs w:val="18"/>
    </w:rPr>
  </w:style>
  <w:style w:type="paragraph" w:styleId="a7">
    <w:name w:val="List Paragraph"/>
    <w:basedOn w:val="a"/>
    <w:link w:val="a8"/>
    <w:uiPriority w:val="34"/>
    <w:qFormat/>
    <w:rsid w:val="008514D7"/>
    <w:pPr>
      <w:widowControl w:val="0"/>
      <w:spacing w:afterLines="100" w:line="440" w:lineRule="exact"/>
      <w:ind w:leftChars="200" w:left="480"/>
      <w:jc w:val="both"/>
    </w:pPr>
    <w:rPr>
      <w:rFonts w:eastAsia="新細明體" w:cs="Times New Roman"/>
      <w:color w:val="auto"/>
      <w:kern w:val="0"/>
      <w:sz w:val="20"/>
      <w:szCs w:val="20"/>
    </w:rPr>
  </w:style>
  <w:style w:type="character" w:customStyle="1" w:styleId="a8">
    <w:name w:val="清單段落 字元"/>
    <w:link w:val="a7"/>
    <w:uiPriority w:val="34"/>
    <w:rsid w:val="008514D7"/>
    <w:rPr>
      <w:rFonts w:ascii="Calibri" w:eastAsia="新細明體" w:hAnsi="Calibri" w:cs="Times New Roman"/>
    </w:rPr>
  </w:style>
  <w:style w:type="paragraph" w:customStyle="1" w:styleId="a9">
    <w:name w:val="大標"/>
    <w:basedOn w:val="a7"/>
    <w:link w:val="aa"/>
    <w:qFormat/>
    <w:rsid w:val="00871D1E"/>
    <w:pPr>
      <w:spacing w:beforeLines="50" w:afterLines="0"/>
      <w:ind w:leftChars="0" w:left="0"/>
      <w:contextualSpacing/>
    </w:pPr>
    <w:rPr>
      <w:rFonts w:ascii="Times New Roman" w:eastAsia="標楷體" w:hAnsi="Times New Roman"/>
      <w:b/>
      <w:color w:val="000000"/>
      <w:kern w:val="2"/>
      <w:sz w:val="36"/>
      <w:szCs w:val="36"/>
    </w:rPr>
  </w:style>
  <w:style w:type="character" w:customStyle="1" w:styleId="aa">
    <w:name w:val="大標 字元"/>
    <w:link w:val="a9"/>
    <w:rsid w:val="00871D1E"/>
    <w:rPr>
      <w:rFonts w:ascii="Times New Roman" w:eastAsia="標楷體" w:hAnsi="Times New Roman"/>
      <w:b/>
      <w:color w:val="000000"/>
      <w:kern w:val="2"/>
      <w:sz w:val="36"/>
      <w:szCs w:val="36"/>
    </w:rPr>
  </w:style>
  <w:style w:type="paragraph" w:styleId="ab">
    <w:name w:val="header"/>
    <w:basedOn w:val="a"/>
    <w:link w:val="ac"/>
    <w:uiPriority w:val="99"/>
    <w:unhideWhenUsed/>
    <w:rsid w:val="00630CC5"/>
    <w:pPr>
      <w:tabs>
        <w:tab w:val="center" w:pos="4153"/>
        <w:tab w:val="right" w:pos="8306"/>
      </w:tabs>
      <w:snapToGrid w:val="0"/>
    </w:pPr>
    <w:rPr>
      <w:rFonts w:cs="Times New Roman"/>
      <w:kern w:val="0"/>
      <w:sz w:val="20"/>
      <w:szCs w:val="20"/>
    </w:rPr>
  </w:style>
  <w:style w:type="character" w:customStyle="1" w:styleId="ac">
    <w:name w:val="頁首 字元"/>
    <w:link w:val="ab"/>
    <w:uiPriority w:val="99"/>
    <w:rsid w:val="00630CC5"/>
    <w:rPr>
      <w:rFonts w:ascii="Calibri" w:eastAsia="Calibri" w:hAnsi="Calibri" w:cs="Calibri"/>
      <w:color w:val="000000"/>
      <w:sz w:val="20"/>
      <w:szCs w:val="20"/>
    </w:rPr>
  </w:style>
  <w:style w:type="paragraph" w:styleId="ad">
    <w:name w:val="footer"/>
    <w:basedOn w:val="a"/>
    <w:link w:val="ae"/>
    <w:uiPriority w:val="99"/>
    <w:unhideWhenUsed/>
    <w:rsid w:val="00630CC5"/>
    <w:pPr>
      <w:tabs>
        <w:tab w:val="center" w:pos="4153"/>
        <w:tab w:val="right" w:pos="8306"/>
      </w:tabs>
      <w:snapToGrid w:val="0"/>
    </w:pPr>
    <w:rPr>
      <w:rFonts w:cs="Times New Roman"/>
      <w:kern w:val="0"/>
      <w:sz w:val="20"/>
      <w:szCs w:val="20"/>
    </w:rPr>
  </w:style>
  <w:style w:type="character" w:customStyle="1" w:styleId="ae">
    <w:name w:val="頁尾 字元"/>
    <w:link w:val="ad"/>
    <w:uiPriority w:val="99"/>
    <w:rsid w:val="00630CC5"/>
    <w:rPr>
      <w:rFonts w:ascii="Calibri" w:eastAsia="Calibri" w:hAnsi="Calibri" w:cs="Calibri"/>
      <w:color w:val="000000"/>
      <w:sz w:val="20"/>
      <w:szCs w:val="20"/>
    </w:rPr>
  </w:style>
  <w:style w:type="character" w:styleId="af">
    <w:name w:val="Strong"/>
    <w:uiPriority w:val="22"/>
    <w:qFormat/>
    <w:rsid w:val="000A72B1"/>
    <w:rPr>
      <w:b/>
      <w:bCs/>
    </w:rPr>
  </w:style>
  <w:style w:type="character" w:customStyle="1" w:styleId="A50">
    <w:name w:val="A5"/>
    <w:rsid w:val="008A66D3"/>
    <w:rPr>
      <w:rFonts w:cs="華康細黑體i.."/>
      <w:color w:val="000000"/>
      <w:sz w:val="22"/>
      <w:szCs w:val="22"/>
    </w:rPr>
  </w:style>
  <w:style w:type="character" w:customStyle="1" w:styleId="apple-converted-space">
    <w:name w:val="apple-converted-space"/>
    <w:rsid w:val="0019387A"/>
  </w:style>
  <w:style w:type="character" w:customStyle="1" w:styleId="style12">
    <w:name w:val="style12"/>
    <w:rsid w:val="00426284"/>
  </w:style>
  <w:style w:type="character" w:styleId="af0">
    <w:name w:val="Hyperlink"/>
    <w:uiPriority w:val="99"/>
    <w:unhideWhenUsed/>
    <w:rsid w:val="00EF4122"/>
    <w:rPr>
      <w:color w:val="0563C1"/>
      <w:u w:val="single"/>
    </w:rPr>
  </w:style>
  <w:style w:type="character" w:styleId="af1">
    <w:name w:val="FollowedHyperlink"/>
    <w:basedOn w:val="a0"/>
    <w:uiPriority w:val="99"/>
    <w:semiHidden/>
    <w:unhideWhenUsed/>
    <w:rsid w:val="00232A13"/>
    <w:rPr>
      <w:color w:val="954F72"/>
      <w:u w:val="single"/>
    </w:rPr>
  </w:style>
  <w:style w:type="paragraph" w:styleId="Web">
    <w:name w:val="Normal (Web)"/>
    <w:basedOn w:val="a"/>
    <w:uiPriority w:val="99"/>
    <w:semiHidden/>
    <w:unhideWhenUsed/>
    <w:rsid w:val="00DB2838"/>
    <w:rPr>
      <w:rFonts w:ascii="inherit" w:eastAsia="新細明體" w:hAnsi="inherit" w:cs="新細明體"/>
      <w:color w:val="auto"/>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3771">
      <w:bodyDiv w:val="1"/>
      <w:marLeft w:val="0"/>
      <w:marRight w:val="0"/>
      <w:marTop w:val="0"/>
      <w:marBottom w:val="0"/>
      <w:divBdr>
        <w:top w:val="none" w:sz="0" w:space="0" w:color="auto"/>
        <w:left w:val="none" w:sz="0" w:space="0" w:color="auto"/>
        <w:bottom w:val="none" w:sz="0" w:space="0" w:color="auto"/>
        <w:right w:val="none" w:sz="0" w:space="0" w:color="auto"/>
      </w:divBdr>
    </w:div>
    <w:div w:id="1229070516">
      <w:bodyDiv w:val="1"/>
      <w:marLeft w:val="0"/>
      <w:marRight w:val="0"/>
      <w:marTop w:val="0"/>
      <w:marBottom w:val="0"/>
      <w:divBdr>
        <w:top w:val="none" w:sz="0" w:space="0" w:color="auto"/>
        <w:left w:val="none" w:sz="0" w:space="0" w:color="auto"/>
        <w:bottom w:val="none" w:sz="0" w:space="0" w:color="auto"/>
        <w:right w:val="none" w:sz="0" w:space="0" w:color="auto"/>
      </w:divBdr>
      <w:divsChild>
        <w:div w:id="1489706211">
          <w:marLeft w:val="0"/>
          <w:marRight w:val="0"/>
          <w:marTop w:val="0"/>
          <w:marBottom w:val="0"/>
          <w:divBdr>
            <w:top w:val="none" w:sz="0" w:space="0" w:color="auto"/>
            <w:left w:val="none" w:sz="0" w:space="0" w:color="auto"/>
            <w:bottom w:val="none" w:sz="0" w:space="0" w:color="auto"/>
            <w:right w:val="none" w:sz="0" w:space="0" w:color="auto"/>
          </w:divBdr>
          <w:divsChild>
            <w:div w:id="582759346">
              <w:marLeft w:val="75"/>
              <w:marRight w:val="75"/>
              <w:marTop w:val="0"/>
              <w:marBottom w:val="0"/>
              <w:divBdr>
                <w:top w:val="none" w:sz="0" w:space="0" w:color="auto"/>
                <w:left w:val="none" w:sz="0" w:space="0" w:color="auto"/>
                <w:bottom w:val="none" w:sz="0" w:space="0" w:color="auto"/>
                <w:right w:val="none" w:sz="0" w:space="0" w:color="auto"/>
              </w:divBdr>
              <w:divsChild>
                <w:div w:id="5072527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12457510">
      <w:bodyDiv w:val="1"/>
      <w:marLeft w:val="0"/>
      <w:marRight w:val="0"/>
      <w:marTop w:val="0"/>
      <w:marBottom w:val="0"/>
      <w:divBdr>
        <w:top w:val="none" w:sz="0" w:space="0" w:color="auto"/>
        <w:left w:val="none" w:sz="0" w:space="0" w:color="auto"/>
        <w:bottom w:val="none" w:sz="0" w:space="0" w:color="auto"/>
        <w:right w:val="none" w:sz="0" w:space="0" w:color="auto"/>
      </w:divBdr>
      <w:divsChild>
        <w:div w:id="1809202039">
          <w:marLeft w:val="0"/>
          <w:marRight w:val="0"/>
          <w:marTop w:val="0"/>
          <w:marBottom w:val="0"/>
          <w:divBdr>
            <w:top w:val="none" w:sz="0" w:space="0" w:color="auto"/>
            <w:left w:val="none" w:sz="0" w:space="0" w:color="auto"/>
            <w:bottom w:val="none" w:sz="0" w:space="0" w:color="auto"/>
            <w:right w:val="none" w:sz="0" w:space="0" w:color="auto"/>
          </w:divBdr>
          <w:divsChild>
            <w:div w:id="1227571554">
              <w:marLeft w:val="75"/>
              <w:marRight w:val="75"/>
              <w:marTop w:val="0"/>
              <w:marBottom w:val="0"/>
              <w:divBdr>
                <w:top w:val="none" w:sz="0" w:space="0" w:color="auto"/>
                <w:left w:val="none" w:sz="0" w:space="0" w:color="auto"/>
                <w:bottom w:val="none" w:sz="0" w:space="0" w:color="auto"/>
                <w:right w:val="none" w:sz="0" w:space="0" w:color="auto"/>
              </w:divBdr>
              <w:divsChild>
                <w:div w:id="2069304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843F3B-92B5-44F3-A8F2-C41A1E3D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142</Words>
  <Characters>811</Characters>
  <Application>Microsoft Office Word</Application>
  <DocSecurity>0</DocSecurity>
  <Lines>6</Lines>
  <Paragraphs>1</Paragraphs>
  <ScaleCrop>false</ScaleCrop>
  <Company/>
  <LinksUpToDate>false</LinksUpToDate>
  <CharactersWithSpaces>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(附件2)新聞稿(活動訊息發布).docx.docx</dc:title>
  <dc:creator>丁丁</dc:creator>
  <cp:lastModifiedBy>ginalee</cp:lastModifiedBy>
  <cp:revision>2</cp:revision>
  <cp:lastPrinted>2016-11-10T11:23:00Z</cp:lastPrinted>
  <dcterms:created xsi:type="dcterms:W3CDTF">2016-11-16T04:21:00Z</dcterms:created>
  <dcterms:modified xsi:type="dcterms:W3CDTF">2016-11-16T04:21:00Z</dcterms:modified>
</cp:coreProperties>
</file>