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EC04F" w14:textId="4A8E2F74" w:rsidR="0060196F" w:rsidRPr="003D65D1" w:rsidRDefault="0060196F" w:rsidP="007E0B3C">
      <w:pPr>
        <w:widowControl/>
        <w:jc w:val="center"/>
        <w:rPr>
          <w:rFonts w:eastAsia="標楷體"/>
          <w:bCs/>
          <w:sz w:val="32"/>
          <w:szCs w:val="32"/>
        </w:rPr>
      </w:pPr>
      <w:r w:rsidRPr="003D65D1">
        <w:rPr>
          <w:rFonts w:eastAsia="標楷體"/>
          <w:bCs/>
          <w:sz w:val="32"/>
          <w:szCs w:val="32"/>
        </w:rPr>
        <w:t>附件一、第</w:t>
      </w:r>
      <w:r w:rsidRPr="003D65D1">
        <w:rPr>
          <w:rFonts w:eastAsia="標楷體"/>
          <w:bCs/>
          <w:sz w:val="32"/>
          <w:szCs w:val="32"/>
        </w:rPr>
        <w:t>4</w:t>
      </w:r>
      <w:r w:rsidRPr="003D65D1">
        <w:rPr>
          <w:rFonts w:eastAsia="標楷體"/>
          <w:bCs/>
          <w:sz w:val="32"/>
          <w:szCs w:val="32"/>
        </w:rPr>
        <w:t>屆國家企業環保獎獲獎企業與優良事蹟摘要</w:t>
      </w:r>
    </w:p>
    <w:p w14:paraId="013477E3" w14:textId="40CD953F" w:rsidR="0060196F" w:rsidRPr="003D65D1" w:rsidRDefault="005F7AAE" w:rsidP="0060196F">
      <w:pPr>
        <w:pStyle w:val="Default"/>
        <w:ind w:leftChars="-1" w:left="-2"/>
        <w:rPr>
          <w:rFonts w:ascii="Times New Roman" w:eastAsia="標楷體" w:hAnsi="Times New Roman" w:cs="Times New Roman"/>
          <w:color w:val="auto"/>
          <w:sz w:val="28"/>
          <w:szCs w:val="28"/>
        </w:rPr>
      </w:pPr>
      <w:r w:rsidRPr="003D65D1">
        <w:rPr>
          <w:rFonts w:ascii="Times New Roman" w:eastAsia="標楷體" w:hAnsi="Times New Roman" w:cs="Times New Roman" w:hint="eastAsia"/>
          <w:color w:val="auto"/>
          <w:sz w:val="28"/>
          <w:szCs w:val="28"/>
        </w:rPr>
        <w:t>1.</w:t>
      </w:r>
      <w:r w:rsidR="0060196F" w:rsidRPr="003D65D1">
        <w:rPr>
          <w:rFonts w:ascii="Times New Roman" w:eastAsia="標楷體" w:hAnsi="Times New Roman" w:cs="Times New Roman"/>
          <w:color w:val="auto"/>
          <w:sz w:val="28"/>
          <w:szCs w:val="28"/>
        </w:rPr>
        <w:t>巨擘獎</w:t>
      </w:r>
      <w:r w:rsidR="00E8372E" w:rsidRPr="003D65D1">
        <w:rPr>
          <w:rFonts w:ascii="Times New Roman" w:eastAsia="標楷體" w:hAnsi="Times New Roman" w:cs="Times New Roman" w:hint="eastAsia"/>
          <w:color w:val="auto"/>
          <w:sz w:val="28"/>
          <w:szCs w:val="28"/>
        </w:rPr>
        <w:t>（</w:t>
      </w:r>
      <w:r w:rsidR="00DB3117" w:rsidRPr="003D65D1">
        <w:rPr>
          <w:rFonts w:ascii="Times New Roman" w:eastAsia="標楷體" w:hAnsi="Times New Roman" w:cs="Times New Roman"/>
          <w:color w:val="auto"/>
          <w:sz w:val="28"/>
          <w:szCs w:val="28"/>
        </w:rPr>
        <w:t>4</w:t>
      </w:r>
      <w:r w:rsidR="00DB3117" w:rsidRPr="003D65D1">
        <w:rPr>
          <w:rFonts w:ascii="Times New Roman" w:eastAsia="標楷體" w:hAnsi="Times New Roman" w:cs="Times New Roman"/>
          <w:color w:val="auto"/>
          <w:sz w:val="28"/>
          <w:szCs w:val="28"/>
        </w:rPr>
        <w:t>家</w:t>
      </w:r>
      <w:r w:rsidR="00E8372E" w:rsidRPr="003D65D1">
        <w:rPr>
          <w:rFonts w:ascii="Times New Roman" w:eastAsia="標楷體" w:hAnsi="Times New Roman" w:cs="Times New Roman" w:hint="eastAsia"/>
          <w:color w:val="auto"/>
          <w:sz w:val="28"/>
          <w:szCs w:val="28"/>
        </w:rPr>
        <w:t>）</w:t>
      </w:r>
    </w:p>
    <w:tbl>
      <w:tblPr>
        <w:tblStyle w:val="ab"/>
        <w:tblW w:w="10201" w:type="dxa"/>
        <w:jc w:val="center"/>
        <w:tblLook w:val="04A0" w:firstRow="1" w:lastRow="0" w:firstColumn="1" w:lastColumn="0" w:noHBand="0" w:noVBand="1"/>
      </w:tblPr>
      <w:tblGrid>
        <w:gridCol w:w="1696"/>
        <w:gridCol w:w="8505"/>
      </w:tblGrid>
      <w:tr w:rsidR="003D65D1" w:rsidRPr="003D65D1" w14:paraId="614A2900" w14:textId="77777777" w:rsidTr="00300768">
        <w:trPr>
          <w:jc w:val="center"/>
        </w:trPr>
        <w:tc>
          <w:tcPr>
            <w:tcW w:w="1696" w:type="dxa"/>
          </w:tcPr>
          <w:p w14:paraId="6A34E82C" w14:textId="6084D3DE" w:rsidR="00DB3117" w:rsidRPr="003D65D1" w:rsidRDefault="00DB3117" w:rsidP="00300768">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聯華電子股份有限公司</w:t>
            </w:r>
            <w:r w:rsidRPr="003D65D1">
              <w:rPr>
                <w:rFonts w:ascii="Times New Roman" w:eastAsia="標楷體" w:hAnsi="Times New Roman" w:cs="Times New Roman"/>
                <w:color w:val="auto"/>
                <w:sz w:val="28"/>
                <w:szCs w:val="28"/>
              </w:rPr>
              <w:t>Fab8A</w:t>
            </w:r>
            <w:r w:rsidRPr="003D65D1">
              <w:rPr>
                <w:rFonts w:ascii="Times New Roman" w:eastAsia="標楷體" w:hAnsi="Times New Roman" w:cs="Times New Roman"/>
                <w:color w:val="auto"/>
                <w:sz w:val="28"/>
                <w:szCs w:val="28"/>
              </w:rPr>
              <w:t>廠</w:t>
            </w:r>
          </w:p>
        </w:tc>
        <w:tc>
          <w:tcPr>
            <w:tcW w:w="8505" w:type="dxa"/>
          </w:tcPr>
          <w:p w14:paraId="797369A0" w14:textId="77777777" w:rsidR="00DB3117" w:rsidRPr="003D65D1" w:rsidRDefault="00DB3117" w:rsidP="005F7AAE">
            <w:pPr>
              <w:pStyle w:val="af1"/>
              <w:numPr>
                <w:ilvl w:val="0"/>
                <w:numId w:val="2"/>
              </w:numPr>
              <w:spacing w:line="440" w:lineRule="exact"/>
              <w:ind w:leftChars="0" w:left="284" w:hanging="284"/>
              <w:jc w:val="both"/>
              <w:rPr>
                <w:rFonts w:eastAsia="標楷體"/>
                <w:sz w:val="28"/>
                <w:szCs w:val="28"/>
              </w:rPr>
            </w:pPr>
            <w:r w:rsidRPr="003D65D1">
              <w:rPr>
                <w:rFonts w:eastAsia="標楷體"/>
                <w:sz w:val="28"/>
                <w:szCs w:val="28"/>
              </w:rPr>
              <w:t>針對機台檢視用水量合理性外，並成功進行異業結盟開發出監測儀器進行用水優化管理，在不破壞管路且不影響流量的狀況下量測，進行智能節水。</w:t>
            </w:r>
          </w:p>
          <w:p w14:paraId="122024E3" w14:textId="77777777" w:rsidR="00DB3117" w:rsidRPr="003D65D1" w:rsidRDefault="00DB3117" w:rsidP="005F7AAE">
            <w:pPr>
              <w:pStyle w:val="af1"/>
              <w:numPr>
                <w:ilvl w:val="0"/>
                <w:numId w:val="2"/>
              </w:numPr>
              <w:spacing w:line="440" w:lineRule="exact"/>
              <w:ind w:leftChars="0" w:left="284" w:hanging="284"/>
              <w:jc w:val="both"/>
              <w:rPr>
                <w:rFonts w:eastAsia="標楷體"/>
                <w:sz w:val="28"/>
                <w:szCs w:val="28"/>
              </w:rPr>
            </w:pPr>
            <w:r w:rsidRPr="003D65D1">
              <w:rPr>
                <w:rFonts w:eastAsia="標楷體"/>
                <w:sz w:val="28"/>
                <w:szCs w:val="28"/>
              </w:rPr>
              <w:t>循環經濟內循環</w:t>
            </w:r>
            <w:r w:rsidRPr="003D65D1">
              <w:rPr>
                <w:rFonts w:eastAsia="標楷體"/>
                <w:sz w:val="28"/>
                <w:szCs w:val="28"/>
              </w:rPr>
              <w:t>-</w:t>
            </w:r>
            <w:r w:rsidRPr="003D65D1">
              <w:rPr>
                <w:rFonts w:eastAsia="標楷體"/>
                <w:sz w:val="28"/>
                <w:szCs w:val="28"/>
              </w:rPr>
              <w:t>推動廠內廢光罩再生循環利用與資源化成石英基板出售或回用，廢棄物在廠內完成內循環再生過程成為商品。</w:t>
            </w:r>
          </w:p>
          <w:p w14:paraId="0ABBCA3C" w14:textId="2D4ED77F" w:rsidR="00DB3117" w:rsidRPr="003D65D1" w:rsidRDefault="00DB3117" w:rsidP="005F7AAE">
            <w:pPr>
              <w:pStyle w:val="af1"/>
              <w:numPr>
                <w:ilvl w:val="0"/>
                <w:numId w:val="2"/>
              </w:numPr>
              <w:spacing w:line="440" w:lineRule="exact"/>
              <w:ind w:leftChars="0" w:left="284" w:hanging="284"/>
              <w:jc w:val="both"/>
              <w:rPr>
                <w:rFonts w:eastAsia="標楷體"/>
                <w:sz w:val="28"/>
                <w:szCs w:val="28"/>
              </w:rPr>
            </w:pPr>
            <w:r w:rsidRPr="003D65D1">
              <w:rPr>
                <w:rFonts w:eastAsia="標楷體"/>
                <w:sz w:val="28"/>
                <w:szCs w:val="28"/>
              </w:rPr>
              <w:t>建置空污預警系統，主動引進及開發環境監測技術，結合工業</w:t>
            </w:r>
            <w:r w:rsidRPr="003D65D1">
              <w:rPr>
                <w:rFonts w:eastAsia="標楷體"/>
                <w:sz w:val="28"/>
                <w:szCs w:val="28"/>
              </w:rPr>
              <w:t>4.0</w:t>
            </w:r>
            <w:r w:rsidRPr="003D65D1">
              <w:rPr>
                <w:rFonts w:eastAsia="標楷體"/>
                <w:sz w:val="28"/>
                <w:szCs w:val="28"/>
              </w:rPr>
              <w:t>成功開發出</w:t>
            </w:r>
            <w:r w:rsidRPr="003D65D1">
              <w:rPr>
                <w:rFonts w:eastAsia="標楷體"/>
                <w:sz w:val="28"/>
                <w:szCs w:val="28"/>
              </w:rPr>
              <w:t>LoRa</w:t>
            </w:r>
            <w:r w:rsidRPr="003D65D1">
              <w:rPr>
                <w:rFonts w:eastAsia="標楷體"/>
                <w:sz w:val="28"/>
                <w:szCs w:val="28"/>
              </w:rPr>
              <w:t>系統，於空污排放管道全面設置偵測器，以極早期監測是否有異味，透過</w:t>
            </w:r>
            <w:r w:rsidRPr="003D65D1">
              <w:rPr>
                <w:rFonts w:eastAsia="標楷體"/>
                <w:sz w:val="28"/>
                <w:szCs w:val="28"/>
              </w:rPr>
              <w:t>LoRa</w:t>
            </w:r>
            <w:r w:rsidRPr="003D65D1">
              <w:rPr>
                <w:rFonts w:eastAsia="標楷體"/>
                <w:sz w:val="28"/>
                <w:szCs w:val="28"/>
              </w:rPr>
              <w:t>系統進行即時數據收集及分析，以利追蹤上游機台排放情況是否有異常。</w:t>
            </w:r>
          </w:p>
        </w:tc>
      </w:tr>
      <w:tr w:rsidR="003D65D1" w:rsidRPr="003D65D1" w14:paraId="02D326D9" w14:textId="77777777" w:rsidTr="00300768">
        <w:trPr>
          <w:jc w:val="center"/>
        </w:trPr>
        <w:tc>
          <w:tcPr>
            <w:tcW w:w="1696" w:type="dxa"/>
          </w:tcPr>
          <w:p w14:paraId="7513D098" w14:textId="6D5D8CF0" w:rsidR="00DB3117" w:rsidRPr="003D65D1" w:rsidRDefault="00DB3117" w:rsidP="00300768">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中華航空股份有限公司</w:t>
            </w:r>
          </w:p>
        </w:tc>
        <w:tc>
          <w:tcPr>
            <w:tcW w:w="8505" w:type="dxa"/>
          </w:tcPr>
          <w:p w14:paraId="5E83D6E8" w14:textId="77777777" w:rsidR="00DB3117" w:rsidRPr="003D65D1" w:rsidRDefault="00DB3117" w:rsidP="005F7AAE">
            <w:pPr>
              <w:pStyle w:val="af1"/>
              <w:numPr>
                <w:ilvl w:val="0"/>
                <w:numId w:val="3"/>
              </w:numPr>
              <w:spacing w:line="440" w:lineRule="exact"/>
              <w:ind w:leftChars="0" w:left="284" w:hanging="284"/>
              <w:jc w:val="both"/>
              <w:rPr>
                <w:rFonts w:eastAsia="標楷體"/>
                <w:sz w:val="28"/>
                <w:szCs w:val="28"/>
              </w:rPr>
            </w:pPr>
            <w:r w:rsidRPr="003D65D1">
              <w:rPr>
                <w:rFonts w:eastAsia="標楷體"/>
                <w:sz w:val="28"/>
                <w:szCs w:val="28"/>
              </w:rPr>
              <w:t>持續擴大環保機隊</w:t>
            </w:r>
            <w:r w:rsidRPr="003D65D1">
              <w:rPr>
                <w:rFonts w:eastAsia="標楷體"/>
                <w:sz w:val="28"/>
                <w:szCs w:val="28"/>
              </w:rPr>
              <w:t xml:space="preserve"> </w:t>
            </w:r>
            <w:r w:rsidRPr="003D65D1">
              <w:rPr>
                <w:rFonts w:eastAsia="標楷體"/>
                <w:sz w:val="28"/>
                <w:szCs w:val="28"/>
              </w:rPr>
              <w:t>添加永續航空燃油，已有</w:t>
            </w:r>
            <w:r w:rsidRPr="003D65D1">
              <w:rPr>
                <w:rFonts w:eastAsia="標楷體"/>
                <w:sz w:val="28"/>
                <w:szCs w:val="28"/>
              </w:rPr>
              <w:t>36</w:t>
            </w:r>
            <w:r w:rsidRPr="003D65D1">
              <w:rPr>
                <w:rFonts w:eastAsia="標楷體"/>
                <w:sz w:val="28"/>
                <w:szCs w:val="28"/>
              </w:rPr>
              <w:t>架環保航機，可較傳統燃油再減碳</w:t>
            </w:r>
            <w:r w:rsidRPr="003D65D1">
              <w:rPr>
                <w:rFonts w:eastAsia="標楷體"/>
                <w:sz w:val="28"/>
                <w:szCs w:val="28"/>
              </w:rPr>
              <w:t xml:space="preserve"> 8~10</w:t>
            </w:r>
            <w:r w:rsidRPr="003D65D1">
              <w:rPr>
                <w:rFonts w:eastAsia="標楷體"/>
                <w:sz w:val="28"/>
                <w:szCs w:val="28"/>
              </w:rPr>
              <w:t>％。</w:t>
            </w:r>
          </w:p>
          <w:p w14:paraId="3CCFC5A5" w14:textId="77777777" w:rsidR="00DB3117" w:rsidRPr="003D65D1" w:rsidRDefault="00DB3117" w:rsidP="005F7AAE">
            <w:pPr>
              <w:pStyle w:val="af1"/>
              <w:numPr>
                <w:ilvl w:val="0"/>
                <w:numId w:val="3"/>
              </w:numPr>
              <w:spacing w:line="440" w:lineRule="exact"/>
              <w:ind w:leftChars="0" w:left="284" w:hanging="284"/>
              <w:jc w:val="both"/>
              <w:rPr>
                <w:rFonts w:eastAsia="標楷體"/>
                <w:sz w:val="28"/>
                <w:szCs w:val="28"/>
              </w:rPr>
            </w:pPr>
            <w:r w:rsidRPr="003D65D1">
              <w:rPr>
                <w:rFonts w:eastAsia="標楷體"/>
                <w:sz w:val="28"/>
                <w:szCs w:val="28"/>
              </w:rPr>
              <w:t>導入限塑及循環經濟理念，創新開發機上侍應品及商品，如機上淘汰救生衣再製環保旅行包、咖啡紗再製毛毯與靠墊，並嶄新推出預選獨享低碳餐點及雲端書坊服務，營造環保友善消費環境，推廣綠色消費意識。</w:t>
            </w:r>
          </w:p>
          <w:p w14:paraId="14365121" w14:textId="3B5EBEF0" w:rsidR="00DB3117" w:rsidRPr="003D65D1" w:rsidRDefault="00DB3117" w:rsidP="005F7AAE">
            <w:pPr>
              <w:pStyle w:val="af1"/>
              <w:numPr>
                <w:ilvl w:val="0"/>
                <w:numId w:val="3"/>
              </w:numPr>
              <w:spacing w:line="440" w:lineRule="exact"/>
              <w:ind w:leftChars="0" w:left="284" w:hanging="284"/>
              <w:jc w:val="both"/>
              <w:rPr>
                <w:rFonts w:eastAsia="標楷體"/>
                <w:sz w:val="28"/>
                <w:szCs w:val="28"/>
              </w:rPr>
            </w:pPr>
            <w:r w:rsidRPr="003D65D1">
              <w:rPr>
                <w:rFonts w:eastAsia="標楷體"/>
                <w:sz w:val="28"/>
                <w:szCs w:val="28"/>
              </w:rPr>
              <w:t>承諾並響應國際生物多樣性保育倡議，與桃園市政府合作造林計畫，種植</w:t>
            </w:r>
            <w:r w:rsidRPr="003D65D1">
              <w:rPr>
                <w:rFonts w:eastAsia="標楷體"/>
                <w:sz w:val="28"/>
                <w:szCs w:val="28"/>
              </w:rPr>
              <w:t>140</w:t>
            </w:r>
            <w:r w:rsidRPr="003D65D1">
              <w:rPr>
                <w:rFonts w:eastAsia="標楷體"/>
                <w:sz w:val="28"/>
                <w:szCs w:val="28"/>
              </w:rPr>
              <w:t>餘株原生樹種及認養</w:t>
            </w:r>
            <w:r w:rsidRPr="003D65D1">
              <w:rPr>
                <w:rFonts w:eastAsia="標楷體"/>
                <w:sz w:val="28"/>
                <w:szCs w:val="28"/>
              </w:rPr>
              <w:t>5</w:t>
            </w:r>
            <w:r w:rsidRPr="003D65D1">
              <w:rPr>
                <w:rFonts w:eastAsia="標楷體"/>
                <w:sz w:val="28"/>
                <w:szCs w:val="28"/>
              </w:rPr>
              <w:t>年養護作業，以行動支持在地植林計畫。</w:t>
            </w:r>
          </w:p>
        </w:tc>
      </w:tr>
      <w:tr w:rsidR="003D65D1" w:rsidRPr="003D65D1" w14:paraId="17E3DE15" w14:textId="77777777" w:rsidTr="00300768">
        <w:trPr>
          <w:jc w:val="center"/>
        </w:trPr>
        <w:tc>
          <w:tcPr>
            <w:tcW w:w="1696" w:type="dxa"/>
          </w:tcPr>
          <w:p w14:paraId="2CE89294" w14:textId="77777777" w:rsidR="005A3607" w:rsidRPr="003D65D1" w:rsidRDefault="00DB3117" w:rsidP="00300768">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財團法人</w:t>
            </w:r>
          </w:p>
          <w:p w14:paraId="79860DB9" w14:textId="3DDB9B7B" w:rsidR="00DB3117" w:rsidRPr="003D65D1" w:rsidRDefault="00DB3117" w:rsidP="00300768">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南華大學</w:t>
            </w:r>
          </w:p>
        </w:tc>
        <w:tc>
          <w:tcPr>
            <w:tcW w:w="8505" w:type="dxa"/>
          </w:tcPr>
          <w:p w14:paraId="2EBB87D9" w14:textId="77777777" w:rsidR="00DB3117" w:rsidRPr="003D65D1" w:rsidRDefault="00DB3117" w:rsidP="005F7AAE">
            <w:pPr>
              <w:pStyle w:val="af1"/>
              <w:numPr>
                <w:ilvl w:val="0"/>
                <w:numId w:val="4"/>
              </w:numPr>
              <w:spacing w:line="440" w:lineRule="exact"/>
              <w:ind w:leftChars="0" w:left="284" w:hanging="284"/>
              <w:jc w:val="both"/>
              <w:rPr>
                <w:rFonts w:eastAsia="標楷體"/>
                <w:sz w:val="28"/>
                <w:szCs w:val="28"/>
              </w:rPr>
            </w:pPr>
            <w:r w:rsidRPr="003D65D1">
              <w:rPr>
                <w:rFonts w:eastAsia="標楷體"/>
                <w:sz w:val="28"/>
                <w:szCs w:val="28"/>
              </w:rPr>
              <w:t>於</w:t>
            </w:r>
            <w:r w:rsidRPr="003D65D1">
              <w:rPr>
                <w:rFonts w:eastAsia="標楷體"/>
                <w:sz w:val="28"/>
                <w:szCs w:val="28"/>
              </w:rPr>
              <w:t>109</w:t>
            </w:r>
            <w:r w:rsidRPr="003D65D1">
              <w:rPr>
                <w:rFonts w:eastAsia="標楷體"/>
                <w:sz w:val="28"/>
                <w:szCs w:val="28"/>
              </w:rPr>
              <w:t>年獲「環境教育機構」及「環境教育設施場所」雙認證，培育超過</w:t>
            </w:r>
            <w:r w:rsidRPr="003D65D1">
              <w:rPr>
                <w:rFonts w:eastAsia="標楷體"/>
                <w:sz w:val="28"/>
                <w:szCs w:val="28"/>
              </w:rPr>
              <w:t>200</w:t>
            </w:r>
            <w:r w:rsidRPr="003D65D1">
              <w:rPr>
                <w:rFonts w:eastAsia="標楷體"/>
                <w:sz w:val="28"/>
                <w:szCs w:val="28"/>
              </w:rPr>
              <w:t>位環境教育人員培訓，建立包括坡地災害、</w:t>
            </w:r>
            <w:r w:rsidRPr="003D65D1">
              <w:rPr>
                <w:rFonts w:eastAsia="標楷體"/>
                <w:sz w:val="28"/>
                <w:szCs w:val="28"/>
              </w:rPr>
              <w:t>SDGs</w:t>
            </w:r>
            <w:r w:rsidRPr="003D65D1">
              <w:rPr>
                <w:rFonts w:eastAsia="標楷體"/>
                <w:sz w:val="28"/>
                <w:szCs w:val="28"/>
              </w:rPr>
              <w:t>、循環經濟及碳中和等</w:t>
            </w:r>
            <w:r w:rsidRPr="003D65D1">
              <w:rPr>
                <w:rFonts w:eastAsia="標楷體"/>
                <w:sz w:val="28"/>
                <w:szCs w:val="28"/>
              </w:rPr>
              <w:t>6</w:t>
            </w:r>
            <w:r w:rsidRPr="003D65D1">
              <w:rPr>
                <w:rFonts w:eastAsia="標楷體"/>
                <w:sz w:val="28"/>
                <w:szCs w:val="28"/>
              </w:rPr>
              <w:t>套教案。</w:t>
            </w:r>
          </w:p>
          <w:p w14:paraId="076D0238" w14:textId="77777777" w:rsidR="00DB3117" w:rsidRPr="003D65D1" w:rsidRDefault="00DB3117" w:rsidP="005F7AAE">
            <w:pPr>
              <w:pStyle w:val="af1"/>
              <w:numPr>
                <w:ilvl w:val="0"/>
                <w:numId w:val="4"/>
              </w:numPr>
              <w:spacing w:line="440" w:lineRule="exact"/>
              <w:ind w:leftChars="0" w:left="284" w:hanging="284"/>
              <w:jc w:val="both"/>
              <w:rPr>
                <w:rFonts w:eastAsia="標楷體"/>
                <w:sz w:val="28"/>
                <w:szCs w:val="28"/>
              </w:rPr>
            </w:pPr>
            <w:r w:rsidRPr="003D65D1">
              <w:rPr>
                <w:rFonts w:eastAsia="標楷體"/>
                <w:sz w:val="28"/>
                <w:szCs w:val="28"/>
              </w:rPr>
              <w:t>長期推動氣候變遷減緩與調適，並落實節能減碳、廢棄物再利用、廚餘全部回收再利用，並於</w:t>
            </w:r>
            <w:r w:rsidRPr="003D65D1">
              <w:rPr>
                <w:rFonts w:eastAsia="標楷體"/>
                <w:sz w:val="28"/>
                <w:szCs w:val="28"/>
              </w:rPr>
              <w:t>110</w:t>
            </w:r>
            <w:r w:rsidRPr="003D65D1">
              <w:rPr>
                <w:rFonts w:eastAsia="標楷體"/>
                <w:sz w:val="28"/>
                <w:szCs w:val="28"/>
              </w:rPr>
              <w:t>年由校長帶領一級主管簽署「南華大學</w:t>
            </w:r>
            <w:r w:rsidRPr="003D65D1">
              <w:rPr>
                <w:rFonts w:eastAsia="標楷體"/>
                <w:sz w:val="28"/>
                <w:szCs w:val="28"/>
              </w:rPr>
              <w:t>2028</w:t>
            </w:r>
            <w:r w:rsidRPr="003D65D1">
              <w:rPr>
                <w:rFonts w:eastAsia="標楷體"/>
                <w:sz w:val="28"/>
                <w:szCs w:val="28"/>
              </w:rPr>
              <w:t>碳中和目標宣言」，將以超過</w:t>
            </w:r>
            <w:r w:rsidRPr="003D65D1">
              <w:rPr>
                <w:rFonts w:eastAsia="標楷體"/>
                <w:sz w:val="28"/>
                <w:szCs w:val="28"/>
              </w:rPr>
              <w:t>80%</w:t>
            </w:r>
            <w:r w:rsidRPr="003D65D1">
              <w:rPr>
                <w:rFonts w:eastAsia="標楷體"/>
                <w:sz w:val="28"/>
                <w:szCs w:val="28"/>
              </w:rPr>
              <w:t>綠覆率、智慧節能及太陽能自發自用，達成碳中和目標。</w:t>
            </w:r>
          </w:p>
          <w:p w14:paraId="26C96992" w14:textId="3572928D" w:rsidR="00DB3117" w:rsidRPr="003D65D1" w:rsidRDefault="00DB3117" w:rsidP="005F7AAE">
            <w:pPr>
              <w:pStyle w:val="af1"/>
              <w:numPr>
                <w:ilvl w:val="0"/>
                <w:numId w:val="4"/>
              </w:numPr>
              <w:spacing w:line="440" w:lineRule="exact"/>
              <w:ind w:leftChars="0" w:left="284" w:hanging="284"/>
              <w:jc w:val="both"/>
              <w:rPr>
                <w:rFonts w:eastAsia="標楷體"/>
                <w:sz w:val="28"/>
                <w:szCs w:val="28"/>
              </w:rPr>
            </w:pPr>
            <w:r w:rsidRPr="003D65D1">
              <w:rPr>
                <w:rFonts w:eastAsia="標楷體"/>
                <w:sz w:val="28"/>
                <w:szCs w:val="28"/>
              </w:rPr>
              <w:t>結合環保局、國小、鄉公所、水環境巡守隊共同於鰲鼓濕地淨灘，並將海洋廢棄物透過青銀少共創方式，轉化為簡易寶特瓶顯微鏡，賦予廢棄物再利用的可能性。</w:t>
            </w:r>
          </w:p>
        </w:tc>
      </w:tr>
      <w:tr w:rsidR="003D65D1" w:rsidRPr="003D65D1" w14:paraId="17D3DE22" w14:textId="77777777" w:rsidTr="00300768">
        <w:trPr>
          <w:jc w:val="center"/>
        </w:trPr>
        <w:tc>
          <w:tcPr>
            <w:tcW w:w="1696" w:type="dxa"/>
          </w:tcPr>
          <w:p w14:paraId="1BCB8F84" w14:textId="7C61E553" w:rsidR="00DB3117" w:rsidRPr="003D65D1" w:rsidRDefault="00DB3117" w:rsidP="00300768">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lastRenderedPageBreak/>
              <w:t>第一商業銀行股份有限公司</w:t>
            </w:r>
          </w:p>
        </w:tc>
        <w:tc>
          <w:tcPr>
            <w:tcW w:w="8505" w:type="dxa"/>
          </w:tcPr>
          <w:p w14:paraId="5F96EC31" w14:textId="77777777" w:rsidR="00DB3117" w:rsidRPr="003D65D1" w:rsidRDefault="00DB3117" w:rsidP="005F7AAE">
            <w:pPr>
              <w:pStyle w:val="af1"/>
              <w:numPr>
                <w:ilvl w:val="0"/>
                <w:numId w:val="5"/>
              </w:numPr>
              <w:spacing w:line="440" w:lineRule="exact"/>
              <w:ind w:leftChars="0" w:left="284" w:hanging="284"/>
              <w:jc w:val="both"/>
              <w:rPr>
                <w:rFonts w:eastAsia="標楷體"/>
                <w:sz w:val="28"/>
                <w:szCs w:val="28"/>
              </w:rPr>
            </w:pPr>
            <w:r w:rsidRPr="003D65D1">
              <w:rPr>
                <w:rFonts w:eastAsia="標楷體"/>
                <w:sz w:val="28"/>
                <w:szCs w:val="28"/>
              </w:rPr>
              <w:t>積極強化集團氣候變遷相關治理能力，</w:t>
            </w:r>
            <w:r w:rsidRPr="003D65D1">
              <w:rPr>
                <w:rFonts w:eastAsia="標楷體"/>
                <w:sz w:val="28"/>
                <w:szCs w:val="28"/>
              </w:rPr>
              <w:t>110</w:t>
            </w:r>
            <w:r w:rsidRPr="003D65D1">
              <w:rPr>
                <w:rFonts w:eastAsia="標楷體"/>
                <w:sz w:val="28"/>
                <w:szCs w:val="28"/>
              </w:rPr>
              <w:t>年氣候專案評比成績，獲評最高「</w:t>
            </w:r>
            <w:r w:rsidRPr="003D65D1">
              <w:rPr>
                <w:rFonts w:eastAsia="標楷體"/>
                <w:sz w:val="28"/>
                <w:szCs w:val="28"/>
              </w:rPr>
              <w:t>A</w:t>
            </w:r>
            <w:r w:rsidRPr="003D65D1">
              <w:rPr>
                <w:rFonts w:eastAsia="標楷體"/>
                <w:sz w:val="28"/>
                <w:szCs w:val="28"/>
              </w:rPr>
              <w:t>」領導等級，為國內首家</w:t>
            </w:r>
            <w:r w:rsidRPr="003D65D1">
              <w:rPr>
                <w:rFonts w:eastAsia="標楷體"/>
                <w:sz w:val="28"/>
                <w:szCs w:val="28"/>
              </w:rPr>
              <w:t>3</w:t>
            </w:r>
            <w:r w:rsidRPr="003D65D1">
              <w:rPr>
                <w:rFonts w:eastAsia="標楷體"/>
                <w:sz w:val="28"/>
                <w:szCs w:val="28"/>
              </w:rPr>
              <w:t>度獲評「</w:t>
            </w:r>
            <w:r w:rsidRPr="003D65D1">
              <w:rPr>
                <w:rFonts w:eastAsia="標楷體"/>
                <w:sz w:val="28"/>
                <w:szCs w:val="28"/>
              </w:rPr>
              <w:t>A</w:t>
            </w:r>
            <w:r w:rsidRPr="003D65D1">
              <w:rPr>
                <w:rFonts w:eastAsia="標楷體"/>
                <w:sz w:val="28"/>
                <w:szCs w:val="28"/>
              </w:rPr>
              <w:t>」且連續</w:t>
            </w:r>
            <w:r w:rsidRPr="003D65D1">
              <w:rPr>
                <w:rFonts w:eastAsia="標楷體"/>
                <w:sz w:val="28"/>
                <w:szCs w:val="28"/>
              </w:rPr>
              <w:t>4</w:t>
            </w:r>
            <w:r w:rsidRPr="003D65D1">
              <w:rPr>
                <w:rFonts w:eastAsia="標楷體"/>
                <w:sz w:val="28"/>
                <w:szCs w:val="28"/>
              </w:rPr>
              <w:t>年位居「領導等級」之金融業。</w:t>
            </w:r>
          </w:p>
          <w:p w14:paraId="4EB22E1A" w14:textId="77777777" w:rsidR="00DB3117" w:rsidRPr="003D65D1" w:rsidRDefault="00DB3117" w:rsidP="005F7AAE">
            <w:pPr>
              <w:pStyle w:val="af1"/>
              <w:numPr>
                <w:ilvl w:val="0"/>
                <w:numId w:val="5"/>
              </w:numPr>
              <w:spacing w:line="440" w:lineRule="exact"/>
              <w:ind w:leftChars="0" w:left="284" w:hanging="284"/>
              <w:jc w:val="both"/>
              <w:rPr>
                <w:rFonts w:eastAsia="標楷體"/>
                <w:sz w:val="28"/>
                <w:szCs w:val="28"/>
              </w:rPr>
            </w:pPr>
            <w:r w:rsidRPr="003D65D1">
              <w:rPr>
                <w:rFonts w:eastAsia="標楷體"/>
                <w:sz w:val="28"/>
                <w:szCs w:val="28"/>
              </w:rPr>
              <w:t>啟動綠色信用卡的減碳執行計畫，取得「碳足跡標籤」。透過綠色信用卡鼓勵卡友採買當令蔬果，支持在地小農，提供綠色有機商店最高</w:t>
            </w:r>
            <w:r w:rsidRPr="003D65D1">
              <w:rPr>
                <w:rFonts w:eastAsia="標楷體"/>
                <w:sz w:val="28"/>
                <w:szCs w:val="28"/>
              </w:rPr>
              <w:t>20</w:t>
            </w:r>
            <w:r w:rsidRPr="003D65D1">
              <w:rPr>
                <w:rFonts w:eastAsia="標楷體"/>
                <w:sz w:val="28"/>
                <w:szCs w:val="28"/>
              </w:rPr>
              <w:t>％回饋，讓客戶每次的低碳綠消費，都在為地球的環境永續盡心力。</w:t>
            </w:r>
          </w:p>
          <w:p w14:paraId="6B4D8428" w14:textId="7589D2C9" w:rsidR="00DB3117" w:rsidRPr="003D65D1" w:rsidRDefault="00DB3117" w:rsidP="005F7AAE">
            <w:pPr>
              <w:pStyle w:val="af1"/>
              <w:numPr>
                <w:ilvl w:val="0"/>
                <w:numId w:val="5"/>
              </w:numPr>
              <w:spacing w:line="440" w:lineRule="exact"/>
              <w:ind w:leftChars="0" w:left="284" w:hanging="284"/>
              <w:jc w:val="both"/>
              <w:rPr>
                <w:rFonts w:eastAsia="標楷體"/>
                <w:sz w:val="28"/>
                <w:szCs w:val="28"/>
              </w:rPr>
            </w:pPr>
            <w:r w:rsidRPr="003D65D1">
              <w:rPr>
                <w:rFonts w:eastAsia="標楷體"/>
                <w:sz w:val="28"/>
                <w:szCs w:val="28"/>
              </w:rPr>
              <w:t>推動綠建築行舍，海內外共</w:t>
            </w:r>
            <w:r w:rsidRPr="003D65D1">
              <w:rPr>
                <w:rFonts w:eastAsia="標楷體"/>
                <w:sz w:val="28"/>
                <w:szCs w:val="28"/>
              </w:rPr>
              <w:t>33</w:t>
            </w:r>
            <w:r w:rsidRPr="003D65D1">
              <w:rPr>
                <w:rFonts w:eastAsia="標楷體"/>
                <w:sz w:val="28"/>
                <w:szCs w:val="28"/>
              </w:rPr>
              <w:t>棟綠建築，其中</w:t>
            </w:r>
            <w:r w:rsidRPr="003D65D1">
              <w:rPr>
                <w:rFonts w:eastAsia="標楷體"/>
                <w:sz w:val="28"/>
                <w:szCs w:val="28"/>
              </w:rPr>
              <w:t>27</w:t>
            </w:r>
            <w:r w:rsidRPr="003D65D1">
              <w:rPr>
                <w:rFonts w:eastAsia="標楷體"/>
                <w:sz w:val="28"/>
                <w:szCs w:val="28"/>
              </w:rPr>
              <w:t>棟</w:t>
            </w:r>
            <w:r w:rsidR="009342E3" w:rsidRPr="003D65D1">
              <w:rPr>
                <w:rFonts w:eastAsia="標楷體" w:hint="eastAsia"/>
                <w:sz w:val="28"/>
                <w:szCs w:val="28"/>
              </w:rPr>
              <w:t>屬於</w:t>
            </w:r>
            <w:r w:rsidRPr="003D65D1">
              <w:rPr>
                <w:rFonts w:eastAsia="標楷體"/>
                <w:sz w:val="28"/>
                <w:szCs w:val="28"/>
              </w:rPr>
              <w:t>鑽石級綠建築；</w:t>
            </w:r>
            <w:r w:rsidRPr="003D65D1">
              <w:rPr>
                <w:rFonts w:eastAsia="標楷體"/>
                <w:sz w:val="28"/>
                <w:szCs w:val="28"/>
              </w:rPr>
              <w:t>110</w:t>
            </w:r>
            <w:r w:rsidRPr="003D65D1">
              <w:rPr>
                <w:rFonts w:eastAsia="標楷體"/>
                <w:sz w:val="28"/>
                <w:szCs w:val="28"/>
              </w:rPr>
              <w:t>年拓展至海外倫敦分行大樓，是臺灣海外金融機構大樓首例綠建築。</w:t>
            </w:r>
          </w:p>
        </w:tc>
      </w:tr>
    </w:tbl>
    <w:p w14:paraId="39803BAE" w14:textId="77777777" w:rsidR="005F7AAE" w:rsidRPr="003D65D1" w:rsidRDefault="005F7AAE" w:rsidP="0060196F">
      <w:pPr>
        <w:pStyle w:val="Default"/>
        <w:ind w:leftChars="-1" w:left="-2"/>
        <w:rPr>
          <w:rFonts w:ascii="Times New Roman" w:eastAsia="標楷體" w:hAnsi="Times New Roman" w:cs="Times New Roman"/>
          <w:color w:val="auto"/>
          <w:sz w:val="28"/>
          <w:szCs w:val="28"/>
        </w:rPr>
        <w:sectPr w:rsidR="005F7AAE" w:rsidRPr="003D65D1" w:rsidSect="0075519A">
          <w:footerReference w:type="even" r:id="rId8"/>
          <w:footerReference w:type="default" r:id="rId9"/>
          <w:pgSz w:w="11906" w:h="16838"/>
          <w:pgMar w:top="1418" w:right="1274" w:bottom="1418" w:left="1418" w:header="851" w:footer="612" w:gutter="0"/>
          <w:paperSrc w:first="4" w:other="4"/>
          <w:cols w:space="425"/>
          <w:docGrid w:type="lines" w:linePitch="360"/>
        </w:sectPr>
      </w:pPr>
    </w:p>
    <w:p w14:paraId="01D3B7BE" w14:textId="2175F041" w:rsidR="0060196F" w:rsidRPr="003D65D1" w:rsidRDefault="005F7AAE" w:rsidP="005F7AAE">
      <w:pPr>
        <w:pStyle w:val="Default"/>
        <w:ind w:leftChars="-1" w:left="-2"/>
        <w:rPr>
          <w:rFonts w:ascii="Times New Roman" w:eastAsia="標楷體" w:hAnsi="Times New Roman" w:cs="Times New Roman"/>
          <w:color w:val="auto"/>
          <w:sz w:val="28"/>
          <w:szCs w:val="28"/>
        </w:rPr>
      </w:pPr>
      <w:r w:rsidRPr="003D65D1">
        <w:rPr>
          <w:rFonts w:ascii="Times New Roman" w:eastAsia="標楷體" w:hAnsi="Times New Roman" w:cs="Times New Roman" w:hint="eastAsia"/>
          <w:color w:val="auto"/>
          <w:sz w:val="28"/>
          <w:szCs w:val="28"/>
        </w:rPr>
        <w:t>2.</w:t>
      </w:r>
      <w:r w:rsidR="0060196F" w:rsidRPr="003D65D1">
        <w:rPr>
          <w:rFonts w:ascii="Times New Roman" w:eastAsia="標楷體" w:hAnsi="Times New Roman" w:cs="Times New Roman"/>
          <w:color w:val="auto"/>
          <w:sz w:val="28"/>
          <w:szCs w:val="28"/>
        </w:rPr>
        <w:t>金級獎</w:t>
      </w:r>
      <w:r w:rsidR="00E8372E" w:rsidRPr="003D65D1">
        <w:rPr>
          <w:rFonts w:ascii="Times New Roman" w:eastAsia="標楷體" w:hAnsi="Times New Roman" w:cs="Times New Roman" w:hint="eastAsia"/>
          <w:color w:val="auto"/>
          <w:sz w:val="28"/>
          <w:szCs w:val="28"/>
        </w:rPr>
        <w:t>（</w:t>
      </w:r>
      <w:r w:rsidR="00DB3117" w:rsidRPr="003D65D1">
        <w:rPr>
          <w:rFonts w:ascii="Times New Roman" w:eastAsia="標楷體" w:hAnsi="Times New Roman" w:cs="Times New Roman"/>
          <w:color w:val="auto"/>
          <w:sz w:val="28"/>
          <w:szCs w:val="28"/>
        </w:rPr>
        <w:t>6</w:t>
      </w:r>
      <w:r w:rsidR="00DB3117" w:rsidRPr="003D65D1">
        <w:rPr>
          <w:rFonts w:ascii="Times New Roman" w:eastAsia="標楷體" w:hAnsi="Times New Roman" w:cs="Times New Roman"/>
          <w:color w:val="auto"/>
          <w:sz w:val="28"/>
          <w:szCs w:val="28"/>
        </w:rPr>
        <w:t>家</w:t>
      </w:r>
      <w:r w:rsidR="00E8372E" w:rsidRPr="003D65D1">
        <w:rPr>
          <w:rFonts w:ascii="Times New Roman" w:eastAsia="標楷體" w:hAnsi="Times New Roman" w:cs="Times New Roman" w:hint="eastAsia"/>
          <w:color w:val="auto"/>
          <w:sz w:val="28"/>
          <w:szCs w:val="28"/>
        </w:rPr>
        <w:t>）</w:t>
      </w:r>
    </w:p>
    <w:tbl>
      <w:tblPr>
        <w:tblStyle w:val="ab"/>
        <w:tblW w:w="10485" w:type="dxa"/>
        <w:jc w:val="center"/>
        <w:tblLook w:val="04A0" w:firstRow="1" w:lastRow="0" w:firstColumn="1" w:lastColumn="0" w:noHBand="0" w:noVBand="1"/>
      </w:tblPr>
      <w:tblGrid>
        <w:gridCol w:w="1844"/>
        <w:gridCol w:w="8641"/>
      </w:tblGrid>
      <w:tr w:rsidR="003D65D1" w:rsidRPr="003D65D1" w14:paraId="5307BBCD" w14:textId="77777777" w:rsidTr="00842B03">
        <w:trPr>
          <w:jc w:val="center"/>
        </w:trPr>
        <w:tc>
          <w:tcPr>
            <w:tcW w:w="1844" w:type="dxa"/>
          </w:tcPr>
          <w:p w14:paraId="3B58D4DE" w14:textId="34A7FC76" w:rsidR="005864B8" w:rsidRPr="003D65D1" w:rsidRDefault="005864B8" w:rsidP="00842B03">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日月光半導體製造股份有限公司二十二廠</w:t>
            </w:r>
          </w:p>
        </w:tc>
        <w:tc>
          <w:tcPr>
            <w:tcW w:w="8641" w:type="dxa"/>
            <w:vAlign w:val="center"/>
          </w:tcPr>
          <w:p w14:paraId="794135C0" w14:textId="77777777" w:rsidR="005864B8" w:rsidRPr="003D65D1" w:rsidRDefault="005864B8" w:rsidP="005F7AAE">
            <w:pPr>
              <w:pStyle w:val="af1"/>
              <w:numPr>
                <w:ilvl w:val="0"/>
                <w:numId w:val="6"/>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年以「智程出發</w:t>
            </w:r>
            <w:r w:rsidRPr="003D65D1">
              <w:rPr>
                <w:rFonts w:eastAsia="標楷體"/>
                <w:sz w:val="28"/>
                <w:szCs w:val="28"/>
              </w:rPr>
              <w:t xml:space="preserve"> </w:t>
            </w:r>
            <w:r w:rsidRPr="003D65D1">
              <w:rPr>
                <w:rFonts w:eastAsia="標楷體"/>
                <w:sz w:val="28"/>
                <w:szCs w:val="28"/>
              </w:rPr>
              <w:t>從新設計」執行「</w:t>
            </w:r>
            <w:r w:rsidRPr="003D65D1">
              <w:rPr>
                <w:rFonts w:eastAsia="標楷體"/>
                <w:sz w:val="28"/>
                <w:szCs w:val="28"/>
              </w:rPr>
              <w:t>3</w:t>
            </w:r>
            <w:r w:rsidRPr="003D65D1">
              <w:rPr>
                <w:rFonts w:eastAsia="標楷體"/>
                <w:sz w:val="28"/>
                <w:szCs w:val="28"/>
              </w:rPr>
              <w:t>減」主軸，以「流程簡化」精簡製程流程、「原物料儉化」加入</w:t>
            </w:r>
            <w:r w:rsidRPr="003D65D1">
              <w:rPr>
                <w:rFonts w:eastAsia="標楷體"/>
                <w:sz w:val="28"/>
                <w:szCs w:val="28"/>
              </w:rPr>
              <w:t>Smart Test</w:t>
            </w:r>
            <w:r w:rsidRPr="003D65D1">
              <w:rPr>
                <w:rFonts w:eastAsia="標楷體"/>
                <w:sz w:val="28"/>
                <w:szCs w:val="28"/>
              </w:rPr>
              <w:t>減少原物料使用、「搬運減化」導入自動天車跨樓層搬運，減少運送包裝材料使用。</w:t>
            </w:r>
          </w:p>
          <w:p w14:paraId="55B7FB90" w14:textId="77777777" w:rsidR="005864B8" w:rsidRPr="003D65D1" w:rsidRDefault="005864B8" w:rsidP="005F7AAE">
            <w:pPr>
              <w:pStyle w:val="af1"/>
              <w:numPr>
                <w:ilvl w:val="0"/>
                <w:numId w:val="6"/>
              </w:numPr>
              <w:spacing w:line="440" w:lineRule="exact"/>
              <w:ind w:leftChars="0" w:left="284" w:hanging="284"/>
              <w:jc w:val="both"/>
              <w:rPr>
                <w:rFonts w:eastAsia="標楷體"/>
                <w:sz w:val="28"/>
                <w:szCs w:val="28"/>
              </w:rPr>
            </w:pPr>
            <w:r w:rsidRPr="003D65D1">
              <w:rPr>
                <w:rFonts w:eastAsia="標楷體"/>
                <w:sz w:val="28"/>
                <w:szCs w:val="28"/>
              </w:rPr>
              <w:t>導入電漿洗滌塔，降低污染排放</w:t>
            </w:r>
            <w:r w:rsidRPr="003D65D1">
              <w:rPr>
                <w:rFonts w:eastAsia="標楷體"/>
                <w:sz w:val="28"/>
                <w:szCs w:val="28"/>
              </w:rPr>
              <w:t>;</w:t>
            </w:r>
            <w:r w:rsidRPr="003D65D1">
              <w:rPr>
                <w:rFonts w:eastAsia="標楷體"/>
                <w:sz w:val="28"/>
                <w:szCs w:val="28"/>
              </w:rPr>
              <w:t>廢棄物以可產品化及資源化為目標，推動廢塑膠回收再製垃圾袋回用廠區及發送員工，達循環再利用。</w:t>
            </w:r>
          </w:p>
          <w:p w14:paraId="301FE7AE" w14:textId="3C45CE16" w:rsidR="005864B8" w:rsidRPr="003D65D1" w:rsidRDefault="005864B8" w:rsidP="005F7AAE">
            <w:pPr>
              <w:pStyle w:val="af1"/>
              <w:numPr>
                <w:ilvl w:val="0"/>
                <w:numId w:val="6"/>
              </w:numPr>
              <w:spacing w:line="440" w:lineRule="exact"/>
              <w:ind w:leftChars="0" w:left="284" w:hanging="284"/>
              <w:jc w:val="both"/>
              <w:rPr>
                <w:rFonts w:eastAsia="標楷體"/>
                <w:sz w:val="28"/>
                <w:szCs w:val="28"/>
              </w:rPr>
            </w:pPr>
            <w:r w:rsidRPr="003D65D1">
              <w:rPr>
                <w:rFonts w:eastAsia="標楷體"/>
                <w:sz w:val="28"/>
                <w:szCs w:val="28"/>
              </w:rPr>
              <w:t>廠區辦理環境活動加入環境教育，透過環保電子報、線上講座傳達日常環保，另連結社區環保志工進行植樹及凈道，</w:t>
            </w:r>
            <w:r w:rsidRPr="003D65D1">
              <w:rPr>
                <w:rFonts w:eastAsia="標楷體"/>
                <w:sz w:val="28"/>
                <w:szCs w:val="28"/>
              </w:rPr>
              <w:t>110</w:t>
            </w:r>
            <w:r w:rsidRPr="003D65D1">
              <w:rPr>
                <w:rFonts w:eastAsia="標楷體"/>
                <w:sz w:val="28"/>
                <w:szCs w:val="28"/>
              </w:rPr>
              <w:t>年環境活動共</w:t>
            </w:r>
            <w:r w:rsidRPr="003D65D1">
              <w:rPr>
                <w:rFonts w:eastAsia="標楷體"/>
                <w:sz w:val="28"/>
                <w:szCs w:val="28"/>
              </w:rPr>
              <w:t>8,789</w:t>
            </w:r>
            <w:r w:rsidRPr="003D65D1">
              <w:rPr>
                <w:rFonts w:eastAsia="標楷體"/>
                <w:sz w:val="28"/>
                <w:szCs w:val="28"/>
              </w:rPr>
              <w:t>人次參與。</w:t>
            </w:r>
          </w:p>
        </w:tc>
      </w:tr>
      <w:tr w:rsidR="003D65D1" w:rsidRPr="003D65D1" w14:paraId="72B0BAE5" w14:textId="77777777" w:rsidTr="00842B03">
        <w:trPr>
          <w:jc w:val="center"/>
        </w:trPr>
        <w:tc>
          <w:tcPr>
            <w:tcW w:w="1844" w:type="dxa"/>
          </w:tcPr>
          <w:p w14:paraId="0014663F" w14:textId="6A33C68C" w:rsidR="005864B8" w:rsidRPr="003D65D1" w:rsidRDefault="005864B8" w:rsidP="00842B03">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友達光電股份有限公司后里廠</w:t>
            </w:r>
          </w:p>
        </w:tc>
        <w:tc>
          <w:tcPr>
            <w:tcW w:w="8641" w:type="dxa"/>
            <w:vAlign w:val="center"/>
          </w:tcPr>
          <w:p w14:paraId="1C6D0516" w14:textId="77777777" w:rsidR="005864B8" w:rsidRPr="003D65D1" w:rsidRDefault="005864B8" w:rsidP="005F7AAE">
            <w:pPr>
              <w:pStyle w:val="af1"/>
              <w:numPr>
                <w:ilvl w:val="0"/>
                <w:numId w:val="7"/>
              </w:numPr>
              <w:spacing w:line="440" w:lineRule="exact"/>
              <w:ind w:leftChars="0" w:left="284" w:hanging="284"/>
              <w:jc w:val="both"/>
              <w:rPr>
                <w:rFonts w:eastAsia="標楷體"/>
                <w:sz w:val="28"/>
                <w:szCs w:val="28"/>
              </w:rPr>
            </w:pPr>
            <w:r w:rsidRPr="003D65D1">
              <w:rPr>
                <w:rFonts w:eastAsia="標楷體"/>
                <w:sz w:val="28"/>
                <w:szCs w:val="28"/>
              </w:rPr>
              <w:t>藉著深化</w:t>
            </w:r>
            <w:r w:rsidRPr="003D65D1">
              <w:rPr>
                <w:rFonts w:eastAsia="標楷體"/>
                <w:sz w:val="28"/>
                <w:szCs w:val="28"/>
              </w:rPr>
              <w:t>4IR</w:t>
            </w:r>
            <w:r w:rsidRPr="003D65D1">
              <w:rPr>
                <w:rFonts w:eastAsia="標楷體"/>
                <w:sz w:val="28"/>
                <w:szCs w:val="28"/>
              </w:rPr>
              <w:t>技術，結合場域知識與資料科學技術，改造生產管理模式，轉變成預測式管理，有效開發出智能水電網系統，近</w:t>
            </w:r>
            <w:r w:rsidRPr="003D65D1">
              <w:rPr>
                <w:rFonts w:eastAsia="標楷體"/>
                <w:sz w:val="28"/>
                <w:szCs w:val="28"/>
              </w:rPr>
              <w:t>3</w:t>
            </w:r>
            <w:r w:rsidRPr="003D65D1">
              <w:rPr>
                <w:rFonts w:eastAsia="標楷體"/>
                <w:sz w:val="28"/>
                <w:szCs w:val="28"/>
              </w:rPr>
              <w:t>年有效降低用水量及電力消耗。</w:t>
            </w:r>
          </w:p>
          <w:p w14:paraId="1D68D591" w14:textId="77777777" w:rsidR="005864B8" w:rsidRPr="003D65D1" w:rsidRDefault="005864B8" w:rsidP="005F7AAE">
            <w:pPr>
              <w:pStyle w:val="af1"/>
              <w:numPr>
                <w:ilvl w:val="0"/>
                <w:numId w:val="7"/>
              </w:numPr>
              <w:spacing w:line="440" w:lineRule="exact"/>
              <w:ind w:leftChars="0" w:left="284" w:hanging="284"/>
              <w:jc w:val="both"/>
              <w:rPr>
                <w:rFonts w:eastAsia="標楷體"/>
                <w:sz w:val="28"/>
                <w:szCs w:val="28"/>
              </w:rPr>
            </w:pPr>
            <w:r w:rsidRPr="003D65D1">
              <w:rPr>
                <w:rFonts w:eastAsia="標楷體"/>
                <w:sz w:val="28"/>
                <w:szCs w:val="28"/>
              </w:rPr>
              <w:t>推動循環綠生活</w:t>
            </w:r>
            <w:r w:rsidRPr="003D65D1">
              <w:rPr>
                <w:rFonts w:eastAsia="標楷體"/>
                <w:sz w:val="28"/>
                <w:szCs w:val="28"/>
              </w:rPr>
              <w:t>-</w:t>
            </w:r>
            <w:r w:rsidRPr="003D65D1">
              <w:rPr>
                <w:rFonts w:eastAsia="標楷體"/>
                <w:sz w:val="28"/>
                <w:szCs w:val="28"/>
              </w:rPr>
              <w:t>友達</w:t>
            </w:r>
            <w:r w:rsidRPr="003D65D1">
              <w:rPr>
                <w:rFonts w:eastAsia="標楷體"/>
                <w:sz w:val="28"/>
                <w:szCs w:val="28"/>
              </w:rPr>
              <w:t>E+</w:t>
            </w:r>
            <w:r w:rsidRPr="003D65D1">
              <w:rPr>
                <w:rFonts w:eastAsia="標楷體"/>
                <w:sz w:val="28"/>
                <w:szCs w:val="28"/>
              </w:rPr>
              <w:t>衣，將塑膠廢料，透過回收造粒再製成民生用品，其中</w:t>
            </w:r>
            <w:r w:rsidRPr="003D65D1">
              <w:rPr>
                <w:rFonts w:eastAsia="標楷體"/>
                <w:sz w:val="28"/>
                <w:szCs w:val="28"/>
              </w:rPr>
              <w:t>PET</w:t>
            </w:r>
            <w:r w:rsidRPr="003D65D1">
              <w:rPr>
                <w:rFonts w:eastAsia="標楷體"/>
                <w:sz w:val="28"/>
                <w:szCs w:val="28"/>
              </w:rPr>
              <w:t>回收透過與異業合作，將塑料造粒後重新抽絲製成再生纖維，預期可做為</w:t>
            </w:r>
            <w:r w:rsidRPr="003D65D1">
              <w:rPr>
                <w:rFonts w:eastAsia="標楷體"/>
                <w:sz w:val="28"/>
                <w:szCs w:val="28"/>
              </w:rPr>
              <w:t>74</w:t>
            </w:r>
            <w:r w:rsidRPr="003D65D1">
              <w:rPr>
                <w:rFonts w:eastAsia="標楷體"/>
                <w:sz w:val="28"/>
                <w:szCs w:val="28"/>
              </w:rPr>
              <w:t>萬件成衣紡織的原料。</w:t>
            </w:r>
          </w:p>
          <w:p w14:paraId="29A32434" w14:textId="59D5D478" w:rsidR="005864B8" w:rsidRPr="003D65D1" w:rsidRDefault="005864B8" w:rsidP="005F7AAE">
            <w:pPr>
              <w:pStyle w:val="af1"/>
              <w:numPr>
                <w:ilvl w:val="0"/>
                <w:numId w:val="7"/>
              </w:numPr>
              <w:spacing w:line="440" w:lineRule="exact"/>
              <w:ind w:leftChars="0" w:left="284" w:hanging="284"/>
              <w:jc w:val="both"/>
              <w:rPr>
                <w:rFonts w:eastAsia="標楷體"/>
                <w:sz w:val="28"/>
                <w:szCs w:val="28"/>
              </w:rPr>
            </w:pPr>
            <w:r w:rsidRPr="003D65D1">
              <w:rPr>
                <w:rFonts w:eastAsia="標楷體"/>
                <w:sz w:val="28"/>
                <w:szCs w:val="28"/>
              </w:rPr>
              <w:t>打造廠區生態多樣性，養護綠帶</w:t>
            </w:r>
            <w:r w:rsidRPr="003D65D1">
              <w:rPr>
                <w:rFonts w:eastAsia="標楷體"/>
                <w:sz w:val="28"/>
                <w:szCs w:val="28"/>
              </w:rPr>
              <w:t>21</w:t>
            </w:r>
            <w:r w:rsidRPr="003D65D1">
              <w:rPr>
                <w:rFonts w:eastAsia="標楷體"/>
                <w:sz w:val="28"/>
                <w:szCs w:val="28"/>
              </w:rPr>
              <w:t>公頃，種植超過</w:t>
            </w:r>
            <w:r w:rsidRPr="003D65D1">
              <w:rPr>
                <w:rFonts w:eastAsia="標楷體"/>
                <w:sz w:val="28"/>
                <w:szCs w:val="28"/>
              </w:rPr>
              <w:t>55,000</w:t>
            </w:r>
            <w:r w:rsidRPr="003D65D1">
              <w:rPr>
                <w:rFonts w:eastAsia="標楷體"/>
                <w:sz w:val="28"/>
                <w:szCs w:val="28"/>
              </w:rPr>
              <w:t>棵樹，如喬木、灌木等樹種達</w:t>
            </w:r>
            <w:r w:rsidRPr="003D65D1">
              <w:rPr>
                <w:rFonts w:eastAsia="標楷體"/>
                <w:sz w:val="28"/>
                <w:szCs w:val="28"/>
              </w:rPr>
              <w:t>50</w:t>
            </w:r>
            <w:r w:rsidRPr="003D65D1">
              <w:rPr>
                <w:rFonts w:eastAsia="標楷體"/>
                <w:sz w:val="28"/>
                <w:szCs w:val="28"/>
              </w:rPr>
              <w:t>種以上，老樹保存超過</w:t>
            </w:r>
            <w:r w:rsidRPr="003D65D1">
              <w:rPr>
                <w:rFonts w:eastAsia="標楷體"/>
                <w:sz w:val="28"/>
                <w:szCs w:val="28"/>
              </w:rPr>
              <w:t>100</w:t>
            </w:r>
            <w:r w:rsidRPr="003D65D1">
              <w:rPr>
                <w:rFonts w:eastAsia="標楷體"/>
                <w:sz w:val="28"/>
                <w:szCs w:val="28"/>
              </w:rPr>
              <w:t>株，點綴廠區綠化更增添景觀豐富度，減碳成效可達</w:t>
            </w:r>
            <w:r w:rsidRPr="003D65D1">
              <w:rPr>
                <w:rFonts w:eastAsia="標楷體"/>
                <w:sz w:val="28"/>
                <w:szCs w:val="28"/>
              </w:rPr>
              <w:t>315</w:t>
            </w:r>
            <w:r w:rsidRPr="003D65D1">
              <w:rPr>
                <w:rFonts w:eastAsia="標楷體"/>
                <w:sz w:val="28"/>
                <w:szCs w:val="28"/>
              </w:rPr>
              <w:t>噸</w:t>
            </w:r>
            <w:r w:rsidRPr="003D65D1">
              <w:rPr>
                <w:rFonts w:eastAsia="標楷體"/>
                <w:sz w:val="28"/>
                <w:szCs w:val="28"/>
              </w:rPr>
              <w:t>/</w:t>
            </w:r>
            <w:r w:rsidRPr="003D65D1">
              <w:rPr>
                <w:rFonts w:eastAsia="標楷體"/>
                <w:sz w:val="28"/>
                <w:szCs w:val="28"/>
              </w:rPr>
              <w:t>年。</w:t>
            </w:r>
          </w:p>
        </w:tc>
      </w:tr>
      <w:tr w:rsidR="003D65D1" w:rsidRPr="003D65D1" w14:paraId="7ABA10B8" w14:textId="77777777" w:rsidTr="00842B03">
        <w:trPr>
          <w:jc w:val="center"/>
        </w:trPr>
        <w:tc>
          <w:tcPr>
            <w:tcW w:w="1844" w:type="dxa"/>
          </w:tcPr>
          <w:p w14:paraId="7BCB0E9F" w14:textId="1C38383F" w:rsidR="005864B8" w:rsidRPr="003D65D1" w:rsidRDefault="005864B8" w:rsidP="00842B03">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台灣積體電路製造股份有限公司十四</w:t>
            </w:r>
            <w:r w:rsidRPr="003D65D1">
              <w:rPr>
                <w:rFonts w:ascii="Times New Roman" w:eastAsia="標楷體" w:hAnsi="Times New Roman" w:cs="Times New Roman"/>
                <w:color w:val="auto"/>
                <w:sz w:val="28"/>
                <w:szCs w:val="28"/>
              </w:rPr>
              <w:t>B</w:t>
            </w:r>
            <w:r w:rsidRPr="003D65D1">
              <w:rPr>
                <w:rFonts w:ascii="Times New Roman" w:eastAsia="標楷體" w:hAnsi="Times New Roman" w:cs="Times New Roman"/>
                <w:color w:val="auto"/>
                <w:sz w:val="28"/>
                <w:szCs w:val="28"/>
              </w:rPr>
              <w:t>廠</w:t>
            </w:r>
          </w:p>
        </w:tc>
        <w:tc>
          <w:tcPr>
            <w:tcW w:w="8641" w:type="dxa"/>
            <w:vAlign w:val="center"/>
          </w:tcPr>
          <w:p w14:paraId="1F445BBC" w14:textId="77777777" w:rsidR="005864B8" w:rsidRPr="003D65D1" w:rsidRDefault="005864B8" w:rsidP="005F7AAE">
            <w:pPr>
              <w:pStyle w:val="af1"/>
              <w:numPr>
                <w:ilvl w:val="0"/>
                <w:numId w:val="8"/>
              </w:numPr>
              <w:spacing w:line="440" w:lineRule="exact"/>
              <w:ind w:leftChars="0" w:left="284" w:hanging="284"/>
              <w:rPr>
                <w:rFonts w:eastAsia="標楷體"/>
                <w:sz w:val="28"/>
                <w:szCs w:val="28"/>
              </w:rPr>
            </w:pPr>
            <w:r w:rsidRPr="003D65D1">
              <w:rPr>
                <w:rFonts w:eastAsia="標楷體"/>
                <w:sz w:val="28"/>
                <w:szCs w:val="28"/>
              </w:rPr>
              <w:t>針對廠內的廢硫酸及氨氮廢水，原以再生後的廢硫酸結合氨氮廢水，轉製為硫酸銨廢液委外循環使用，近年導入「機械式蒸汽再壓縮」技術，進一步將硫酸銨廢液轉製為有價的工業級硫酸銨結晶產品，以實現循環經濟。</w:t>
            </w:r>
          </w:p>
          <w:p w14:paraId="1C7FFDC3" w14:textId="77777777" w:rsidR="005864B8" w:rsidRPr="003D65D1" w:rsidRDefault="005864B8" w:rsidP="005F7AAE">
            <w:pPr>
              <w:pStyle w:val="af1"/>
              <w:numPr>
                <w:ilvl w:val="0"/>
                <w:numId w:val="8"/>
              </w:numPr>
              <w:spacing w:line="440" w:lineRule="exact"/>
              <w:ind w:leftChars="0" w:left="284" w:hanging="284"/>
              <w:jc w:val="both"/>
              <w:rPr>
                <w:rFonts w:eastAsia="標楷體"/>
                <w:sz w:val="28"/>
                <w:szCs w:val="28"/>
              </w:rPr>
            </w:pPr>
            <w:r w:rsidRPr="003D65D1">
              <w:rPr>
                <w:rFonts w:eastAsia="標楷體"/>
                <w:sz w:val="28"/>
                <w:szCs w:val="28"/>
              </w:rPr>
              <w:t>積極投入再生水技術研究。「台積電南科再生水廠」於</w:t>
            </w:r>
            <w:r w:rsidRPr="003D65D1">
              <w:rPr>
                <w:rFonts w:eastAsia="標楷體"/>
                <w:sz w:val="28"/>
                <w:szCs w:val="28"/>
              </w:rPr>
              <w:t>109</w:t>
            </w:r>
            <w:r w:rsidRPr="003D65D1">
              <w:rPr>
                <w:rFonts w:eastAsia="標楷體"/>
                <w:sz w:val="28"/>
                <w:szCs w:val="28"/>
              </w:rPr>
              <w:t>年啟動，</w:t>
            </w:r>
            <w:r w:rsidRPr="003D65D1">
              <w:rPr>
                <w:rFonts w:eastAsia="標楷體"/>
                <w:sz w:val="28"/>
                <w:szCs w:val="28"/>
              </w:rPr>
              <w:t xml:space="preserve">111 </w:t>
            </w:r>
            <w:r w:rsidRPr="003D65D1">
              <w:rPr>
                <w:rFonts w:eastAsia="標楷體"/>
                <w:sz w:val="28"/>
                <w:szCs w:val="28"/>
              </w:rPr>
              <w:t>年完成相關硬體設置，將成為全球第</w:t>
            </w:r>
            <w:r w:rsidRPr="003D65D1">
              <w:rPr>
                <w:rFonts w:eastAsia="標楷體"/>
                <w:sz w:val="28"/>
                <w:szCs w:val="28"/>
              </w:rPr>
              <w:t>1</w:t>
            </w:r>
            <w:r w:rsidRPr="003D65D1">
              <w:rPr>
                <w:rFonts w:eastAsia="標楷體"/>
                <w:sz w:val="28"/>
                <w:szCs w:val="28"/>
              </w:rPr>
              <w:t>個導入工業再生水之先進晶圓廠。</w:t>
            </w:r>
          </w:p>
          <w:p w14:paraId="37FCDD14" w14:textId="7536D9BC" w:rsidR="005864B8" w:rsidRPr="003D65D1" w:rsidRDefault="005864B8" w:rsidP="005F7AAE">
            <w:pPr>
              <w:pStyle w:val="af1"/>
              <w:numPr>
                <w:ilvl w:val="0"/>
                <w:numId w:val="8"/>
              </w:numPr>
              <w:spacing w:line="440" w:lineRule="exact"/>
              <w:ind w:leftChars="0" w:left="284" w:hanging="284"/>
              <w:jc w:val="both"/>
              <w:rPr>
                <w:rFonts w:eastAsia="標楷體"/>
                <w:sz w:val="28"/>
                <w:szCs w:val="28"/>
              </w:rPr>
            </w:pPr>
            <w:r w:rsidRPr="003D65D1">
              <w:rPr>
                <w:rFonts w:eastAsia="標楷體"/>
                <w:sz w:val="28"/>
                <w:szCs w:val="28"/>
              </w:rPr>
              <w:t>響應綠色辦公，包含推動節省能資源、綠色採購等</w:t>
            </w:r>
            <w:r w:rsidRPr="003D65D1">
              <w:rPr>
                <w:rFonts w:eastAsia="標楷體"/>
                <w:sz w:val="28"/>
                <w:szCs w:val="28"/>
              </w:rPr>
              <w:t>30</w:t>
            </w:r>
            <w:r w:rsidRPr="003D65D1">
              <w:rPr>
                <w:rFonts w:eastAsia="標楷體"/>
                <w:sz w:val="28"/>
                <w:szCs w:val="28"/>
              </w:rPr>
              <w:t>項措施；取得綠色餐廳認證，優先使用在地食材及採惜食點餐，且不主動提供一次性餐具；響應綠色旅遊，學習人與生態環境共存的觀念，讓綠色產業深根在生活當中。</w:t>
            </w:r>
          </w:p>
        </w:tc>
      </w:tr>
      <w:tr w:rsidR="003D65D1" w:rsidRPr="003D65D1" w14:paraId="7108F619" w14:textId="77777777" w:rsidTr="00842B03">
        <w:trPr>
          <w:jc w:val="center"/>
        </w:trPr>
        <w:tc>
          <w:tcPr>
            <w:tcW w:w="1844" w:type="dxa"/>
          </w:tcPr>
          <w:p w14:paraId="41E4197D" w14:textId="1407E868" w:rsidR="005864B8" w:rsidRPr="003D65D1" w:rsidRDefault="005864B8" w:rsidP="00842B03">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默克先進科技材料股份有限公司桃園廠</w:t>
            </w:r>
          </w:p>
        </w:tc>
        <w:tc>
          <w:tcPr>
            <w:tcW w:w="8641" w:type="dxa"/>
            <w:vAlign w:val="center"/>
          </w:tcPr>
          <w:p w14:paraId="7FD61184" w14:textId="77777777" w:rsidR="005864B8" w:rsidRPr="003D65D1" w:rsidRDefault="005864B8" w:rsidP="005F7AAE">
            <w:pPr>
              <w:pStyle w:val="af1"/>
              <w:numPr>
                <w:ilvl w:val="0"/>
                <w:numId w:val="9"/>
              </w:numPr>
              <w:spacing w:line="440" w:lineRule="exact"/>
              <w:ind w:leftChars="0" w:left="284" w:hanging="284"/>
              <w:jc w:val="both"/>
              <w:rPr>
                <w:rFonts w:eastAsia="標楷體"/>
                <w:sz w:val="28"/>
                <w:szCs w:val="28"/>
              </w:rPr>
            </w:pPr>
            <w:r w:rsidRPr="003D65D1">
              <w:rPr>
                <w:rFonts w:eastAsia="標楷體"/>
                <w:sz w:val="28"/>
                <w:szCs w:val="28"/>
              </w:rPr>
              <w:t>重視產品永續設計，除使用友善環境的原物料外，在產品永續設計的創新，協助客戶在商業價值以及永續議題上走得更前瞻、更快速。</w:t>
            </w:r>
          </w:p>
          <w:p w14:paraId="526AFFA5" w14:textId="77777777" w:rsidR="005864B8" w:rsidRPr="003D65D1" w:rsidRDefault="005864B8" w:rsidP="005F7AAE">
            <w:pPr>
              <w:pStyle w:val="af1"/>
              <w:numPr>
                <w:ilvl w:val="0"/>
                <w:numId w:val="9"/>
              </w:numPr>
              <w:spacing w:line="440" w:lineRule="exact"/>
              <w:ind w:leftChars="0" w:left="284" w:hanging="284"/>
              <w:jc w:val="both"/>
              <w:rPr>
                <w:rFonts w:eastAsia="標楷體"/>
                <w:sz w:val="28"/>
                <w:szCs w:val="28"/>
              </w:rPr>
            </w:pPr>
            <w:r w:rsidRPr="003D65D1">
              <w:rPr>
                <w:rFonts w:eastAsia="標楷體"/>
                <w:sz w:val="28"/>
                <w:szCs w:val="28"/>
              </w:rPr>
              <w:t>長期致力於綠色化學以及降低環境衝擊的創新研發，包含無鹵素液晶材料、綠色化學替代專案、高危害性化學品取代專案、不使用有害物質等。</w:t>
            </w:r>
          </w:p>
          <w:p w14:paraId="66B2B650" w14:textId="6DDE3F2C" w:rsidR="005864B8" w:rsidRPr="003D65D1" w:rsidRDefault="005864B8" w:rsidP="005F7AAE">
            <w:pPr>
              <w:pStyle w:val="af1"/>
              <w:numPr>
                <w:ilvl w:val="0"/>
                <w:numId w:val="9"/>
              </w:numPr>
              <w:spacing w:line="440" w:lineRule="exact"/>
              <w:ind w:leftChars="0" w:left="284" w:hanging="284"/>
              <w:jc w:val="both"/>
              <w:rPr>
                <w:rFonts w:eastAsia="標楷體"/>
                <w:sz w:val="28"/>
                <w:szCs w:val="28"/>
              </w:rPr>
            </w:pPr>
            <w:r w:rsidRPr="003D65D1">
              <w:rPr>
                <w:rFonts w:eastAsia="標楷體"/>
                <w:sz w:val="28"/>
                <w:szCs w:val="28"/>
              </w:rPr>
              <w:t>透過創意發想，利用客戶廢棄的偏光片以及報廢液晶螢幕，搖身一變成為啟發孩童好奇心的顯示器原理科普教具。並透過全球志工計畫以及科普列車等活動推廣，在延續廢棄物生命週期同時，更點燃無數年輕學子心中對於科學的好奇心。</w:t>
            </w:r>
          </w:p>
        </w:tc>
      </w:tr>
      <w:tr w:rsidR="003D65D1" w:rsidRPr="003D65D1" w14:paraId="65DE2F28" w14:textId="77777777" w:rsidTr="00842B03">
        <w:trPr>
          <w:jc w:val="center"/>
        </w:trPr>
        <w:tc>
          <w:tcPr>
            <w:tcW w:w="1844" w:type="dxa"/>
          </w:tcPr>
          <w:p w14:paraId="42327B51" w14:textId="4FAFBAB2" w:rsidR="005864B8" w:rsidRPr="003D65D1" w:rsidRDefault="005864B8" w:rsidP="00842B03">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玉山商業銀行股份有限公司</w:t>
            </w:r>
          </w:p>
        </w:tc>
        <w:tc>
          <w:tcPr>
            <w:tcW w:w="8641" w:type="dxa"/>
            <w:vAlign w:val="center"/>
          </w:tcPr>
          <w:p w14:paraId="44CE4A16" w14:textId="77777777" w:rsidR="005864B8" w:rsidRPr="003D65D1" w:rsidRDefault="005864B8" w:rsidP="005F7AAE">
            <w:pPr>
              <w:pStyle w:val="af1"/>
              <w:numPr>
                <w:ilvl w:val="0"/>
                <w:numId w:val="11"/>
              </w:numPr>
              <w:spacing w:line="440" w:lineRule="exact"/>
              <w:ind w:leftChars="0" w:left="284" w:hanging="284"/>
              <w:jc w:val="both"/>
              <w:rPr>
                <w:rFonts w:eastAsia="標楷體"/>
                <w:sz w:val="28"/>
                <w:szCs w:val="28"/>
              </w:rPr>
            </w:pPr>
            <w:r w:rsidRPr="003D65D1">
              <w:rPr>
                <w:rFonts w:eastAsia="標楷體"/>
                <w:sz w:val="28"/>
                <w:szCs w:val="28"/>
              </w:rPr>
              <w:t>於</w:t>
            </w:r>
            <w:r w:rsidRPr="003D65D1">
              <w:rPr>
                <w:rFonts w:eastAsia="標楷體"/>
                <w:sz w:val="28"/>
                <w:szCs w:val="28"/>
              </w:rPr>
              <w:t>111</w:t>
            </w:r>
            <w:r w:rsidRPr="003D65D1">
              <w:rPr>
                <w:rFonts w:eastAsia="標楷體"/>
                <w:sz w:val="28"/>
                <w:szCs w:val="28"/>
              </w:rPr>
              <w:t>年設立「永續長」，由玉山金控總經理兼任，是臺灣首家設立</w:t>
            </w:r>
            <w:r w:rsidRPr="003D65D1">
              <w:rPr>
                <w:rFonts w:eastAsia="標楷體"/>
                <w:sz w:val="28"/>
                <w:szCs w:val="28"/>
              </w:rPr>
              <w:t>CEO</w:t>
            </w:r>
            <w:r w:rsidRPr="003D65D1">
              <w:rPr>
                <w:rFonts w:eastAsia="標楷體"/>
                <w:sz w:val="28"/>
                <w:szCs w:val="28"/>
              </w:rPr>
              <w:t>兼任</w:t>
            </w:r>
            <w:r w:rsidRPr="003D65D1">
              <w:rPr>
                <w:rFonts w:eastAsia="標楷體"/>
                <w:sz w:val="28"/>
                <w:szCs w:val="28"/>
              </w:rPr>
              <w:t>CSO</w:t>
            </w:r>
            <w:r w:rsidRPr="003D65D1">
              <w:rPr>
                <w:rFonts w:eastAsia="標楷體"/>
                <w:sz w:val="28"/>
                <w:szCs w:val="28"/>
              </w:rPr>
              <w:t>的人事令，永續長下有</w:t>
            </w:r>
            <w:r w:rsidRPr="003D65D1">
              <w:rPr>
                <w:rFonts w:eastAsia="標楷體"/>
                <w:sz w:val="28"/>
                <w:szCs w:val="28"/>
              </w:rPr>
              <w:t>6</w:t>
            </w:r>
            <w:r w:rsidRPr="003D65D1">
              <w:rPr>
                <w:rFonts w:eastAsia="標楷體"/>
                <w:sz w:val="28"/>
                <w:szCs w:val="28"/>
              </w:rPr>
              <w:t>個工作小組，推動各項永續工作。</w:t>
            </w:r>
          </w:p>
          <w:p w14:paraId="38FD0715" w14:textId="77777777" w:rsidR="005864B8" w:rsidRPr="003D65D1" w:rsidRDefault="005864B8" w:rsidP="005F7AAE">
            <w:pPr>
              <w:pStyle w:val="af1"/>
              <w:numPr>
                <w:ilvl w:val="0"/>
                <w:numId w:val="11"/>
              </w:numPr>
              <w:spacing w:line="440" w:lineRule="exact"/>
              <w:ind w:leftChars="0" w:left="284" w:hanging="284"/>
              <w:jc w:val="both"/>
              <w:rPr>
                <w:rFonts w:eastAsia="標楷體"/>
                <w:sz w:val="28"/>
                <w:szCs w:val="28"/>
              </w:rPr>
            </w:pPr>
            <w:r w:rsidRPr="003D65D1">
              <w:rPr>
                <w:rFonts w:eastAsia="標楷體"/>
                <w:sz w:val="28"/>
                <w:szCs w:val="28"/>
              </w:rPr>
              <w:t>除透過綠建築、太陽能分行，同時簽署綠電轉供合約，並於</w:t>
            </w:r>
            <w:r w:rsidRPr="003D65D1">
              <w:rPr>
                <w:rFonts w:eastAsia="標楷體"/>
                <w:sz w:val="28"/>
                <w:szCs w:val="28"/>
              </w:rPr>
              <w:t>110</w:t>
            </w:r>
            <w:r w:rsidRPr="003D65D1">
              <w:rPr>
                <w:rFonts w:eastAsia="標楷體"/>
                <w:sz w:val="28"/>
                <w:szCs w:val="28"/>
              </w:rPr>
              <w:t>年完成首筆綠電轉供，加計已採購的綠電，相當於全年用電量</w:t>
            </w:r>
            <w:r w:rsidRPr="003D65D1">
              <w:rPr>
                <w:rFonts w:eastAsia="標楷體"/>
                <w:sz w:val="28"/>
                <w:szCs w:val="28"/>
              </w:rPr>
              <w:t>18</w:t>
            </w:r>
            <w:r w:rsidRPr="003D65D1">
              <w:rPr>
                <w:rFonts w:eastAsia="標楷體"/>
                <w:sz w:val="28"/>
                <w:szCs w:val="28"/>
              </w:rPr>
              <w:t>％，並積極打造永續營運環境，展現</w:t>
            </w:r>
            <w:r w:rsidRPr="003D65D1">
              <w:rPr>
                <w:rFonts w:eastAsia="標楷體"/>
                <w:sz w:val="28"/>
                <w:szCs w:val="28"/>
              </w:rPr>
              <w:t>119</w:t>
            </w:r>
            <w:r w:rsidRPr="003D65D1">
              <w:rPr>
                <w:rFonts w:eastAsia="標楷體"/>
                <w:sz w:val="28"/>
                <w:szCs w:val="28"/>
              </w:rPr>
              <w:t>年</w:t>
            </w:r>
            <w:r w:rsidRPr="003D65D1">
              <w:rPr>
                <w:rFonts w:eastAsia="標楷體"/>
                <w:sz w:val="28"/>
                <w:szCs w:val="28"/>
              </w:rPr>
              <w:t>100</w:t>
            </w:r>
            <w:r w:rsidRPr="003D65D1">
              <w:rPr>
                <w:rFonts w:eastAsia="標楷體"/>
                <w:sz w:val="28"/>
                <w:szCs w:val="28"/>
              </w:rPr>
              <w:t>％使用綠電的決心，朝</w:t>
            </w:r>
            <w:r w:rsidRPr="003D65D1">
              <w:rPr>
                <w:rFonts w:eastAsia="標楷體"/>
                <w:sz w:val="28"/>
                <w:szCs w:val="28"/>
              </w:rPr>
              <w:t>2050</w:t>
            </w:r>
            <w:r w:rsidRPr="003D65D1">
              <w:rPr>
                <w:rFonts w:eastAsia="標楷體"/>
                <w:sz w:val="28"/>
                <w:szCs w:val="28"/>
              </w:rPr>
              <w:t>淨零碳排目標前進。</w:t>
            </w:r>
          </w:p>
          <w:p w14:paraId="3895CCCA" w14:textId="5E058958" w:rsidR="005864B8" w:rsidRPr="003D65D1" w:rsidRDefault="005864B8" w:rsidP="005F7AAE">
            <w:pPr>
              <w:pStyle w:val="af1"/>
              <w:numPr>
                <w:ilvl w:val="0"/>
                <w:numId w:val="11"/>
              </w:numPr>
              <w:spacing w:line="440" w:lineRule="exact"/>
              <w:ind w:leftChars="0" w:left="284" w:hanging="284"/>
              <w:jc w:val="both"/>
              <w:rPr>
                <w:rFonts w:eastAsia="標楷體"/>
                <w:sz w:val="28"/>
                <w:szCs w:val="28"/>
              </w:rPr>
            </w:pPr>
            <w:r w:rsidRPr="003D65D1">
              <w:rPr>
                <w:rFonts w:eastAsia="標楷體"/>
                <w:sz w:val="28"/>
                <w:szCs w:val="28"/>
              </w:rPr>
              <w:t>為促進環境永續發展，玉山積極響應淨零碳排，第二總部大樓取得美國</w:t>
            </w:r>
            <w:r w:rsidRPr="003D65D1">
              <w:rPr>
                <w:rFonts w:eastAsia="標楷體"/>
                <w:sz w:val="28"/>
                <w:szCs w:val="28"/>
              </w:rPr>
              <w:t>LEED</w:t>
            </w:r>
            <w:r w:rsidRPr="003D65D1">
              <w:rPr>
                <w:rFonts w:eastAsia="標楷體"/>
                <w:sz w:val="28"/>
                <w:szCs w:val="28"/>
              </w:rPr>
              <w:t>黃金級、臺灣綠建築黃金級、智慧建築銀級，同時也完成綠電轉供。在節能減碳同時，也隨時監測並保持一定的空氣品質，提供同仁最舒適的辦公空間。</w:t>
            </w:r>
          </w:p>
        </w:tc>
      </w:tr>
      <w:tr w:rsidR="005864B8" w:rsidRPr="003D65D1" w14:paraId="6FC3C9A6" w14:textId="77777777" w:rsidTr="00842B03">
        <w:tblPrEx>
          <w:jc w:val="left"/>
        </w:tblPrEx>
        <w:tc>
          <w:tcPr>
            <w:tcW w:w="1844" w:type="dxa"/>
          </w:tcPr>
          <w:p w14:paraId="04D1E6D4" w14:textId="5B9B79EB" w:rsidR="005864B8" w:rsidRPr="003D65D1" w:rsidRDefault="005864B8" w:rsidP="00842B03">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財團法人私立長榮大學</w:t>
            </w:r>
          </w:p>
        </w:tc>
        <w:tc>
          <w:tcPr>
            <w:tcW w:w="8641" w:type="dxa"/>
            <w:vAlign w:val="center"/>
          </w:tcPr>
          <w:p w14:paraId="70D0A8BB" w14:textId="77777777" w:rsidR="005864B8" w:rsidRPr="003D65D1" w:rsidRDefault="005864B8" w:rsidP="005F7AAE">
            <w:pPr>
              <w:pStyle w:val="af1"/>
              <w:numPr>
                <w:ilvl w:val="0"/>
                <w:numId w:val="10"/>
              </w:numPr>
              <w:spacing w:line="440" w:lineRule="exact"/>
              <w:ind w:leftChars="0" w:left="284" w:hanging="284"/>
              <w:jc w:val="both"/>
              <w:rPr>
                <w:rFonts w:eastAsia="標楷體"/>
                <w:sz w:val="28"/>
                <w:szCs w:val="28"/>
              </w:rPr>
            </w:pPr>
            <w:r w:rsidRPr="003D65D1">
              <w:rPr>
                <w:rFonts w:eastAsia="標楷體"/>
                <w:sz w:val="28"/>
                <w:szCs w:val="28"/>
              </w:rPr>
              <w:t>推動環境永續成果豐富，包含培育綠領人才、環境教育推廣等，以淨零、永續、創新之理念實踐教育、場域、研發創新之目標，並朝向</w:t>
            </w:r>
            <w:r w:rsidRPr="003D65D1">
              <w:rPr>
                <w:rFonts w:eastAsia="標楷體"/>
                <w:sz w:val="28"/>
                <w:szCs w:val="28"/>
              </w:rPr>
              <w:t>2050</w:t>
            </w:r>
            <w:r w:rsidRPr="003D65D1">
              <w:rPr>
                <w:rFonts w:eastAsia="標楷體"/>
                <w:sz w:val="28"/>
                <w:szCs w:val="28"/>
              </w:rPr>
              <w:t>淨零碳排目標邁進。</w:t>
            </w:r>
          </w:p>
          <w:p w14:paraId="0FE5FCE8" w14:textId="77777777" w:rsidR="005864B8" w:rsidRPr="003D65D1" w:rsidRDefault="005864B8" w:rsidP="005F7AAE">
            <w:pPr>
              <w:pStyle w:val="af1"/>
              <w:numPr>
                <w:ilvl w:val="0"/>
                <w:numId w:val="10"/>
              </w:numPr>
              <w:spacing w:line="440" w:lineRule="exact"/>
              <w:ind w:leftChars="0" w:left="284" w:hanging="284"/>
              <w:jc w:val="both"/>
              <w:rPr>
                <w:rFonts w:eastAsia="標楷體"/>
                <w:sz w:val="28"/>
                <w:szCs w:val="28"/>
              </w:rPr>
            </w:pPr>
            <w:r w:rsidRPr="003D65D1">
              <w:rPr>
                <w:rFonts w:eastAsia="標楷體"/>
                <w:sz w:val="28"/>
                <w:szCs w:val="28"/>
              </w:rPr>
              <w:t>為強化環境教育與市民連結，於臺南市巴克禮紀念公園成立「根與芽行動學堂」，對大眾產生更多影響力</w:t>
            </w:r>
            <w:r w:rsidRPr="003D65D1">
              <w:rPr>
                <w:rFonts w:eastAsia="標楷體"/>
                <w:sz w:val="28"/>
                <w:szCs w:val="28"/>
              </w:rPr>
              <w:t>;</w:t>
            </w:r>
            <w:r w:rsidRPr="003D65D1">
              <w:rPr>
                <w:rFonts w:eastAsia="標楷體"/>
                <w:sz w:val="28"/>
                <w:szCs w:val="28"/>
              </w:rPr>
              <w:t>並於二仁溪、大潭社區及「國際珍古德根與芽生態教育中心」成立</w:t>
            </w:r>
            <w:r w:rsidRPr="003D65D1">
              <w:rPr>
                <w:rFonts w:eastAsia="標楷體"/>
                <w:sz w:val="28"/>
                <w:szCs w:val="28"/>
              </w:rPr>
              <w:t>3</w:t>
            </w:r>
            <w:r w:rsidRPr="003D65D1">
              <w:rPr>
                <w:rFonts w:eastAsia="標楷體"/>
                <w:sz w:val="28"/>
                <w:szCs w:val="28"/>
              </w:rPr>
              <w:t>個環境行動學堂，推行永續發展，落實大學社會責任。</w:t>
            </w:r>
          </w:p>
          <w:p w14:paraId="03911448" w14:textId="05240436" w:rsidR="005864B8" w:rsidRPr="003D65D1" w:rsidRDefault="005864B8" w:rsidP="005F7AAE">
            <w:pPr>
              <w:pStyle w:val="af1"/>
              <w:numPr>
                <w:ilvl w:val="0"/>
                <w:numId w:val="10"/>
              </w:numPr>
              <w:spacing w:line="440" w:lineRule="exact"/>
              <w:ind w:leftChars="0" w:left="284" w:hanging="284"/>
              <w:jc w:val="both"/>
              <w:rPr>
                <w:rFonts w:eastAsia="標楷體"/>
                <w:sz w:val="28"/>
                <w:szCs w:val="28"/>
              </w:rPr>
            </w:pPr>
            <w:r w:rsidRPr="003D65D1">
              <w:rPr>
                <w:rFonts w:eastAsia="標楷體"/>
                <w:sz w:val="28"/>
                <w:szCs w:val="28"/>
              </w:rPr>
              <w:t>與社區互動共同透過課程、社區藝術家指導學生利用廢棄品、回收物裝飾環境藝術地景；此外設置魚菜共生系統、雨撲滿、落葉堆肥站等環保設施，學生發揮創意建造非洲式鑰匙孔菜園及寶特瓶屋，將大潭社區打造成為寓教於樂的環境教育基地。</w:t>
            </w:r>
          </w:p>
        </w:tc>
      </w:tr>
    </w:tbl>
    <w:p w14:paraId="7D840122" w14:textId="77777777" w:rsidR="00E8372E" w:rsidRPr="003D65D1" w:rsidRDefault="00E8372E" w:rsidP="005A3607">
      <w:pPr>
        <w:pStyle w:val="Default"/>
        <w:ind w:leftChars="-1" w:left="-2"/>
        <w:rPr>
          <w:rFonts w:ascii="Times New Roman" w:eastAsia="標楷體" w:hAnsi="Times New Roman" w:cs="Times New Roman"/>
          <w:color w:val="auto"/>
          <w:sz w:val="28"/>
          <w:szCs w:val="28"/>
        </w:rPr>
      </w:pPr>
    </w:p>
    <w:p w14:paraId="627285A4" w14:textId="77777777" w:rsidR="00E8372E" w:rsidRPr="003D65D1" w:rsidRDefault="00E8372E">
      <w:pPr>
        <w:widowControl/>
        <w:rPr>
          <w:rFonts w:eastAsia="標楷體"/>
          <w:kern w:val="0"/>
          <w:sz w:val="28"/>
          <w:szCs w:val="28"/>
        </w:rPr>
      </w:pPr>
      <w:r w:rsidRPr="003D65D1">
        <w:rPr>
          <w:rFonts w:eastAsia="標楷體"/>
          <w:sz w:val="28"/>
          <w:szCs w:val="28"/>
        </w:rPr>
        <w:br w:type="page"/>
      </w:r>
    </w:p>
    <w:p w14:paraId="40CFEA3D" w14:textId="4C2C818B" w:rsidR="005864B8" w:rsidRPr="003D65D1" w:rsidRDefault="005F7AAE" w:rsidP="005A3607">
      <w:pPr>
        <w:pStyle w:val="Default"/>
        <w:ind w:leftChars="-1" w:left="-2"/>
        <w:rPr>
          <w:rFonts w:ascii="Times New Roman" w:eastAsia="標楷體" w:hAnsi="Times New Roman" w:cs="Times New Roman"/>
          <w:color w:val="auto"/>
          <w:sz w:val="28"/>
          <w:szCs w:val="28"/>
        </w:rPr>
      </w:pPr>
      <w:r w:rsidRPr="003D65D1">
        <w:rPr>
          <w:rFonts w:ascii="Times New Roman" w:eastAsia="標楷體" w:hAnsi="Times New Roman" w:cs="Times New Roman" w:hint="eastAsia"/>
          <w:color w:val="auto"/>
          <w:sz w:val="28"/>
          <w:szCs w:val="28"/>
        </w:rPr>
        <w:t>3.</w:t>
      </w:r>
      <w:r w:rsidR="005864B8" w:rsidRPr="003D65D1">
        <w:rPr>
          <w:rFonts w:ascii="Times New Roman" w:eastAsia="標楷體" w:hAnsi="Times New Roman" w:cs="Times New Roman"/>
          <w:color w:val="auto"/>
          <w:sz w:val="28"/>
          <w:szCs w:val="28"/>
        </w:rPr>
        <w:t>銀級獎</w:t>
      </w:r>
      <w:r w:rsidR="00E8372E" w:rsidRPr="003D65D1">
        <w:rPr>
          <w:rFonts w:ascii="Times New Roman" w:eastAsia="標楷體" w:hAnsi="Times New Roman" w:cs="Times New Roman" w:hint="eastAsia"/>
          <w:color w:val="auto"/>
          <w:sz w:val="28"/>
          <w:szCs w:val="28"/>
        </w:rPr>
        <w:t>（</w:t>
      </w:r>
      <w:r w:rsidR="005864B8" w:rsidRPr="003D65D1">
        <w:rPr>
          <w:rFonts w:ascii="Times New Roman" w:eastAsia="標楷體" w:hAnsi="Times New Roman" w:cs="Times New Roman"/>
          <w:color w:val="auto"/>
          <w:sz w:val="28"/>
          <w:szCs w:val="28"/>
        </w:rPr>
        <w:t>19</w:t>
      </w:r>
      <w:r w:rsidR="005864B8" w:rsidRPr="003D65D1">
        <w:rPr>
          <w:rFonts w:ascii="Times New Roman" w:eastAsia="標楷體" w:hAnsi="Times New Roman" w:cs="Times New Roman"/>
          <w:color w:val="auto"/>
          <w:sz w:val="28"/>
          <w:szCs w:val="28"/>
        </w:rPr>
        <w:t>家</w:t>
      </w:r>
      <w:r w:rsidR="00E8372E" w:rsidRPr="003D65D1">
        <w:rPr>
          <w:rFonts w:ascii="Times New Roman" w:eastAsia="標楷體" w:hAnsi="Times New Roman" w:cs="Times New Roman" w:hint="eastAsia"/>
          <w:color w:val="auto"/>
          <w:sz w:val="28"/>
          <w:szCs w:val="28"/>
        </w:rPr>
        <w:t>)</w:t>
      </w:r>
    </w:p>
    <w:tbl>
      <w:tblPr>
        <w:tblStyle w:val="ab"/>
        <w:tblW w:w="9918" w:type="dxa"/>
        <w:jc w:val="center"/>
        <w:tblLook w:val="04A0" w:firstRow="1" w:lastRow="0" w:firstColumn="1" w:lastColumn="0" w:noHBand="0" w:noVBand="1"/>
      </w:tblPr>
      <w:tblGrid>
        <w:gridCol w:w="1555"/>
        <w:gridCol w:w="8363"/>
      </w:tblGrid>
      <w:tr w:rsidR="003D65D1" w:rsidRPr="003D65D1" w14:paraId="4CBBB8F6" w14:textId="77777777" w:rsidTr="00E8372E">
        <w:trPr>
          <w:jc w:val="center"/>
        </w:trPr>
        <w:tc>
          <w:tcPr>
            <w:tcW w:w="1555" w:type="dxa"/>
          </w:tcPr>
          <w:p w14:paraId="0ACE0055" w14:textId="3EFDF1D3"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日月光半導體製造股份有限公司凸晶二</w:t>
            </w:r>
            <w:r w:rsidRPr="003D65D1">
              <w:rPr>
                <w:rFonts w:ascii="Times New Roman" w:eastAsia="標楷體" w:hAnsi="Times New Roman" w:cs="Times New Roman"/>
                <w:color w:val="auto"/>
                <w:sz w:val="28"/>
                <w:szCs w:val="28"/>
              </w:rPr>
              <w:t>B</w:t>
            </w:r>
            <w:r w:rsidRPr="003D65D1">
              <w:rPr>
                <w:rFonts w:ascii="Times New Roman" w:eastAsia="標楷體" w:hAnsi="Times New Roman" w:cs="Times New Roman"/>
                <w:color w:val="auto"/>
                <w:sz w:val="28"/>
                <w:szCs w:val="28"/>
              </w:rPr>
              <w:t>廠</w:t>
            </w:r>
          </w:p>
        </w:tc>
        <w:tc>
          <w:tcPr>
            <w:tcW w:w="8363" w:type="dxa"/>
            <w:vAlign w:val="center"/>
          </w:tcPr>
          <w:p w14:paraId="6DBB0C41" w14:textId="77777777" w:rsidR="005864B8" w:rsidRPr="003D65D1" w:rsidRDefault="005864B8" w:rsidP="00A07232">
            <w:pPr>
              <w:pStyle w:val="af1"/>
              <w:numPr>
                <w:ilvl w:val="0"/>
                <w:numId w:val="12"/>
              </w:numPr>
              <w:spacing w:line="440" w:lineRule="exact"/>
              <w:ind w:leftChars="0" w:left="284" w:hanging="284"/>
              <w:jc w:val="both"/>
              <w:rPr>
                <w:rFonts w:eastAsia="標楷體"/>
                <w:sz w:val="28"/>
                <w:szCs w:val="28"/>
              </w:rPr>
            </w:pPr>
            <w:r w:rsidRPr="003D65D1">
              <w:rPr>
                <w:rFonts w:eastAsia="標楷體"/>
                <w:sz w:val="28"/>
                <w:szCs w:val="28"/>
              </w:rPr>
              <w:t>推動廢熱廢冷回收，將水洗機台排放熱水透過熱交換器，回收大量熱能，利用「循環」的概念，將能源重複使用提供熱水預熱，以降低加熱器耗電，熱交換後的排放水到水洗塔使用，水洗塔的廢冷回收供應空壓冷卻水使用。</w:t>
            </w:r>
          </w:p>
          <w:p w14:paraId="3BD211B9" w14:textId="77777777" w:rsidR="005864B8" w:rsidRPr="003D65D1" w:rsidRDefault="005864B8" w:rsidP="00A07232">
            <w:pPr>
              <w:pStyle w:val="af1"/>
              <w:numPr>
                <w:ilvl w:val="0"/>
                <w:numId w:val="12"/>
              </w:numPr>
              <w:spacing w:line="440" w:lineRule="exact"/>
              <w:ind w:leftChars="0" w:left="284" w:hanging="284"/>
              <w:jc w:val="both"/>
              <w:rPr>
                <w:rFonts w:eastAsia="標楷體"/>
                <w:sz w:val="28"/>
                <w:szCs w:val="28"/>
              </w:rPr>
            </w:pPr>
            <w:r w:rsidRPr="003D65D1">
              <w:rPr>
                <w:rFonts w:eastAsia="標楷體"/>
                <w:sz w:val="28"/>
                <w:szCs w:val="28"/>
              </w:rPr>
              <w:t>處理高濃度</w:t>
            </w:r>
            <w:r w:rsidRPr="003D65D1">
              <w:rPr>
                <w:rFonts w:eastAsia="標楷體"/>
                <w:sz w:val="28"/>
                <w:szCs w:val="28"/>
              </w:rPr>
              <w:t>VOCs</w:t>
            </w:r>
            <w:r w:rsidRPr="003D65D1">
              <w:rPr>
                <w:rFonts w:eastAsia="標楷體"/>
                <w:sz w:val="28"/>
                <w:szCs w:val="28"/>
              </w:rPr>
              <w:t>通常以</w:t>
            </w:r>
            <w:r w:rsidRPr="003D65D1">
              <w:rPr>
                <w:rFonts w:eastAsia="標楷體"/>
                <w:sz w:val="28"/>
                <w:szCs w:val="28"/>
              </w:rPr>
              <w:t>RTO</w:t>
            </w:r>
            <w:r w:rsidRPr="003D65D1">
              <w:rPr>
                <w:rFonts w:eastAsia="標楷體"/>
                <w:sz w:val="28"/>
                <w:szCs w:val="28"/>
              </w:rPr>
              <w:t>燃燒為主，本廠廢氣</w:t>
            </w:r>
            <w:r w:rsidRPr="003D65D1">
              <w:rPr>
                <w:rFonts w:eastAsia="標楷體"/>
                <w:sz w:val="28"/>
                <w:szCs w:val="28"/>
              </w:rPr>
              <w:t>VOCs</w:t>
            </w:r>
            <w:r w:rsidRPr="003D65D1">
              <w:rPr>
                <w:rFonts w:eastAsia="標楷體"/>
                <w:sz w:val="28"/>
                <w:szCs w:val="28"/>
              </w:rPr>
              <w:t>濃度介</w:t>
            </w:r>
            <w:r w:rsidRPr="003D65D1">
              <w:rPr>
                <w:rFonts w:eastAsia="標楷體"/>
                <w:sz w:val="28"/>
                <w:szCs w:val="28"/>
              </w:rPr>
              <w:t>400~500ppm</w:t>
            </w:r>
            <w:r w:rsidRPr="003D65D1">
              <w:rPr>
                <w:rFonts w:eastAsia="標楷體"/>
                <w:sz w:val="28"/>
                <w:szCs w:val="28"/>
              </w:rPr>
              <w:t>，改用沸石轉輪濃縮系統冷凝脫附，有效降低能源使用。</w:t>
            </w:r>
          </w:p>
          <w:p w14:paraId="1BEF772D" w14:textId="04FEC6A5" w:rsidR="005864B8" w:rsidRPr="003D65D1" w:rsidRDefault="005864B8" w:rsidP="00A07232">
            <w:pPr>
              <w:pStyle w:val="af1"/>
              <w:numPr>
                <w:ilvl w:val="0"/>
                <w:numId w:val="12"/>
              </w:numPr>
              <w:spacing w:line="440" w:lineRule="exact"/>
              <w:ind w:leftChars="0" w:left="284" w:hanging="284"/>
              <w:jc w:val="both"/>
              <w:rPr>
                <w:rFonts w:eastAsia="標楷體"/>
                <w:sz w:val="28"/>
                <w:szCs w:val="28"/>
              </w:rPr>
            </w:pPr>
            <w:r w:rsidRPr="003D65D1">
              <w:rPr>
                <w:rFonts w:eastAsia="標楷體"/>
                <w:sz w:val="28"/>
                <w:szCs w:val="28"/>
              </w:rPr>
              <w:t>環境教育永續推動，定期由高階主管安排環境教育課程，提升員工新知識與瞭解國際趨勢，如舉辦</w:t>
            </w:r>
            <w:r w:rsidRPr="003D65D1">
              <w:rPr>
                <w:rFonts w:eastAsia="標楷體"/>
                <w:sz w:val="28"/>
                <w:szCs w:val="28"/>
              </w:rPr>
              <w:t>SDGs</w:t>
            </w:r>
            <w:r w:rsidRPr="003D65D1">
              <w:rPr>
                <w:rFonts w:eastAsia="標楷體"/>
                <w:sz w:val="28"/>
                <w:szCs w:val="28"/>
              </w:rPr>
              <w:t>課程、環保月座談會，並以各種動靜態活動融入員工日常生活。</w:t>
            </w:r>
          </w:p>
        </w:tc>
      </w:tr>
      <w:tr w:rsidR="003D65D1" w:rsidRPr="003D65D1" w14:paraId="53DFC5A7" w14:textId="77777777" w:rsidTr="00E8372E">
        <w:trPr>
          <w:jc w:val="center"/>
        </w:trPr>
        <w:tc>
          <w:tcPr>
            <w:tcW w:w="1555" w:type="dxa"/>
          </w:tcPr>
          <w:p w14:paraId="45BD95E3" w14:textId="47EE5268"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中強光電股份有限公司</w:t>
            </w:r>
          </w:p>
        </w:tc>
        <w:tc>
          <w:tcPr>
            <w:tcW w:w="8363" w:type="dxa"/>
            <w:vAlign w:val="center"/>
          </w:tcPr>
          <w:p w14:paraId="42CA98AD" w14:textId="77777777" w:rsidR="005864B8" w:rsidRPr="003D65D1" w:rsidRDefault="005864B8" w:rsidP="00A07232">
            <w:pPr>
              <w:pStyle w:val="af1"/>
              <w:numPr>
                <w:ilvl w:val="0"/>
                <w:numId w:val="13"/>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年推動</w:t>
            </w:r>
            <w:r w:rsidRPr="003D65D1">
              <w:rPr>
                <w:rFonts w:eastAsia="標楷體"/>
                <w:sz w:val="28"/>
                <w:szCs w:val="28"/>
              </w:rPr>
              <w:t>24</w:t>
            </w:r>
            <w:r w:rsidRPr="003D65D1">
              <w:rPr>
                <w:rFonts w:eastAsia="標楷體"/>
                <w:sz w:val="28"/>
                <w:szCs w:val="28"/>
              </w:rPr>
              <w:t>項節能方案，包括設置</w:t>
            </w:r>
            <w:r w:rsidRPr="003D65D1">
              <w:rPr>
                <w:rFonts w:eastAsia="標楷體"/>
                <w:sz w:val="28"/>
                <w:szCs w:val="28"/>
              </w:rPr>
              <w:t>ESCO</w:t>
            </w:r>
            <w:r w:rsidRPr="003D65D1">
              <w:rPr>
                <w:rFonts w:eastAsia="標楷體"/>
                <w:sz w:val="28"/>
                <w:szCs w:val="28"/>
              </w:rPr>
              <w:t>專案、戶外太陽能燈具、汰換老舊電梯等，節電</w:t>
            </w:r>
            <w:r w:rsidRPr="003D65D1">
              <w:rPr>
                <w:rFonts w:eastAsia="標楷體"/>
                <w:sz w:val="28"/>
                <w:szCs w:val="28"/>
              </w:rPr>
              <w:t>234.6</w:t>
            </w:r>
            <w:r w:rsidRPr="003D65D1">
              <w:rPr>
                <w:rFonts w:eastAsia="標楷體"/>
                <w:sz w:val="28"/>
                <w:szCs w:val="28"/>
              </w:rPr>
              <w:t>萬度。電力耗用密集度較</w:t>
            </w:r>
            <w:r w:rsidRPr="003D65D1">
              <w:rPr>
                <w:rFonts w:eastAsia="標楷體"/>
                <w:sz w:val="28"/>
                <w:szCs w:val="28"/>
              </w:rPr>
              <w:t>109</w:t>
            </w:r>
            <w:r w:rsidRPr="003D65D1">
              <w:rPr>
                <w:rFonts w:eastAsia="標楷體"/>
                <w:sz w:val="28"/>
                <w:szCs w:val="28"/>
              </w:rPr>
              <w:t>年減少</w:t>
            </w:r>
            <w:r w:rsidRPr="003D65D1">
              <w:rPr>
                <w:rFonts w:eastAsia="標楷體"/>
                <w:sz w:val="28"/>
                <w:szCs w:val="28"/>
              </w:rPr>
              <w:t>27</w:t>
            </w:r>
            <w:r w:rsidRPr="003D65D1">
              <w:rPr>
                <w:rFonts w:eastAsia="標楷體"/>
                <w:sz w:val="28"/>
                <w:szCs w:val="28"/>
              </w:rPr>
              <w:t>％。</w:t>
            </w:r>
          </w:p>
          <w:p w14:paraId="714FEDAD" w14:textId="77777777" w:rsidR="005864B8" w:rsidRPr="003D65D1" w:rsidRDefault="005864B8" w:rsidP="00A07232">
            <w:pPr>
              <w:pStyle w:val="af1"/>
              <w:numPr>
                <w:ilvl w:val="0"/>
                <w:numId w:val="13"/>
              </w:numPr>
              <w:spacing w:line="440" w:lineRule="exact"/>
              <w:ind w:leftChars="0" w:left="284" w:hanging="284"/>
              <w:jc w:val="both"/>
              <w:rPr>
                <w:rFonts w:eastAsia="標楷體"/>
                <w:sz w:val="28"/>
                <w:szCs w:val="28"/>
              </w:rPr>
            </w:pPr>
            <w:r w:rsidRPr="003D65D1">
              <w:rPr>
                <w:rFonts w:eastAsia="標楷體"/>
                <w:sz w:val="28"/>
                <w:szCs w:val="28"/>
              </w:rPr>
              <w:t>持續推動源頭減量及廢棄物回收再利用，並透過供應鏈導入循環經濟措施，與客戶、供應商及當地運輸業者合作以降低原物料用量對環境負荷。</w:t>
            </w:r>
            <w:r w:rsidRPr="003D65D1">
              <w:rPr>
                <w:rFonts w:eastAsia="標楷體"/>
                <w:sz w:val="28"/>
                <w:szCs w:val="28"/>
              </w:rPr>
              <w:t>110</w:t>
            </w:r>
            <w:r w:rsidRPr="003D65D1">
              <w:rPr>
                <w:rFonts w:eastAsia="標楷體"/>
                <w:sz w:val="28"/>
                <w:szCs w:val="28"/>
              </w:rPr>
              <w:t>年實施</w:t>
            </w:r>
            <w:r w:rsidRPr="003D65D1">
              <w:rPr>
                <w:rFonts w:eastAsia="標楷體"/>
                <w:sz w:val="28"/>
                <w:szCs w:val="28"/>
              </w:rPr>
              <w:t>4</w:t>
            </w:r>
            <w:r w:rsidRPr="003D65D1">
              <w:rPr>
                <w:rFonts w:eastAsia="標楷體"/>
                <w:sz w:val="28"/>
                <w:szCs w:val="28"/>
              </w:rPr>
              <w:t>項包裝材料回收措施，總回收率</w:t>
            </w:r>
            <w:r w:rsidRPr="003D65D1">
              <w:rPr>
                <w:rFonts w:eastAsia="標楷體"/>
                <w:sz w:val="28"/>
                <w:szCs w:val="28"/>
              </w:rPr>
              <w:t>94</w:t>
            </w:r>
            <w:r w:rsidRPr="003D65D1">
              <w:rPr>
                <w:rFonts w:eastAsia="標楷體"/>
                <w:sz w:val="28"/>
                <w:szCs w:val="28"/>
              </w:rPr>
              <w:t>％。</w:t>
            </w:r>
            <w:r w:rsidRPr="003D65D1">
              <w:rPr>
                <w:rFonts w:eastAsia="標楷體"/>
                <w:sz w:val="28"/>
                <w:szCs w:val="28"/>
              </w:rPr>
              <w:t xml:space="preserve">  </w:t>
            </w:r>
          </w:p>
          <w:p w14:paraId="152BFEEF" w14:textId="225DF4F8" w:rsidR="005864B8" w:rsidRPr="003D65D1" w:rsidRDefault="005864B8" w:rsidP="00A07232">
            <w:pPr>
              <w:pStyle w:val="af1"/>
              <w:numPr>
                <w:ilvl w:val="0"/>
                <w:numId w:val="13"/>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w:t>
            </w:r>
            <w:r w:rsidRPr="003D65D1">
              <w:rPr>
                <w:rFonts w:eastAsia="標楷體"/>
                <w:sz w:val="28"/>
                <w:szCs w:val="28"/>
              </w:rPr>
              <w:t>CDP</w:t>
            </w:r>
            <w:r w:rsidRPr="003D65D1">
              <w:rPr>
                <w:rFonts w:eastAsia="標楷體"/>
                <w:sz w:val="28"/>
                <w:szCs w:val="28"/>
              </w:rPr>
              <w:t>供應商合作評級，獲得</w:t>
            </w:r>
            <w:r w:rsidRPr="003D65D1">
              <w:rPr>
                <w:rFonts w:eastAsia="標楷體"/>
                <w:sz w:val="28"/>
                <w:szCs w:val="28"/>
              </w:rPr>
              <w:t>Management B</w:t>
            </w:r>
            <w:r w:rsidRPr="003D65D1">
              <w:rPr>
                <w:rFonts w:eastAsia="標楷體"/>
                <w:sz w:val="28"/>
                <w:szCs w:val="28"/>
              </w:rPr>
              <w:t>成績，超過全球企業平均</w:t>
            </w:r>
            <w:r w:rsidRPr="003D65D1">
              <w:rPr>
                <w:rFonts w:eastAsia="標楷體"/>
                <w:sz w:val="28"/>
                <w:szCs w:val="28"/>
              </w:rPr>
              <w:t>(B- Level)</w:t>
            </w:r>
            <w:r w:rsidRPr="003D65D1">
              <w:rPr>
                <w:rFonts w:eastAsia="標楷體"/>
                <w:sz w:val="28"/>
                <w:szCs w:val="28"/>
              </w:rPr>
              <w:t>。致力供應商夥伴關係，積極進行氣候變遷之減緩調適的價值鏈夥伴議合。</w:t>
            </w:r>
          </w:p>
        </w:tc>
      </w:tr>
      <w:tr w:rsidR="003D65D1" w:rsidRPr="003D65D1" w14:paraId="2B8DFD80" w14:textId="77777777" w:rsidTr="00E8372E">
        <w:tblPrEx>
          <w:jc w:val="left"/>
        </w:tblPrEx>
        <w:tc>
          <w:tcPr>
            <w:tcW w:w="1555" w:type="dxa"/>
          </w:tcPr>
          <w:p w14:paraId="68AAF611" w14:textId="65FE719D"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日月光半導體製造股份有限公司凸晶二</w:t>
            </w:r>
            <w:r w:rsidRPr="003D65D1">
              <w:rPr>
                <w:rFonts w:ascii="Times New Roman" w:eastAsia="標楷體" w:hAnsi="Times New Roman" w:cs="Times New Roman"/>
                <w:color w:val="auto"/>
                <w:sz w:val="28"/>
                <w:szCs w:val="28"/>
              </w:rPr>
              <w:t>B</w:t>
            </w:r>
            <w:r w:rsidRPr="003D65D1">
              <w:rPr>
                <w:rFonts w:ascii="Times New Roman" w:eastAsia="標楷體" w:hAnsi="Times New Roman" w:cs="Times New Roman"/>
                <w:color w:val="auto"/>
                <w:sz w:val="28"/>
                <w:szCs w:val="28"/>
              </w:rPr>
              <w:t>廠</w:t>
            </w:r>
          </w:p>
        </w:tc>
        <w:tc>
          <w:tcPr>
            <w:tcW w:w="8363" w:type="dxa"/>
            <w:vAlign w:val="center"/>
          </w:tcPr>
          <w:p w14:paraId="35752961" w14:textId="77777777" w:rsidR="005864B8" w:rsidRPr="003D65D1" w:rsidRDefault="005864B8" w:rsidP="00A07232">
            <w:pPr>
              <w:pStyle w:val="af1"/>
              <w:numPr>
                <w:ilvl w:val="0"/>
                <w:numId w:val="82"/>
              </w:numPr>
              <w:spacing w:line="440" w:lineRule="exact"/>
              <w:ind w:leftChars="0" w:left="284" w:hanging="284"/>
              <w:jc w:val="both"/>
              <w:rPr>
                <w:rFonts w:eastAsia="標楷體"/>
                <w:sz w:val="28"/>
                <w:szCs w:val="28"/>
              </w:rPr>
            </w:pPr>
            <w:r w:rsidRPr="003D65D1">
              <w:rPr>
                <w:rFonts w:eastAsia="標楷體"/>
                <w:sz w:val="28"/>
                <w:szCs w:val="28"/>
              </w:rPr>
              <w:t>推動廢熱廢冷回收，將水洗機台排放熱水透過熱交換器，回收大量熱能，利用「循環」的概念，將能源重複使用提供熱水預熱，以降低加熱器耗電，熱交換後的排放水到水洗塔使用，水洗塔的廢冷回收供應空壓冷卻水使用。</w:t>
            </w:r>
          </w:p>
          <w:p w14:paraId="6AC135A5" w14:textId="77777777" w:rsidR="005864B8" w:rsidRPr="003D65D1" w:rsidRDefault="005864B8" w:rsidP="00A07232">
            <w:pPr>
              <w:pStyle w:val="af1"/>
              <w:numPr>
                <w:ilvl w:val="0"/>
                <w:numId w:val="82"/>
              </w:numPr>
              <w:spacing w:line="440" w:lineRule="exact"/>
              <w:ind w:leftChars="0" w:left="284" w:hanging="284"/>
              <w:jc w:val="both"/>
              <w:rPr>
                <w:rFonts w:eastAsia="標楷體"/>
                <w:sz w:val="28"/>
                <w:szCs w:val="28"/>
              </w:rPr>
            </w:pPr>
            <w:r w:rsidRPr="003D65D1">
              <w:rPr>
                <w:rFonts w:eastAsia="標楷體"/>
                <w:sz w:val="28"/>
                <w:szCs w:val="28"/>
              </w:rPr>
              <w:t>處理高濃度</w:t>
            </w:r>
            <w:r w:rsidRPr="003D65D1">
              <w:rPr>
                <w:rFonts w:eastAsia="標楷體"/>
                <w:sz w:val="28"/>
                <w:szCs w:val="28"/>
              </w:rPr>
              <w:t>VOCs</w:t>
            </w:r>
            <w:r w:rsidRPr="003D65D1">
              <w:rPr>
                <w:rFonts w:eastAsia="標楷體"/>
                <w:sz w:val="28"/>
                <w:szCs w:val="28"/>
              </w:rPr>
              <w:t>通常以</w:t>
            </w:r>
            <w:r w:rsidRPr="003D65D1">
              <w:rPr>
                <w:rFonts w:eastAsia="標楷體"/>
                <w:sz w:val="28"/>
                <w:szCs w:val="28"/>
              </w:rPr>
              <w:t>RTO</w:t>
            </w:r>
            <w:r w:rsidRPr="003D65D1">
              <w:rPr>
                <w:rFonts w:eastAsia="標楷體"/>
                <w:sz w:val="28"/>
                <w:szCs w:val="28"/>
              </w:rPr>
              <w:t>燃燒為主，本廠廢氣</w:t>
            </w:r>
            <w:r w:rsidRPr="003D65D1">
              <w:rPr>
                <w:rFonts w:eastAsia="標楷體"/>
                <w:sz w:val="28"/>
                <w:szCs w:val="28"/>
              </w:rPr>
              <w:t>VOCs</w:t>
            </w:r>
            <w:r w:rsidRPr="003D65D1">
              <w:rPr>
                <w:rFonts w:eastAsia="標楷體"/>
                <w:sz w:val="28"/>
                <w:szCs w:val="28"/>
              </w:rPr>
              <w:t>濃度介</w:t>
            </w:r>
            <w:r w:rsidRPr="003D65D1">
              <w:rPr>
                <w:rFonts w:eastAsia="標楷體"/>
                <w:sz w:val="28"/>
                <w:szCs w:val="28"/>
              </w:rPr>
              <w:t>400~500ppm</w:t>
            </w:r>
            <w:r w:rsidRPr="003D65D1">
              <w:rPr>
                <w:rFonts w:eastAsia="標楷體"/>
                <w:sz w:val="28"/>
                <w:szCs w:val="28"/>
              </w:rPr>
              <w:t>，改用沸石轉輪濃縮系統冷凝脫附，有效降低能源使用。</w:t>
            </w:r>
          </w:p>
          <w:p w14:paraId="01AED780" w14:textId="1133D8C1" w:rsidR="005864B8" w:rsidRPr="003D65D1" w:rsidRDefault="005864B8" w:rsidP="00A07232">
            <w:pPr>
              <w:pStyle w:val="af1"/>
              <w:numPr>
                <w:ilvl w:val="0"/>
                <w:numId w:val="82"/>
              </w:numPr>
              <w:spacing w:line="440" w:lineRule="exact"/>
              <w:ind w:leftChars="0" w:left="284" w:hanging="284"/>
              <w:jc w:val="both"/>
              <w:rPr>
                <w:rFonts w:eastAsia="標楷體"/>
                <w:sz w:val="28"/>
                <w:szCs w:val="28"/>
              </w:rPr>
            </w:pPr>
            <w:r w:rsidRPr="003D65D1">
              <w:rPr>
                <w:rFonts w:eastAsia="標楷體"/>
                <w:sz w:val="28"/>
                <w:szCs w:val="28"/>
              </w:rPr>
              <w:t>環境教育永續推動，定期由高階主管安排環境教育課程，提升員工新知識與瞭解國際趨勢，如舉辦</w:t>
            </w:r>
            <w:r w:rsidRPr="003D65D1">
              <w:rPr>
                <w:rFonts w:eastAsia="標楷體"/>
                <w:sz w:val="28"/>
                <w:szCs w:val="28"/>
              </w:rPr>
              <w:t>SDGs</w:t>
            </w:r>
            <w:r w:rsidRPr="003D65D1">
              <w:rPr>
                <w:rFonts w:eastAsia="標楷體"/>
                <w:sz w:val="28"/>
                <w:szCs w:val="28"/>
              </w:rPr>
              <w:t>課程、環保月座談會，並以各種動靜態活動融入員工日常生活。</w:t>
            </w:r>
          </w:p>
        </w:tc>
      </w:tr>
      <w:tr w:rsidR="003D65D1" w:rsidRPr="003D65D1" w14:paraId="5C58D9E0" w14:textId="77777777" w:rsidTr="00E8372E">
        <w:tblPrEx>
          <w:jc w:val="left"/>
        </w:tblPrEx>
        <w:tc>
          <w:tcPr>
            <w:tcW w:w="1555" w:type="dxa"/>
          </w:tcPr>
          <w:p w14:paraId="491F5851" w14:textId="740710C2"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中強光電股份有限公司</w:t>
            </w:r>
          </w:p>
        </w:tc>
        <w:tc>
          <w:tcPr>
            <w:tcW w:w="8363" w:type="dxa"/>
            <w:vAlign w:val="center"/>
          </w:tcPr>
          <w:p w14:paraId="196A321D" w14:textId="77777777" w:rsidR="005864B8" w:rsidRPr="003D65D1" w:rsidRDefault="005864B8" w:rsidP="00A07232">
            <w:pPr>
              <w:pStyle w:val="af1"/>
              <w:numPr>
                <w:ilvl w:val="0"/>
                <w:numId w:val="83"/>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年推動</w:t>
            </w:r>
            <w:r w:rsidRPr="003D65D1">
              <w:rPr>
                <w:rFonts w:eastAsia="標楷體"/>
                <w:sz w:val="28"/>
                <w:szCs w:val="28"/>
              </w:rPr>
              <w:t>24</w:t>
            </w:r>
            <w:r w:rsidRPr="003D65D1">
              <w:rPr>
                <w:rFonts w:eastAsia="標楷體"/>
                <w:sz w:val="28"/>
                <w:szCs w:val="28"/>
              </w:rPr>
              <w:t>項節能方案，包括設置</w:t>
            </w:r>
            <w:r w:rsidRPr="003D65D1">
              <w:rPr>
                <w:rFonts w:eastAsia="標楷體"/>
                <w:sz w:val="28"/>
                <w:szCs w:val="28"/>
              </w:rPr>
              <w:t>ESCO</w:t>
            </w:r>
            <w:r w:rsidRPr="003D65D1">
              <w:rPr>
                <w:rFonts w:eastAsia="標楷體"/>
                <w:sz w:val="28"/>
                <w:szCs w:val="28"/>
              </w:rPr>
              <w:t>專案、戶外太陽能燈具、汰換老舊電梯等，節電</w:t>
            </w:r>
            <w:r w:rsidRPr="003D65D1">
              <w:rPr>
                <w:rFonts w:eastAsia="標楷體"/>
                <w:sz w:val="28"/>
                <w:szCs w:val="28"/>
              </w:rPr>
              <w:t>234.6</w:t>
            </w:r>
            <w:r w:rsidRPr="003D65D1">
              <w:rPr>
                <w:rFonts w:eastAsia="標楷體"/>
                <w:sz w:val="28"/>
                <w:szCs w:val="28"/>
              </w:rPr>
              <w:t>萬度。電力耗用密集度較</w:t>
            </w:r>
            <w:r w:rsidRPr="003D65D1">
              <w:rPr>
                <w:rFonts w:eastAsia="標楷體"/>
                <w:sz w:val="28"/>
                <w:szCs w:val="28"/>
              </w:rPr>
              <w:t>109</w:t>
            </w:r>
            <w:r w:rsidRPr="003D65D1">
              <w:rPr>
                <w:rFonts w:eastAsia="標楷體"/>
                <w:sz w:val="28"/>
                <w:szCs w:val="28"/>
              </w:rPr>
              <w:t>年減少</w:t>
            </w:r>
            <w:r w:rsidRPr="003D65D1">
              <w:rPr>
                <w:rFonts w:eastAsia="標楷體"/>
                <w:sz w:val="28"/>
                <w:szCs w:val="28"/>
              </w:rPr>
              <w:t>27</w:t>
            </w:r>
            <w:r w:rsidRPr="003D65D1">
              <w:rPr>
                <w:rFonts w:eastAsia="標楷體"/>
                <w:sz w:val="28"/>
                <w:szCs w:val="28"/>
              </w:rPr>
              <w:t>％。</w:t>
            </w:r>
          </w:p>
          <w:p w14:paraId="1A113E41" w14:textId="77777777" w:rsidR="005864B8" w:rsidRPr="003D65D1" w:rsidRDefault="005864B8" w:rsidP="00A07232">
            <w:pPr>
              <w:pStyle w:val="af1"/>
              <w:numPr>
                <w:ilvl w:val="0"/>
                <w:numId w:val="83"/>
              </w:numPr>
              <w:spacing w:line="440" w:lineRule="exact"/>
              <w:ind w:leftChars="0" w:left="284" w:hanging="284"/>
              <w:jc w:val="both"/>
              <w:rPr>
                <w:rFonts w:eastAsia="標楷體"/>
                <w:sz w:val="28"/>
                <w:szCs w:val="28"/>
              </w:rPr>
            </w:pPr>
            <w:r w:rsidRPr="003D65D1">
              <w:rPr>
                <w:rFonts w:eastAsia="標楷體"/>
                <w:sz w:val="28"/>
                <w:szCs w:val="28"/>
              </w:rPr>
              <w:t>持續推動源頭減量及廢棄物回收再利用，並透過供應鏈導入循環經濟措施，與客戶、供應商及當地運輸業者合作以降低原物料用量對環境負荷。</w:t>
            </w:r>
            <w:r w:rsidRPr="003D65D1">
              <w:rPr>
                <w:rFonts w:eastAsia="標楷體"/>
                <w:sz w:val="28"/>
                <w:szCs w:val="28"/>
              </w:rPr>
              <w:t>110</w:t>
            </w:r>
            <w:r w:rsidRPr="003D65D1">
              <w:rPr>
                <w:rFonts w:eastAsia="標楷體"/>
                <w:sz w:val="28"/>
                <w:szCs w:val="28"/>
              </w:rPr>
              <w:t>年實施</w:t>
            </w:r>
            <w:r w:rsidRPr="003D65D1">
              <w:rPr>
                <w:rFonts w:eastAsia="標楷體"/>
                <w:sz w:val="28"/>
                <w:szCs w:val="28"/>
              </w:rPr>
              <w:t>4</w:t>
            </w:r>
            <w:r w:rsidRPr="003D65D1">
              <w:rPr>
                <w:rFonts w:eastAsia="標楷體"/>
                <w:sz w:val="28"/>
                <w:szCs w:val="28"/>
              </w:rPr>
              <w:t>項包裝材料回收措施，總回收率</w:t>
            </w:r>
            <w:r w:rsidRPr="003D65D1">
              <w:rPr>
                <w:rFonts w:eastAsia="標楷體"/>
                <w:sz w:val="28"/>
                <w:szCs w:val="28"/>
              </w:rPr>
              <w:t>94</w:t>
            </w:r>
            <w:r w:rsidRPr="003D65D1">
              <w:rPr>
                <w:rFonts w:eastAsia="標楷體"/>
                <w:sz w:val="28"/>
                <w:szCs w:val="28"/>
              </w:rPr>
              <w:t>％。</w:t>
            </w:r>
            <w:r w:rsidRPr="003D65D1">
              <w:rPr>
                <w:rFonts w:eastAsia="標楷體"/>
                <w:sz w:val="28"/>
                <w:szCs w:val="28"/>
              </w:rPr>
              <w:t xml:space="preserve">  </w:t>
            </w:r>
          </w:p>
          <w:p w14:paraId="528BE83A" w14:textId="228E148A" w:rsidR="005864B8" w:rsidRPr="003D65D1" w:rsidRDefault="005864B8" w:rsidP="00A07232">
            <w:pPr>
              <w:pStyle w:val="af1"/>
              <w:numPr>
                <w:ilvl w:val="0"/>
                <w:numId w:val="83"/>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w:t>
            </w:r>
            <w:r w:rsidRPr="003D65D1">
              <w:rPr>
                <w:rFonts w:eastAsia="標楷體"/>
                <w:sz w:val="28"/>
                <w:szCs w:val="28"/>
              </w:rPr>
              <w:t>CDP</w:t>
            </w:r>
            <w:r w:rsidRPr="003D65D1">
              <w:rPr>
                <w:rFonts w:eastAsia="標楷體"/>
                <w:sz w:val="28"/>
                <w:szCs w:val="28"/>
              </w:rPr>
              <w:t>供應商合作評級，獲得</w:t>
            </w:r>
            <w:r w:rsidRPr="003D65D1">
              <w:rPr>
                <w:rFonts w:eastAsia="標楷體"/>
                <w:sz w:val="28"/>
                <w:szCs w:val="28"/>
              </w:rPr>
              <w:t>Management B</w:t>
            </w:r>
            <w:r w:rsidRPr="003D65D1">
              <w:rPr>
                <w:rFonts w:eastAsia="標楷體"/>
                <w:sz w:val="28"/>
                <w:szCs w:val="28"/>
              </w:rPr>
              <w:t>成績，超過全球企業平均</w:t>
            </w:r>
            <w:r w:rsidRPr="003D65D1">
              <w:rPr>
                <w:rFonts w:eastAsia="標楷體"/>
                <w:sz w:val="28"/>
                <w:szCs w:val="28"/>
              </w:rPr>
              <w:t>(B- Level)</w:t>
            </w:r>
            <w:r w:rsidRPr="003D65D1">
              <w:rPr>
                <w:rFonts w:eastAsia="標楷體"/>
                <w:sz w:val="28"/>
                <w:szCs w:val="28"/>
              </w:rPr>
              <w:t>。致力供應商夥伴關係，積極進行氣候變遷之減緩調適的價值鏈夥伴議合。</w:t>
            </w:r>
          </w:p>
        </w:tc>
      </w:tr>
      <w:tr w:rsidR="003D65D1" w:rsidRPr="003D65D1" w14:paraId="5173BF5D" w14:textId="77777777" w:rsidTr="00E8372E">
        <w:tblPrEx>
          <w:jc w:val="left"/>
        </w:tblPrEx>
        <w:tc>
          <w:tcPr>
            <w:tcW w:w="1555" w:type="dxa"/>
          </w:tcPr>
          <w:p w14:paraId="53C27B3C" w14:textId="4B6A2F28"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中華汽車工業股份有限公司新竹廠</w:t>
            </w:r>
          </w:p>
        </w:tc>
        <w:tc>
          <w:tcPr>
            <w:tcW w:w="8363" w:type="dxa"/>
            <w:vAlign w:val="center"/>
          </w:tcPr>
          <w:p w14:paraId="5DF917F6" w14:textId="77777777" w:rsidR="005864B8" w:rsidRPr="003D65D1" w:rsidRDefault="005864B8" w:rsidP="00A07232">
            <w:pPr>
              <w:pStyle w:val="af1"/>
              <w:numPr>
                <w:ilvl w:val="0"/>
                <w:numId w:val="14"/>
              </w:numPr>
              <w:spacing w:line="440" w:lineRule="exact"/>
              <w:ind w:leftChars="0" w:left="284" w:hanging="284"/>
              <w:jc w:val="both"/>
              <w:rPr>
                <w:rFonts w:eastAsia="標楷體"/>
                <w:sz w:val="28"/>
                <w:szCs w:val="28"/>
              </w:rPr>
            </w:pPr>
            <w:r w:rsidRPr="003D65D1">
              <w:rPr>
                <w:rFonts w:eastAsia="標楷體"/>
                <w:sz w:val="28"/>
                <w:szCs w:val="28"/>
              </w:rPr>
              <w:t>完成太陽能發電</w:t>
            </w:r>
            <w:r w:rsidRPr="003D65D1">
              <w:rPr>
                <w:rFonts w:eastAsia="標楷體"/>
                <w:sz w:val="28"/>
                <w:szCs w:val="28"/>
              </w:rPr>
              <w:t>3</w:t>
            </w:r>
            <w:r w:rsidRPr="003D65D1">
              <w:rPr>
                <w:rFonts w:eastAsia="標楷體"/>
                <w:sz w:val="28"/>
                <w:szCs w:val="28"/>
              </w:rPr>
              <w:t>期建置，</w:t>
            </w:r>
            <w:r w:rsidRPr="003D65D1">
              <w:rPr>
                <w:rFonts w:eastAsia="標楷體"/>
                <w:sz w:val="28"/>
                <w:szCs w:val="28"/>
              </w:rPr>
              <w:t>110</w:t>
            </w:r>
            <w:r w:rsidRPr="003D65D1">
              <w:rPr>
                <w:rFonts w:eastAsia="標楷體"/>
                <w:sz w:val="28"/>
                <w:szCs w:val="28"/>
              </w:rPr>
              <w:t>年發電量達</w:t>
            </w:r>
            <w:r w:rsidRPr="003D65D1">
              <w:rPr>
                <w:rFonts w:eastAsia="標楷體"/>
                <w:sz w:val="28"/>
                <w:szCs w:val="28"/>
              </w:rPr>
              <w:t>230.8</w:t>
            </w:r>
            <w:r w:rsidRPr="003D65D1">
              <w:rPr>
                <w:rFonts w:eastAsia="標楷體"/>
                <w:sz w:val="28"/>
                <w:szCs w:val="28"/>
              </w:rPr>
              <w:t>萬度，部分合併內線綠電生產使用量，占所有用電率</w:t>
            </w:r>
            <w:r w:rsidRPr="003D65D1">
              <w:rPr>
                <w:rFonts w:eastAsia="標楷體"/>
                <w:sz w:val="28"/>
                <w:szCs w:val="28"/>
              </w:rPr>
              <w:t>37</w:t>
            </w:r>
            <w:r w:rsidRPr="003D65D1">
              <w:rPr>
                <w:rFonts w:eastAsia="標楷體"/>
                <w:sz w:val="28"/>
                <w:szCs w:val="28"/>
              </w:rPr>
              <w:t>％，預計</w:t>
            </w:r>
            <w:r w:rsidRPr="003D65D1">
              <w:rPr>
                <w:rFonts w:eastAsia="標楷體"/>
                <w:sz w:val="28"/>
                <w:szCs w:val="28"/>
              </w:rPr>
              <w:t>2027</w:t>
            </w:r>
            <w:r w:rsidRPr="003D65D1">
              <w:rPr>
                <w:rFonts w:eastAsia="標楷體"/>
                <w:sz w:val="28"/>
                <w:szCs w:val="28"/>
              </w:rPr>
              <w:t>年達到</w:t>
            </w:r>
            <w:r w:rsidRPr="003D65D1">
              <w:rPr>
                <w:rFonts w:eastAsia="標楷體"/>
                <w:sz w:val="28"/>
                <w:szCs w:val="28"/>
              </w:rPr>
              <w:t>100</w:t>
            </w:r>
            <w:r w:rsidRPr="003D65D1">
              <w:rPr>
                <w:rFonts w:eastAsia="標楷體"/>
                <w:sz w:val="28"/>
                <w:szCs w:val="28"/>
              </w:rPr>
              <w:t>％綠電零碳排生產。</w:t>
            </w:r>
          </w:p>
          <w:p w14:paraId="381926BD" w14:textId="77777777" w:rsidR="005864B8" w:rsidRPr="003D65D1" w:rsidRDefault="005864B8" w:rsidP="00A07232">
            <w:pPr>
              <w:pStyle w:val="af1"/>
              <w:numPr>
                <w:ilvl w:val="0"/>
                <w:numId w:val="14"/>
              </w:numPr>
              <w:spacing w:line="440" w:lineRule="exact"/>
              <w:ind w:leftChars="0" w:left="284" w:hanging="284"/>
              <w:jc w:val="both"/>
              <w:rPr>
                <w:rFonts w:eastAsia="標楷體"/>
                <w:sz w:val="28"/>
                <w:szCs w:val="28"/>
              </w:rPr>
            </w:pPr>
            <w:r w:rsidRPr="003D65D1">
              <w:rPr>
                <w:rFonts w:eastAsia="標楷體"/>
                <w:sz w:val="28"/>
                <w:szCs w:val="28"/>
              </w:rPr>
              <w:t>能源智能化管理，導入</w:t>
            </w:r>
            <w:r w:rsidRPr="003D65D1">
              <w:rPr>
                <w:rFonts w:eastAsia="標楷體"/>
                <w:sz w:val="28"/>
                <w:szCs w:val="28"/>
              </w:rPr>
              <w:t>EnMS</w:t>
            </w:r>
            <w:r w:rsidRPr="003D65D1">
              <w:rPr>
                <w:rFonts w:eastAsia="標楷體"/>
                <w:sz w:val="28"/>
                <w:szCs w:val="28"/>
              </w:rPr>
              <w:t>能源系統，利用電子科技，科學及數據化，透過採集、追蹤、記錄、統計、分析各方面能源數據，集中監控及有效管理能源使用效率。</w:t>
            </w:r>
          </w:p>
          <w:p w14:paraId="66FEA102" w14:textId="37EFE97E" w:rsidR="005864B8" w:rsidRPr="003D65D1" w:rsidRDefault="005864B8" w:rsidP="00A07232">
            <w:pPr>
              <w:pStyle w:val="af1"/>
              <w:numPr>
                <w:ilvl w:val="0"/>
                <w:numId w:val="14"/>
              </w:numPr>
              <w:spacing w:line="440" w:lineRule="exact"/>
              <w:ind w:leftChars="0" w:left="284" w:hanging="284"/>
              <w:jc w:val="both"/>
              <w:rPr>
                <w:rFonts w:eastAsia="標楷體"/>
                <w:sz w:val="28"/>
                <w:szCs w:val="28"/>
              </w:rPr>
            </w:pPr>
            <w:r w:rsidRPr="003D65D1">
              <w:rPr>
                <w:rFonts w:eastAsia="標楷體"/>
                <w:sz w:val="28"/>
                <w:szCs w:val="28"/>
              </w:rPr>
              <w:t>利用屋頂收集雨水，供生態池使用，池中培育原生種水生生物；將圍牆改造為植生牆，並以水池之水灌溉，構成一個開放循環的生態系統。另栽種無農藥水果蔬菜，供同仁加菜使用及提供同仁休憩場所。</w:t>
            </w:r>
          </w:p>
        </w:tc>
      </w:tr>
      <w:tr w:rsidR="003D65D1" w:rsidRPr="003D65D1" w14:paraId="7A6B4AB5" w14:textId="77777777" w:rsidTr="00E8372E">
        <w:tblPrEx>
          <w:jc w:val="left"/>
        </w:tblPrEx>
        <w:tc>
          <w:tcPr>
            <w:tcW w:w="1555" w:type="dxa"/>
          </w:tcPr>
          <w:p w14:paraId="14444CFA" w14:textId="5200AC07"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世界先進積體電路股份有限公司晶圓二廠</w:t>
            </w:r>
          </w:p>
        </w:tc>
        <w:tc>
          <w:tcPr>
            <w:tcW w:w="8363" w:type="dxa"/>
            <w:vAlign w:val="center"/>
          </w:tcPr>
          <w:p w14:paraId="0A40D632" w14:textId="77777777" w:rsidR="005864B8" w:rsidRPr="003D65D1" w:rsidRDefault="005864B8" w:rsidP="00A07232">
            <w:pPr>
              <w:pStyle w:val="af1"/>
              <w:numPr>
                <w:ilvl w:val="0"/>
                <w:numId w:val="15"/>
              </w:numPr>
              <w:spacing w:line="440" w:lineRule="exact"/>
              <w:ind w:leftChars="0" w:left="284" w:hanging="284"/>
              <w:jc w:val="both"/>
              <w:rPr>
                <w:rFonts w:eastAsia="標楷體"/>
                <w:sz w:val="28"/>
                <w:szCs w:val="28"/>
              </w:rPr>
            </w:pPr>
            <w:r w:rsidRPr="003D65D1">
              <w:rPr>
                <w:rFonts w:eastAsia="標楷體"/>
                <w:sz w:val="28"/>
                <w:szCs w:val="28"/>
              </w:rPr>
              <w:t>推動冰機冷卻水共管節能工程，新增連通管路，將冷卻水泵浦水量透過閥件切換引入運轉中冰機，降低冷卻水泵浦運轉頻率，透過大數據分析，年節電達</w:t>
            </w:r>
            <w:r w:rsidRPr="003D65D1">
              <w:rPr>
                <w:rFonts w:eastAsia="標楷體"/>
                <w:sz w:val="28"/>
                <w:szCs w:val="28"/>
              </w:rPr>
              <w:t>172</w:t>
            </w:r>
            <w:r w:rsidRPr="003D65D1">
              <w:rPr>
                <w:rFonts w:eastAsia="標楷體"/>
                <w:sz w:val="28"/>
                <w:szCs w:val="28"/>
              </w:rPr>
              <w:t>萬度。</w:t>
            </w:r>
          </w:p>
          <w:p w14:paraId="74660212" w14:textId="77777777" w:rsidR="005864B8" w:rsidRPr="003D65D1" w:rsidRDefault="005864B8" w:rsidP="00A07232">
            <w:pPr>
              <w:pStyle w:val="af1"/>
              <w:numPr>
                <w:ilvl w:val="0"/>
                <w:numId w:val="15"/>
              </w:numPr>
              <w:spacing w:line="440" w:lineRule="exact"/>
              <w:ind w:leftChars="0" w:left="284" w:hanging="284"/>
              <w:jc w:val="both"/>
              <w:rPr>
                <w:rFonts w:eastAsia="標楷體"/>
                <w:sz w:val="28"/>
                <w:szCs w:val="28"/>
              </w:rPr>
            </w:pPr>
            <w:r w:rsidRPr="003D65D1">
              <w:rPr>
                <w:rFonts w:eastAsia="標楷體"/>
                <w:sz w:val="28"/>
                <w:szCs w:val="28"/>
              </w:rPr>
              <w:t>製程原物料</w:t>
            </w:r>
            <w:r w:rsidRPr="003D65D1">
              <w:rPr>
                <w:rFonts w:eastAsia="標楷體"/>
                <w:sz w:val="28"/>
                <w:szCs w:val="28"/>
              </w:rPr>
              <w:t>Slurry</w:t>
            </w:r>
            <w:r w:rsidRPr="003D65D1">
              <w:rPr>
                <w:rFonts w:eastAsia="標楷體"/>
                <w:sz w:val="28"/>
                <w:szCs w:val="28"/>
              </w:rPr>
              <w:t>減量</w:t>
            </w:r>
            <w:r w:rsidRPr="003D65D1">
              <w:rPr>
                <w:rFonts w:eastAsia="標楷體"/>
                <w:sz w:val="28"/>
                <w:szCs w:val="28"/>
              </w:rPr>
              <w:t>-</w:t>
            </w:r>
            <w:r w:rsidRPr="003D65D1">
              <w:rPr>
                <w:rFonts w:eastAsia="標楷體"/>
                <w:sz w:val="28"/>
                <w:szCs w:val="28"/>
              </w:rPr>
              <w:t>原物料以稀釋比較高的原物料</w:t>
            </w:r>
            <w:r w:rsidRPr="003D65D1">
              <w:rPr>
                <w:rFonts w:eastAsia="標楷體"/>
                <w:sz w:val="28"/>
                <w:szCs w:val="28"/>
              </w:rPr>
              <w:t>W2000T</w:t>
            </w:r>
            <w:r w:rsidRPr="003D65D1">
              <w:rPr>
                <w:rFonts w:eastAsia="標楷體"/>
                <w:sz w:val="28"/>
                <w:szCs w:val="28"/>
              </w:rPr>
              <w:t>取代</w:t>
            </w:r>
            <w:r w:rsidRPr="003D65D1">
              <w:rPr>
                <w:rFonts w:eastAsia="標楷體"/>
                <w:sz w:val="28"/>
                <w:szCs w:val="28"/>
              </w:rPr>
              <w:t>W2000</w:t>
            </w:r>
            <w:r w:rsidRPr="003D65D1">
              <w:rPr>
                <w:rFonts w:eastAsia="標楷體"/>
                <w:sz w:val="28"/>
                <w:szCs w:val="28"/>
              </w:rPr>
              <w:t>，經過濃度調整配比，優化製程參數，設備機台操作最佳化，可減少</w:t>
            </w:r>
            <w:r w:rsidRPr="003D65D1">
              <w:rPr>
                <w:rFonts w:eastAsia="標楷體"/>
                <w:sz w:val="28"/>
                <w:szCs w:val="28"/>
              </w:rPr>
              <w:t>Slurry</w:t>
            </w:r>
            <w:r w:rsidRPr="003D65D1">
              <w:rPr>
                <w:rFonts w:eastAsia="標楷體"/>
                <w:sz w:val="28"/>
                <w:szCs w:val="28"/>
              </w:rPr>
              <w:t>用量</w:t>
            </w:r>
            <w:r w:rsidRPr="003D65D1">
              <w:rPr>
                <w:rFonts w:eastAsia="標楷體"/>
                <w:sz w:val="28"/>
                <w:szCs w:val="28"/>
              </w:rPr>
              <w:t>36.2</w:t>
            </w:r>
            <w:r w:rsidRPr="003D65D1">
              <w:rPr>
                <w:rFonts w:eastAsia="標楷體"/>
                <w:sz w:val="28"/>
                <w:szCs w:val="28"/>
              </w:rPr>
              <w:t>％，年節水量</w:t>
            </w:r>
            <w:r w:rsidRPr="003D65D1">
              <w:rPr>
                <w:rFonts w:eastAsia="標楷體"/>
                <w:sz w:val="28"/>
                <w:szCs w:val="28"/>
              </w:rPr>
              <w:t>4,662</w:t>
            </w:r>
            <w:r w:rsidRPr="003D65D1">
              <w:rPr>
                <w:rFonts w:eastAsia="標楷體"/>
                <w:sz w:val="28"/>
                <w:szCs w:val="28"/>
              </w:rPr>
              <w:t>噸，節電</w:t>
            </w:r>
            <w:r w:rsidRPr="003D65D1">
              <w:rPr>
                <w:rFonts w:eastAsia="標楷體"/>
                <w:sz w:val="28"/>
                <w:szCs w:val="28"/>
              </w:rPr>
              <w:t>7</w:t>
            </w:r>
            <w:r w:rsidRPr="003D65D1">
              <w:rPr>
                <w:rFonts w:eastAsia="標楷體"/>
                <w:sz w:val="28"/>
                <w:szCs w:val="28"/>
              </w:rPr>
              <w:t>萬</w:t>
            </w:r>
            <w:r w:rsidRPr="003D65D1">
              <w:rPr>
                <w:rFonts w:eastAsia="標楷體"/>
                <w:sz w:val="28"/>
                <w:szCs w:val="28"/>
              </w:rPr>
              <w:t>2</w:t>
            </w:r>
            <w:r w:rsidRPr="003D65D1">
              <w:rPr>
                <w:rFonts w:eastAsia="標楷體"/>
                <w:sz w:val="28"/>
                <w:szCs w:val="28"/>
              </w:rPr>
              <w:t>千度，減少碳排放</w:t>
            </w:r>
            <w:r w:rsidRPr="003D65D1">
              <w:rPr>
                <w:rFonts w:eastAsia="標楷體"/>
                <w:sz w:val="28"/>
                <w:szCs w:val="28"/>
              </w:rPr>
              <w:t>36.8</w:t>
            </w:r>
            <w:r w:rsidRPr="003D65D1">
              <w:rPr>
                <w:rFonts w:eastAsia="標楷體"/>
                <w:sz w:val="28"/>
                <w:szCs w:val="28"/>
              </w:rPr>
              <w:t>噸。</w:t>
            </w:r>
          </w:p>
          <w:p w14:paraId="1B49D489" w14:textId="086A5871" w:rsidR="005864B8" w:rsidRPr="003D65D1" w:rsidRDefault="005864B8" w:rsidP="00A07232">
            <w:pPr>
              <w:pStyle w:val="af1"/>
              <w:numPr>
                <w:ilvl w:val="0"/>
                <w:numId w:val="15"/>
              </w:numPr>
              <w:spacing w:line="440" w:lineRule="exact"/>
              <w:ind w:leftChars="0" w:left="284" w:hanging="284"/>
              <w:jc w:val="both"/>
              <w:rPr>
                <w:rFonts w:eastAsia="標楷體"/>
                <w:sz w:val="28"/>
                <w:szCs w:val="28"/>
              </w:rPr>
            </w:pPr>
            <w:r w:rsidRPr="003D65D1">
              <w:rPr>
                <w:rFonts w:eastAsia="標楷體"/>
                <w:sz w:val="28"/>
                <w:szCs w:val="28"/>
              </w:rPr>
              <w:t>成功復育螢火蟲，並邀請附近鄰里舉辦夜賞螢火蟲晚會</w:t>
            </w:r>
            <w:r w:rsidRPr="003D65D1">
              <w:rPr>
                <w:rFonts w:eastAsia="標楷體"/>
                <w:sz w:val="28"/>
                <w:szCs w:val="28"/>
              </w:rPr>
              <w:t>;</w:t>
            </w:r>
            <w:r w:rsidRPr="003D65D1">
              <w:rPr>
                <w:rFonts w:eastAsia="標楷體"/>
                <w:sz w:val="28"/>
                <w:szCs w:val="28"/>
              </w:rPr>
              <w:t>另於</w:t>
            </w:r>
            <w:r w:rsidRPr="003D65D1">
              <w:rPr>
                <w:rFonts w:eastAsia="標楷體"/>
                <w:sz w:val="28"/>
                <w:szCs w:val="28"/>
              </w:rPr>
              <w:t>111</w:t>
            </w:r>
            <w:r w:rsidRPr="003D65D1">
              <w:rPr>
                <w:rFonts w:eastAsia="標楷體"/>
                <w:sz w:val="28"/>
                <w:szCs w:val="28"/>
              </w:rPr>
              <w:t>年</w:t>
            </w:r>
            <w:r w:rsidRPr="003D65D1">
              <w:rPr>
                <w:rFonts w:eastAsia="標楷體"/>
                <w:sz w:val="28"/>
                <w:szCs w:val="28"/>
              </w:rPr>
              <w:t>6</w:t>
            </w:r>
            <w:r w:rsidRPr="003D65D1">
              <w:rPr>
                <w:rFonts w:eastAsia="標楷體"/>
                <w:sz w:val="28"/>
                <w:szCs w:val="28"/>
              </w:rPr>
              <w:t>月國際螢火蟲研討會，發表國內螢火蟲復育，以世界先進螢火蟲保育為例，成為高科技產業中第</w:t>
            </w:r>
            <w:r w:rsidRPr="003D65D1">
              <w:rPr>
                <w:rFonts w:eastAsia="標楷體"/>
                <w:sz w:val="28"/>
                <w:szCs w:val="28"/>
              </w:rPr>
              <w:t>1</w:t>
            </w:r>
            <w:r w:rsidRPr="003D65D1">
              <w:rPr>
                <w:rFonts w:eastAsia="標楷體"/>
                <w:sz w:val="28"/>
                <w:szCs w:val="28"/>
              </w:rPr>
              <w:t>個戶外型螢火蟲復育成功案例。</w:t>
            </w:r>
          </w:p>
        </w:tc>
      </w:tr>
      <w:tr w:rsidR="003D65D1" w:rsidRPr="003D65D1" w14:paraId="3FCDC790" w14:textId="77777777" w:rsidTr="00E8372E">
        <w:tblPrEx>
          <w:jc w:val="left"/>
        </w:tblPrEx>
        <w:tc>
          <w:tcPr>
            <w:tcW w:w="1555" w:type="dxa"/>
          </w:tcPr>
          <w:p w14:paraId="0C1C7705" w14:textId="058364C4"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台灣佳能股份有限公司嘉義一廠</w:t>
            </w:r>
          </w:p>
        </w:tc>
        <w:tc>
          <w:tcPr>
            <w:tcW w:w="8363" w:type="dxa"/>
            <w:vAlign w:val="center"/>
          </w:tcPr>
          <w:p w14:paraId="1EE41BB0" w14:textId="77777777" w:rsidR="005864B8" w:rsidRPr="003D65D1" w:rsidRDefault="005864B8" w:rsidP="00A07232">
            <w:pPr>
              <w:pStyle w:val="af1"/>
              <w:numPr>
                <w:ilvl w:val="0"/>
                <w:numId w:val="16"/>
              </w:numPr>
              <w:spacing w:line="440" w:lineRule="exact"/>
              <w:ind w:leftChars="0" w:left="284" w:hanging="284"/>
              <w:jc w:val="both"/>
              <w:rPr>
                <w:rFonts w:eastAsia="標楷體"/>
                <w:sz w:val="28"/>
                <w:szCs w:val="28"/>
              </w:rPr>
            </w:pPr>
            <w:r w:rsidRPr="003D65D1">
              <w:rPr>
                <w:rFonts w:eastAsia="標楷體"/>
                <w:sz w:val="28"/>
                <w:szCs w:val="28"/>
              </w:rPr>
              <w:t>利用射出成形後的邊材，重新粉碎後再製成塑膠粒，投入射出成形機中自製其他製程所需的遮塗治具，將塑膠原料利用最大化，並可減少廢棄物產出。</w:t>
            </w:r>
          </w:p>
          <w:p w14:paraId="3006E483" w14:textId="77777777" w:rsidR="005864B8" w:rsidRPr="003D65D1" w:rsidRDefault="005864B8" w:rsidP="00A07232">
            <w:pPr>
              <w:pStyle w:val="af1"/>
              <w:numPr>
                <w:ilvl w:val="0"/>
                <w:numId w:val="16"/>
              </w:numPr>
              <w:spacing w:line="440" w:lineRule="exact"/>
              <w:ind w:leftChars="0" w:left="284" w:hanging="284"/>
              <w:jc w:val="both"/>
              <w:rPr>
                <w:rFonts w:eastAsia="標楷體"/>
                <w:sz w:val="28"/>
                <w:szCs w:val="28"/>
              </w:rPr>
            </w:pPr>
            <w:r w:rsidRPr="003D65D1">
              <w:rPr>
                <w:rFonts w:eastAsia="標楷體"/>
                <w:sz w:val="28"/>
                <w:szCs w:val="28"/>
              </w:rPr>
              <w:t>廠內空污防治設備中央監視系統進行連結，</w:t>
            </w:r>
            <w:r w:rsidRPr="003D65D1">
              <w:rPr>
                <w:rFonts w:eastAsia="標楷體"/>
                <w:sz w:val="28"/>
                <w:szCs w:val="28"/>
              </w:rPr>
              <w:t>24</w:t>
            </w:r>
            <w:r w:rsidRPr="003D65D1">
              <w:rPr>
                <w:rFonts w:eastAsia="標楷體"/>
                <w:sz w:val="28"/>
                <w:szCs w:val="28"/>
              </w:rPr>
              <w:t>小時連續監控設備運作狀況及每日廢氣處理量，若設備異常時由系統發出信號通報，操作人員可即刻瞭解異常點並至現場處理。</w:t>
            </w:r>
          </w:p>
          <w:p w14:paraId="3B0EBF4D" w14:textId="13794A90" w:rsidR="005864B8" w:rsidRPr="003D65D1" w:rsidRDefault="005864B8" w:rsidP="00A07232">
            <w:pPr>
              <w:pStyle w:val="af1"/>
              <w:numPr>
                <w:ilvl w:val="0"/>
                <w:numId w:val="16"/>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年與太陽能業者合作，於頂樓及停車棚設置容量</w:t>
            </w:r>
            <w:r w:rsidRPr="003D65D1">
              <w:rPr>
                <w:rFonts w:eastAsia="標楷體"/>
                <w:sz w:val="28"/>
                <w:szCs w:val="28"/>
              </w:rPr>
              <w:t>2,213kW</w:t>
            </w:r>
            <w:r w:rsidRPr="003D65D1">
              <w:rPr>
                <w:rFonts w:eastAsia="標楷體"/>
                <w:sz w:val="28"/>
                <w:szCs w:val="28"/>
              </w:rPr>
              <w:t>的太陽能裝置，每月平均發電可達</w:t>
            </w:r>
            <w:r w:rsidRPr="003D65D1">
              <w:rPr>
                <w:rFonts w:eastAsia="標楷體"/>
                <w:sz w:val="28"/>
                <w:szCs w:val="28"/>
              </w:rPr>
              <w:t>30</w:t>
            </w:r>
            <w:r w:rsidRPr="003D65D1">
              <w:rPr>
                <w:rFonts w:eastAsia="標楷體"/>
                <w:sz w:val="28"/>
                <w:szCs w:val="28"/>
              </w:rPr>
              <w:t>餘萬度，未來持續推動再生能源，並用於公共設施。</w:t>
            </w:r>
          </w:p>
        </w:tc>
      </w:tr>
      <w:tr w:rsidR="003D65D1" w:rsidRPr="003D65D1" w14:paraId="6D2B237E" w14:textId="77777777" w:rsidTr="00E8372E">
        <w:tblPrEx>
          <w:jc w:val="left"/>
        </w:tblPrEx>
        <w:tc>
          <w:tcPr>
            <w:tcW w:w="1555" w:type="dxa"/>
          </w:tcPr>
          <w:p w14:paraId="7F51AA42" w14:textId="14D4CE86"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台灣美光晶圓科技股份有限公司二廠</w:t>
            </w:r>
          </w:p>
        </w:tc>
        <w:tc>
          <w:tcPr>
            <w:tcW w:w="8363" w:type="dxa"/>
            <w:vAlign w:val="center"/>
          </w:tcPr>
          <w:p w14:paraId="18E93D5A" w14:textId="77777777" w:rsidR="005864B8" w:rsidRPr="003D65D1" w:rsidRDefault="005864B8" w:rsidP="00A07232">
            <w:pPr>
              <w:pStyle w:val="af1"/>
              <w:numPr>
                <w:ilvl w:val="0"/>
                <w:numId w:val="17"/>
              </w:numPr>
              <w:spacing w:line="440" w:lineRule="exact"/>
              <w:ind w:leftChars="0" w:left="284" w:hanging="284"/>
              <w:jc w:val="both"/>
              <w:rPr>
                <w:rFonts w:eastAsia="標楷體"/>
                <w:sz w:val="28"/>
                <w:szCs w:val="28"/>
              </w:rPr>
            </w:pPr>
            <w:r w:rsidRPr="003D65D1">
              <w:rPr>
                <w:rFonts w:eastAsia="標楷體"/>
                <w:sz w:val="28"/>
                <w:szCs w:val="28"/>
              </w:rPr>
              <w:t>成立美光水環境巡守隊積極守護在地河川，認養南崁溪</w:t>
            </w:r>
            <w:r w:rsidRPr="003D65D1">
              <w:rPr>
                <w:rFonts w:eastAsia="標楷體"/>
                <w:sz w:val="28"/>
                <w:szCs w:val="28"/>
              </w:rPr>
              <w:t>10</w:t>
            </w:r>
            <w:r w:rsidRPr="003D65D1">
              <w:rPr>
                <w:rFonts w:eastAsia="標楷體"/>
                <w:sz w:val="28"/>
                <w:szCs w:val="28"/>
              </w:rPr>
              <w:t>公里，</w:t>
            </w:r>
            <w:r w:rsidRPr="003D65D1">
              <w:rPr>
                <w:rFonts w:eastAsia="標楷體"/>
                <w:sz w:val="28"/>
                <w:szCs w:val="28"/>
              </w:rPr>
              <w:t>109</w:t>
            </w:r>
            <w:r w:rsidRPr="003D65D1">
              <w:rPr>
                <w:rFonts w:eastAsia="標楷體"/>
                <w:sz w:val="28"/>
                <w:szCs w:val="28"/>
              </w:rPr>
              <w:t>年度獲得桃園市企業河川認養特優獎，與桃園市政府共同攜手防治水污染及保育水域河川。</w:t>
            </w:r>
          </w:p>
          <w:p w14:paraId="46E35B92" w14:textId="77777777" w:rsidR="005864B8" w:rsidRPr="003D65D1" w:rsidRDefault="005864B8" w:rsidP="00A07232">
            <w:pPr>
              <w:pStyle w:val="af1"/>
              <w:numPr>
                <w:ilvl w:val="0"/>
                <w:numId w:val="17"/>
              </w:numPr>
              <w:spacing w:line="440" w:lineRule="exact"/>
              <w:ind w:leftChars="0" w:left="284" w:hanging="284"/>
              <w:jc w:val="both"/>
              <w:rPr>
                <w:rFonts w:eastAsia="標楷體"/>
                <w:sz w:val="28"/>
                <w:szCs w:val="28"/>
              </w:rPr>
            </w:pPr>
            <w:r w:rsidRPr="003D65D1">
              <w:rPr>
                <w:rFonts w:eastAsia="標楷體"/>
                <w:sz w:val="28"/>
                <w:szCs w:val="28"/>
              </w:rPr>
              <w:t>將高低濃度廢異丙醇設置不同專管收集，於提濃系統使用蒸氣壓縮機系統，將廢熱循環再利用，使廢異丙醇濃度提高做為再利用產品原料，並減少廢棄物委外處理量。</w:t>
            </w:r>
          </w:p>
          <w:p w14:paraId="7AFD9431" w14:textId="1B3CBA85" w:rsidR="005864B8" w:rsidRPr="003D65D1" w:rsidRDefault="005864B8" w:rsidP="00A07232">
            <w:pPr>
              <w:pStyle w:val="af1"/>
              <w:numPr>
                <w:ilvl w:val="0"/>
                <w:numId w:val="17"/>
              </w:numPr>
              <w:spacing w:line="440" w:lineRule="exact"/>
              <w:ind w:leftChars="0" w:left="284" w:hanging="284"/>
              <w:jc w:val="both"/>
              <w:rPr>
                <w:rFonts w:eastAsia="標楷體"/>
                <w:sz w:val="28"/>
                <w:szCs w:val="28"/>
              </w:rPr>
            </w:pPr>
            <w:r w:rsidRPr="003D65D1">
              <w:rPr>
                <w:rFonts w:eastAsia="標楷體"/>
                <w:sz w:val="28"/>
                <w:szCs w:val="28"/>
              </w:rPr>
              <w:t>自製專屬的美光環保杯提供給全廠員工使用，並提供特定節日自備環保杯可優惠</w:t>
            </w:r>
            <w:r w:rsidRPr="003D65D1">
              <w:rPr>
                <w:rFonts w:eastAsia="標楷體"/>
                <w:sz w:val="28"/>
                <w:szCs w:val="28"/>
              </w:rPr>
              <w:t>7</w:t>
            </w:r>
            <w:r w:rsidRPr="003D65D1">
              <w:rPr>
                <w:rFonts w:eastAsia="標楷體"/>
                <w:sz w:val="28"/>
                <w:szCs w:val="28"/>
              </w:rPr>
              <w:t>元活動，目前已規劃免費借用循環杯，以實際行動減少一次性塑膠產品，終結塑膠零污染。</w:t>
            </w:r>
          </w:p>
        </w:tc>
      </w:tr>
      <w:tr w:rsidR="003D65D1" w:rsidRPr="003D65D1" w14:paraId="17739DF0" w14:textId="77777777" w:rsidTr="00E8372E">
        <w:tblPrEx>
          <w:jc w:val="left"/>
        </w:tblPrEx>
        <w:tc>
          <w:tcPr>
            <w:tcW w:w="1555" w:type="dxa"/>
          </w:tcPr>
          <w:p w14:paraId="39D16D82" w14:textId="3FC26CE5"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明基材料股份有限公司</w:t>
            </w:r>
          </w:p>
        </w:tc>
        <w:tc>
          <w:tcPr>
            <w:tcW w:w="8363" w:type="dxa"/>
            <w:vAlign w:val="center"/>
          </w:tcPr>
          <w:p w14:paraId="4F165FF3" w14:textId="77777777" w:rsidR="005864B8" w:rsidRPr="003D65D1" w:rsidRDefault="005864B8" w:rsidP="00A07232">
            <w:pPr>
              <w:pStyle w:val="af1"/>
              <w:numPr>
                <w:ilvl w:val="0"/>
                <w:numId w:val="18"/>
              </w:numPr>
              <w:spacing w:line="440" w:lineRule="exact"/>
              <w:ind w:leftChars="0" w:left="284" w:hanging="284"/>
              <w:jc w:val="both"/>
              <w:rPr>
                <w:rFonts w:eastAsia="標楷體"/>
                <w:sz w:val="28"/>
                <w:szCs w:val="28"/>
              </w:rPr>
            </w:pPr>
            <w:r w:rsidRPr="003D65D1">
              <w:rPr>
                <w:rFonts w:eastAsia="標楷體"/>
                <w:sz w:val="28"/>
                <w:szCs w:val="28"/>
              </w:rPr>
              <w:t>將原委外處理的印刷產線廢油墨，於廠內利用分離、濃縮方式處理，藉由優化處理後，廢油墨可減量</w:t>
            </w:r>
            <w:r w:rsidRPr="003D65D1">
              <w:rPr>
                <w:rFonts w:eastAsia="標楷體"/>
                <w:sz w:val="28"/>
                <w:szCs w:val="28"/>
              </w:rPr>
              <w:t>74.9</w:t>
            </w:r>
            <w:r w:rsidRPr="003D65D1">
              <w:rPr>
                <w:rFonts w:eastAsia="標楷體"/>
                <w:sz w:val="28"/>
                <w:szCs w:val="28"/>
              </w:rPr>
              <w:t>％，有效降低委託處理費用。</w:t>
            </w:r>
          </w:p>
          <w:p w14:paraId="286BBB6E" w14:textId="630570B4" w:rsidR="005864B8" w:rsidRPr="003D65D1" w:rsidRDefault="005864B8" w:rsidP="00A07232">
            <w:pPr>
              <w:pStyle w:val="af1"/>
              <w:numPr>
                <w:ilvl w:val="0"/>
                <w:numId w:val="18"/>
              </w:numPr>
              <w:spacing w:line="440" w:lineRule="exact"/>
              <w:ind w:leftChars="0" w:left="284" w:hanging="284"/>
              <w:jc w:val="both"/>
              <w:rPr>
                <w:rFonts w:eastAsia="標楷體"/>
                <w:sz w:val="28"/>
                <w:szCs w:val="28"/>
              </w:rPr>
            </w:pPr>
            <w:r w:rsidRPr="003D65D1">
              <w:rPr>
                <w:rFonts w:eastAsia="標楷體"/>
                <w:sz w:val="28"/>
                <w:szCs w:val="28"/>
              </w:rPr>
              <w:t>與原物料供應商合作，將低濃度碘化鉀廢液，於廠內進行濃縮提高濃度，回售至供應商，經由供應商再將其濃縮純化後販售給公司，以達回收再利用之循環。碘化鉀廢液年處理量約</w:t>
            </w:r>
            <w:r w:rsidRPr="003D65D1">
              <w:rPr>
                <w:rFonts w:eastAsia="標楷體"/>
                <w:sz w:val="28"/>
                <w:szCs w:val="28"/>
              </w:rPr>
              <w:t>4,949</w:t>
            </w:r>
            <w:r w:rsidRPr="003D65D1">
              <w:rPr>
                <w:rFonts w:eastAsia="標楷體"/>
                <w:sz w:val="28"/>
                <w:szCs w:val="28"/>
              </w:rPr>
              <w:t>噸，濃縮後販售量約</w:t>
            </w:r>
            <w:r w:rsidRPr="003D65D1">
              <w:rPr>
                <w:rFonts w:eastAsia="標楷體"/>
                <w:sz w:val="28"/>
                <w:szCs w:val="28"/>
              </w:rPr>
              <w:t>230</w:t>
            </w:r>
            <w:r w:rsidRPr="003D65D1">
              <w:rPr>
                <w:rFonts w:eastAsia="標楷體"/>
                <w:sz w:val="28"/>
                <w:szCs w:val="28"/>
              </w:rPr>
              <w:t>噸。</w:t>
            </w:r>
          </w:p>
          <w:p w14:paraId="3262E839" w14:textId="48022FBF" w:rsidR="005864B8" w:rsidRPr="003D65D1" w:rsidRDefault="005864B8" w:rsidP="00A07232">
            <w:pPr>
              <w:pStyle w:val="af1"/>
              <w:numPr>
                <w:ilvl w:val="0"/>
                <w:numId w:val="18"/>
              </w:numPr>
              <w:spacing w:line="440" w:lineRule="exact"/>
              <w:ind w:leftChars="0" w:left="284" w:hanging="284"/>
              <w:jc w:val="both"/>
              <w:rPr>
                <w:rFonts w:eastAsia="標楷體"/>
                <w:sz w:val="28"/>
                <w:szCs w:val="28"/>
              </w:rPr>
            </w:pPr>
            <w:r w:rsidRPr="003D65D1">
              <w:rPr>
                <w:rFonts w:eastAsia="標楷體"/>
                <w:sz w:val="28"/>
                <w:szCs w:val="28"/>
              </w:rPr>
              <w:t>利用蓄熱式焚化爐處理製程廢氣所產生的高溫熱能回收再利用，提供熱源給蒸氣鍋爐加熱，以降低燃料之使用，</w:t>
            </w:r>
            <w:r w:rsidRPr="003D65D1">
              <w:rPr>
                <w:rFonts w:eastAsia="標楷體"/>
                <w:sz w:val="28"/>
                <w:szCs w:val="28"/>
              </w:rPr>
              <w:t>110</w:t>
            </w:r>
            <w:r w:rsidRPr="003D65D1">
              <w:rPr>
                <w:rFonts w:eastAsia="標楷體"/>
                <w:sz w:val="28"/>
                <w:szCs w:val="28"/>
              </w:rPr>
              <w:t>年利用廢熱而產生蒸氣量達</w:t>
            </w:r>
            <w:r w:rsidRPr="003D65D1">
              <w:rPr>
                <w:rFonts w:eastAsia="標楷體"/>
                <w:sz w:val="28"/>
                <w:szCs w:val="28"/>
              </w:rPr>
              <w:t xml:space="preserve"> 8,751.7</w:t>
            </w:r>
            <w:r w:rsidRPr="003D65D1">
              <w:rPr>
                <w:rFonts w:eastAsia="標楷體"/>
                <w:sz w:val="28"/>
                <w:szCs w:val="28"/>
              </w:rPr>
              <w:t>噸。</w:t>
            </w:r>
          </w:p>
        </w:tc>
      </w:tr>
      <w:tr w:rsidR="003D65D1" w:rsidRPr="003D65D1" w14:paraId="663E43CC" w14:textId="77777777" w:rsidTr="00E8372E">
        <w:tblPrEx>
          <w:jc w:val="left"/>
        </w:tblPrEx>
        <w:tc>
          <w:tcPr>
            <w:tcW w:w="1555" w:type="dxa"/>
          </w:tcPr>
          <w:p w14:paraId="3B2C740B" w14:textId="359624FE"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采鈺科技股份有限公司</w:t>
            </w:r>
          </w:p>
        </w:tc>
        <w:tc>
          <w:tcPr>
            <w:tcW w:w="8363" w:type="dxa"/>
            <w:vAlign w:val="center"/>
          </w:tcPr>
          <w:p w14:paraId="5710AF8E" w14:textId="77777777" w:rsidR="005864B8" w:rsidRPr="003D65D1" w:rsidRDefault="005864B8" w:rsidP="00A07232">
            <w:pPr>
              <w:pStyle w:val="af1"/>
              <w:numPr>
                <w:ilvl w:val="0"/>
                <w:numId w:val="19"/>
              </w:numPr>
              <w:spacing w:line="440" w:lineRule="exact"/>
              <w:ind w:leftChars="0" w:left="284" w:hanging="284"/>
              <w:jc w:val="both"/>
              <w:rPr>
                <w:rFonts w:eastAsia="標楷體"/>
                <w:sz w:val="28"/>
                <w:szCs w:val="28"/>
              </w:rPr>
            </w:pPr>
            <w:r w:rsidRPr="003D65D1">
              <w:rPr>
                <w:rFonts w:eastAsia="標楷體"/>
                <w:sz w:val="28"/>
                <w:szCs w:val="28"/>
              </w:rPr>
              <w:t>裝設太陽能發電設備並建置能源管理系統，</w:t>
            </w:r>
            <w:r w:rsidRPr="003D65D1">
              <w:rPr>
                <w:rFonts w:eastAsia="標楷體"/>
                <w:sz w:val="28"/>
                <w:szCs w:val="28"/>
              </w:rPr>
              <w:t>110</w:t>
            </w:r>
            <w:r w:rsidRPr="003D65D1">
              <w:rPr>
                <w:rFonts w:eastAsia="標楷體"/>
                <w:sz w:val="28"/>
                <w:szCs w:val="28"/>
              </w:rPr>
              <w:t>年節電達</w:t>
            </w:r>
            <w:r w:rsidRPr="003D65D1">
              <w:rPr>
                <w:rFonts w:eastAsia="標楷體"/>
                <w:sz w:val="28"/>
                <w:szCs w:val="28"/>
              </w:rPr>
              <w:t>193</w:t>
            </w:r>
            <w:r w:rsidRPr="003D65D1">
              <w:rPr>
                <w:rFonts w:eastAsia="標楷體"/>
                <w:sz w:val="28"/>
                <w:szCs w:val="28"/>
              </w:rPr>
              <w:t>萬度；另自</w:t>
            </w:r>
            <w:r w:rsidRPr="003D65D1">
              <w:rPr>
                <w:rFonts w:eastAsia="標楷體"/>
                <w:sz w:val="28"/>
                <w:szCs w:val="28"/>
              </w:rPr>
              <w:t>110</w:t>
            </w:r>
            <w:r w:rsidRPr="003D65D1">
              <w:rPr>
                <w:rFonts w:eastAsia="標楷體"/>
                <w:sz w:val="28"/>
                <w:szCs w:val="28"/>
              </w:rPr>
              <w:t>年度起購買陸域風力發電系統，轉供電量共約</w:t>
            </w:r>
            <w:r w:rsidRPr="003D65D1">
              <w:rPr>
                <w:rFonts w:eastAsia="標楷體"/>
                <w:sz w:val="28"/>
                <w:szCs w:val="28"/>
              </w:rPr>
              <w:t>300</w:t>
            </w:r>
            <w:r w:rsidRPr="003D65D1">
              <w:rPr>
                <w:rFonts w:eastAsia="標楷體"/>
                <w:sz w:val="28"/>
                <w:szCs w:val="28"/>
              </w:rPr>
              <w:t>萬度。</w:t>
            </w:r>
          </w:p>
          <w:p w14:paraId="362BB2A1" w14:textId="77777777" w:rsidR="005864B8" w:rsidRPr="003D65D1" w:rsidRDefault="005864B8" w:rsidP="00A07232">
            <w:pPr>
              <w:pStyle w:val="af1"/>
              <w:numPr>
                <w:ilvl w:val="0"/>
                <w:numId w:val="19"/>
              </w:numPr>
              <w:spacing w:line="440" w:lineRule="exact"/>
              <w:ind w:leftChars="0" w:left="284" w:hanging="284"/>
              <w:jc w:val="both"/>
              <w:rPr>
                <w:rFonts w:eastAsia="標楷體"/>
                <w:sz w:val="28"/>
                <w:szCs w:val="28"/>
              </w:rPr>
            </w:pPr>
            <w:r w:rsidRPr="003D65D1">
              <w:rPr>
                <w:rFonts w:eastAsia="標楷體"/>
                <w:sz w:val="28"/>
                <w:szCs w:val="28"/>
              </w:rPr>
              <w:t>通過</w:t>
            </w:r>
            <w:r w:rsidRPr="003D65D1">
              <w:rPr>
                <w:rFonts w:eastAsia="標楷體"/>
                <w:sz w:val="28"/>
                <w:szCs w:val="28"/>
              </w:rPr>
              <w:t>BS8001-</w:t>
            </w:r>
            <w:r w:rsidRPr="003D65D1">
              <w:rPr>
                <w:rFonts w:eastAsia="標楷體"/>
                <w:sz w:val="28"/>
                <w:szCs w:val="28"/>
              </w:rPr>
              <w:t>最佳化等級，完成廢光阻與廢丙酮溶劑分流收集，由廠商分餾處理為丙二醇單甲基醚與丙二醇單甲基醚酯，作為塗料原料，丙酮則供其他產業使用。</w:t>
            </w:r>
          </w:p>
          <w:p w14:paraId="336C8BDC" w14:textId="45708E60" w:rsidR="005864B8" w:rsidRPr="003D65D1" w:rsidRDefault="005864B8" w:rsidP="00A07232">
            <w:pPr>
              <w:pStyle w:val="af1"/>
              <w:numPr>
                <w:ilvl w:val="0"/>
                <w:numId w:val="19"/>
              </w:numPr>
              <w:spacing w:line="440" w:lineRule="exact"/>
              <w:ind w:leftChars="0" w:left="284" w:hanging="284"/>
              <w:jc w:val="both"/>
              <w:rPr>
                <w:rFonts w:eastAsia="標楷體"/>
                <w:sz w:val="28"/>
                <w:szCs w:val="28"/>
              </w:rPr>
            </w:pPr>
            <w:r w:rsidRPr="003D65D1">
              <w:rPr>
                <w:rFonts w:eastAsia="標楷體"/>
                <w:sz w:val="28"/>
                <w:szCs w:val="28"/>
              </w:rPr>
              <w:t>響應政府環保政策推動，包括綠色辦公、綠色餐廳、員工加入環保集點等。由員工自發成立志工社，提供社福援助、社區及校園景觀維護等，</w:t>
            </w:r>
            <w:r w:rsidRPr="003D65D1">
              <w:rPr>
                <w:rFonts w:eastAsia="標楷體"/>
                <w:sz w:val="28"/>
                <w:szCs w:val="28"/>
              </w:rPr>
              <w:t>110</w:t>
            </w:r>
            <w:r w:rsidRPr="003D65D1">
              <w:rPr>
                <w:rFonts w:eastAsia="標楷體"/>
                <w:sz w:val="28"/>
                <w:szCs w:val="28"/>
              </w:rPr>
              <w:t>年參與海岸造林活動，員工協助植樹</w:t>
            </w:r>
            <w:r w:rsidRPr="003D65D1">
              <w:rPr>
                <w:rFonts w:eastAsia="標楷體"/>
                <w:sz w:val="28"/>
                <w:szCs w:val="28"/>
              </w:rPr>
              <w:t>500</w:t>
            </w:r>
            <w:r w:rsidRPr="003D65D1">
              <w:rPr>
                <w:rFonts w:eastAsia="標楷體"/>
                <w:sz w:val="28"/>
                <w:szCs w:val="28"/>
              </w:rPr>
              <w:t>棵，捐贈樹木</w:t>
            </w:r>
            <w:r w:rsidRPr="003D65D1">
              <w:rPr>
                <w:rFonts w:eastAsia="標楷體"/>
                <w:sz w:val="28"/>
                <w:szCs w:val="28"/>
              </w:rPr>
              <w:t>1,000</w:t>
            </w:r>
            <w:r w:rsidRPr="003D65D1">
              <w:rPr>
                <w:rFonts w:eastAsia="標楷體"/>
                <w:sz w:val="28"/>
                <w:szCs w:val="28"/>
              </w:rPr>
              <w:t>棵。</w:t>
            </w:r>
          </w:p>
        </w:tc>
      </w:tr>
      <w:tr w:rsidR="003D65D1" w:rsidRPr="003D65D1" w14:paraId="73C0B074" w14:textId="77777777" w:rsidTr="00E8372E">
        <w:tblPrEx>
          <w:jc w:val="left"/>
        </w:tblPrEx>
        <w:tc>
          <w:tcPr>
            <w:tcW w:w="1555" w:type="dxa"/>
          </w:tcPr>
          <w:p w14:paraId="1036461B" w14:textId="7FAB59FF"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南亞科技股份有限公司三廠</w:t>
            </w:r>
          </w:p>
        </w:tc>
        <w:tc>
          <w:tcPr>
            <w:tcW w:w="8363" w:type="dxa"/>
            <w:vAlign w:val="center"/>
          </w:tcPr>
          <w:p w14:paraId="0CAC64DE" w14:textId="77777777" w:rsidR="005864B8" w:rsidRPr="003D65D1" w:rsidRDefault="005864B8" w:rsidP="00A07232">
            <w:pPr>
              <w:pStyle w:val="af1"/>
              <w:numPr>
                <w:ilvl w:val="0"/>
                <w:numId w:val="20"/>
              </w:numPr>
              <w:spacing w:line="440" w:lineRule="exact"/>
              <w:ind w:leftChars="0" w:left="284" w:hanging="284"/>
              <w:jc w:val="both"/>
              <w:rPr>
                <w:rFonts w:eastAsia="標楷體"/>
                <w:sz w:val="28"/>
                <w:szCs w:val="28"/>
              </w:rPr>
            </w:pPr>
            <w:r w:rsidRPr="003D65D1">
              <w:rPr>
                <w:rFonts w:eastAsia="標楷體"/>
                <w:sz w:val="28"/>
                <w:szCs w:val="28"/>
              </w:rPr>
              <w:t>開發高集積度、更高速及更低耗能產品，以減少終端電子產品的能源耗用，以</w:t>
            </w:r>
            <w:r w:rsidRPr="003D65D1">
              <w:rPr>
                <w:rFonts w:eastAsia="標楷體"/>
                <w:sz w:val="28"/>
                <w:szCs w:val="28"/>
              </w:rPr>
              <w:t>DDR5</w:t>
            </w:r>
            <w:r w:rsidRPr="003D65D1">
              <w:rPr>
                <w:rFonts w:eastAsia="標楷體"/>
                <w:sz w:val="28"/>
                <w:szCs w:val="28"/>
              </w:rPr>
              <w:t>、</w:t>
            </w:r>
            <w:r w:rsidRPr="003D65D1">
              <w:rPr>
                <w:rFonts w:eastAsia="標楷體"/>
                <w:sz w:val="28"/>
                <w:szCs w:val="28"/>
              </w:rPr>
              <w:t>LPDDR5</w:t>
            </w:r>
            <w:r w:rsidRPr="003D65D1">
              <w:rPr>
                <w:rFonts w:eastAsia="標楷體"/>
                <w:sz w:val="28"/>
                <w:szCs w:val="28"/>
              </w:rPr>
              <w:t>和</w:t>
            </w:r>
            <w:r w:rsidRPr="003D65D1">
              <w:rPr>
                <w:rFonts w:eastAsia="標楷體"/>
                <w:sz w:val="28"/>
                <w:szCs w:val="28"/>
              </w:rPr>
              <w:t>DDR4</w:t>
            </w:r>
            <w:r w:rsidRPr="003D65D1">
              <w:rPr>
                <w:rFonts w:eastAsia="標楷體"/>
                <w:sz w:val="28"/>
                <w:szCs w:val="28"/>
              </w:rPr>
              <w:t>、</w:t>
            </w:r>
            <w:r w:rsidRPr="003D65D1">
              <w:rPr>
                <w:rFonts w:eastAsia="標楷體"/>
                <w:sz w:val="28"/>
                <w:szCs w:val="28"/>
              </w:rPr>
              <w:t>LPDDR4</w:t>
            </w:r>
            <w:r w:rsidRPr="003D65D1">
              <w:rPr>
                <w:rFonts w:eastAsia="標楷體"/>
                <w:sz w:val="28"/>
                <w:szCs w:val="28"/>
              </w:rPr>
              <w:t>相較，平均功率下降</w:t>
            </w:r>
            <w:r w:rsidRPr="003D65D1">
              <w:rPr>
                <w:rFonts w:eastAsia="標楷體"/>
                <w:sz w:val="28"/>
                <w:szCs w:val="28"/>
              </w:rPr>
              <w:t>16-35%</w:t>
            </w:r>
            <w:r w:rsidRPr="003D65D1">
              <w:rPr>
                <w:rFonts w:eastAsia="標楷體"/>
                <w:sz w:val="28"/>
                <w:szCs w:val="28"/>
              </w:rPr>
              <w:t>，頻寬</w:t>
            </w:r>
            <w:r w:rsidRPr="003D65D1">
              <w:rPr>
                <w:rFonts w:eastAsia="標楷體"/>
                <w:sz w:val="28"/>
                <w:szCs w:val="28"/>
              </w:rPr>
              <w:t>/</w:t>
            </w:r>
            <w:r w:rsidRPr="003D65D1">
              <w:rPr>
                <w:rFonts w:eastAsia="標楷體"/>
                <w:sz w:val="28"/>
                <w:szCs w:val="28"/>
              </w:rPr>
              <w:t>速度卻提升</w:t>
            </w:r>
            <w:r w:rsidRPr="003D65D1">
              <w:rPr>
                <w:rFonts w:eastAsia="標楷體"/>
                <w:sz w:val="28"/>
                <w:szCs w:val="28"/>
              </w:rPr>
              <w:t>1</w:t>
            </w:r>
            <w:r w:rsidRPr="003D65D1">
              <w:rPr>
                <w:rFonts w:eastAsia="標楷體"/>
                <w:sz w:val="28"/>
                <w:szCs w:val="28"/>
              </w:rPr>
              <w:t>倍。</w:t>
            </w:r>
          </w:p>
          <w:p w14:paraId="4CA645D4" w14:textId="77777777" w:rsidR="005864B8" w:rsidRPr="003D65D1" w:rsidRDefault="005864B8" w:rsidP="00A07232">
            <w:pPr>
              <w:pStyle w:val="af1"/>
              <w:numPr>
                <w:ilvl w:val="0"/>
                <w:numId w:val="20"/>
              </w:numPr>
              <w:spacing w:line="440" w:lineRule="exact"/>
              <w:ind w:leftChars="0" w:left="284" w:hanging="284"/>
              <w:jc w:val="both"/>
              <w:rPr>
                <w:rFonts w:eastAsia="標楷體"/>
                <w:sz w:val="28"/>
                <w:szCs w:val="28"/>
              </w:rPr>
            </w:pPr>
            <w:r w:rsidRPr="003D65D1">
              <w:rPr>
                <w:rFonts w:eastAsia="標楷體"/>
                <w:sz w:val="28"/>
                <w:szCs w:val="28"/>
              </w:rPr>
              <w:t>積極推動廢水回收系統、製程水回收系統、雨水回收再利用，其中，製程水回收率達</w:t>
            </w:r>
            <w:r w:rsidRPr="003D65D1">
              <w:rPr>
                <w:rFonts w:eastAsia="標楷體"/>
                <w:sz w:val="28"/>
                <w:szCs w:val="28"/>
              </w:rPr>
              <w:t>90.8</w:t>
            </w:r>
            <w:r w:rsidRPr="003D65D1">
              <w:rPr>
                <w:rFonts w:eastAsia="標楷體"/>
                <w:sz w:val="28"/>
                <w:szCs w:val="28"/>
              </w:rPr>
              <w:t>％以上。於</w:t>
            </w:r>
            <w:r w:rsidRPr="003D65D1">
              <w:rPr>
                <w:rFonts w:eastAsia="標楷體"/>
                <w:sz w:val="28"/>
                <w:szCs w:val="28"/>
              </w:rPr>
              <w:t>111</w:t>
            </w:r>
            <w:r w:rsidRPr="003D65D1">
              <w:rPr>
                <w:rFonts w:eastAsia="標楷體"/>
                <w:sz w:val="28"/>
                <w:szCs w:val="28"/>
              </w:rPr>
              <w:t>年簽訂</w:t>
            </w:r>
            <w:r w:rsidRPr="003D65D1">
              <w:rPr>
                <w:rFonts w:eastAsia="標楷體"/>
                <w:sz w:val="28"/>
                <w:szCs w:val="28"/>
              </w:rPr>
              <w:t>10</w:t>
            </w:r>
            <w:r w:rsidRPr="003D65D1">
              <w:rPr>
                <w:rFonts w:eastAsia="標楷體"/>
                <w:sz w:val="28"/>
                <w:szCs w:val="28"/>
              </w:rPr>
              <w:t>年購買</w:t>
            </w:r>
            <w:r w:rsidRPr="003D65D1">
              <w:rPr>
                <w:rFonts w:eastAsia="標楷體"/>
                <w:sz w:val="28"/>
                <w:szCs w:val="28"/>
              </w:rPr>
              <w:t>2</w:t>
            </w:r>
            <w:r w:rsidRPr="003D65D1">
              <w:rPr>
                <w:rFonts w:eastAsia="標楷體"/>
                <w:sz w:val="28"/>
                <w:szCs w:val="28"/>
              </w:rPr>
              <w:t>億</w:t>
            </w:r>
            <w:r w:rsidRPr="003D65D1">
              <w:rPr>
                <w:rFonts w:eastAsia="標楷體"/>
                <w:sz w:val="28"/>
                <w:szCs w:val="28"/>
              </w:rPr>
              <w:t>5</w:t>
            </w:r>
            <w:r w:rsidRPr="003D65D1">
              <w:rPr>
                <w:rFonts w:eastAsia="標楷體"/>
                <w:sz w:val="28"/>
                <w:szCs w:val="28"/>
              </w:rPr>
              <w:t>千萬度再生能源。</w:t>
            </w:r>
          </w:p>
          <w:p w14:paraId="0D2C3382" w14:textId="21D1C42A" w:rsidR="005864B8" w:rsidRPr="003D65D1" w:rsidRDefault="005864B8" w:rsidP="00A07232">
            <w:pPr>
              <w:pStyle w:val="af1"/>
              <w:numPr>
                <w:ilvl w:val="0"/>
                <w:numId w:val="20"/>
              </w:numPr>
              <w:spacing w:line="440" w:lineRule="exact"/>
              <w:ind w:leftChars="0" w:left="284" w:hanging="284"/>
              <w:jc w:val="both"/>
              <w:rPr>
                <w:rFonts w:eastAsia="標楷體"/>
                <w:sz w:val="28"/>
                <w:szCs w:val="28"/>
              </w:rPr>
            </w:pPr>
            <w:r w:rsidRPr="003D65D1">
              <w:rPr>
                <w:rFonts w:eastAsia="標楷體"/>
                <w:sz w:val="28"/>
                <w:szCs w:val="28"/>
              </w:rPr>
              <w:t>員工訓練融入氣候議題，列為新進員工必修項目，並長期與荒野保護協會合作，舉辦暑期環保親子營。另與周邊大學合作推出創意整合實作，</w:t>
            </w:r>
            <w:r w:rsidRPr="003D65D1">
              <w:rPr>
                <w:rFonts w:eastAsia="標楷體"/>
                <w:sz w:val="28"/>
                <w:szCs w:val="28"/>
              </w:rPr>
              <w:t>300</w:t>
            </w:r>
            <w:r w:rsidRPr="003D65D1">
              <w:rPr>
                <w:rFonts w:eastAsia="標楷體"/>
                <w:sz w:val="28"/>
                <w:szCs w:val="28"/>
              </w:rPr>
              <w:t>位學生共同思考</w:t>
            </w:r>
            <w:r w:rsidRPr="003D65D1">
              <w:rPr>
                <w:rFonts w:eastAsia="標楷體"/>
                <w:sz w:val="28"/>
                <w:szCs w:val="28"/>
              </w:rPr>
              <w:t>ESG</w:t>
            </w:r>
            <w:r w:rsidRPr="003D65D1">
              <w:rPr>
                <w:rFonts w:eastAsia="標楷體"/>
                <w:sz w:val="28"/>
                <w:szCs w:val="28"/>
              </w:rPr>
              <w:t>實踐案例並輔導傑出專案落地，累積社區再造及在地創生之能量。</w:t>
            </w:r>
          </w:p>
        </w:tc>
      </w:tr>
      <w:tr w:rsidR="003D65D1" w:rsidRPr="003D65D1" w14:paraId="18AE2FAB" w14:textId="77777777" w:rsidTr="00E8372E">
        <w:tblPrEx>
          <w:jc w:val="left"/>
        </w:tblPrEx>
        <w:tc>
          <w:tcPr>
            <w:tcW w:w="1555" w:type="dxa"/>
          </w:tcPr>
          <w:p w14:paraId="4A492EF9" w14:textId="72FBBCC8"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聯華電子股份有限公司</w:t>
            </w:r>
            <w:r w:rsidRPr="003D65D1">
              <w:rPr>
                <w:rFonts w:ascii="Times New Roman" w:eastAsia="標楷體" w:hAnsi="Times New Roman" w:cs="Times New Roman"/>
                <w:color w:val="auto"/>
                <w:sz w:val="28"/>
                <w:szCs w:val="28"/>
              </w:rPr>
              <w:t>Fab8S</w:t>
            </w:r>
            <w:r w:rsidRPr="003D65D1">
              <w:rPr>
                <w:rFonts w:ascii="Times New Roman" w:eastAsia="標楷體" w:hAnsi="Times New Roman" w:cs="Times New Roman"/>
                <w:color w:val="auto"/>
                <w:sz w:val="28"/>
                <w:szCs w:val="28"/>
              </w:rPr>
              <w:t>廠</w:t>
            </w:r>
          </w:p>
        </w:tc>
        <w:tc>
          <w:tcPr>
            <w:tcW w:w="8363" w:type="dxa"/>
            <w:vAlign w:val="center"/>
          </w:tcPr>
          <w:p w14:paraId="6A3B6731" w14:textId="77777777" w:rsidR="005864B8" w:rsidRPr="003D65D1" w:rsidRDefault="005864B8" w:rsidP="00A07232">
            <w:pPr>
              <w:pStyle w:val="af1"/>
              <w:numPr>
                <w:ilvl w:val="0"/>
                <w:numId w:val="21"/>
              </w:numPr>
              <w:spacing w:line="440" w:lineRule="exact"/>
              <w:ind w:leftChars="0" w:left="284" w:hanging="284"/>
              <w:jc w:val="both"/>
              <w:rPr>
                <w:rFonts w:eastAsia="標楷體"/>
                <w:sz w:val="28"/>
                <w:szCs w:val="28"/>
              </w:rPr>
            </w:pPr>
            <w:r w:rsidRPr="003D65D1">
              <w:rPr>
                <w:rFonts w:eastAsia="標楷體"/>
                <w:sz w:val="28"/>
                <w:szCs w:val="28"/>
              </w:rPr>
              <w:t>建構</w:t>
            </w:r>
            <w:r w:rsidRPr="003D65D1">
              <w:rPr>
                <w:rFonts w:eastAsia="標楷體"/>
                <w:sz w:val="28"/>
                <w:szCs w:val="28"/>
              </w:rPr>
              <w:t>CMP</w:t>
            </w:r>
            <w:r w:rsidRPr="003D65D1">
              <w:rPr>
                <w:rFonts w:eastAsia="標楷體"/>
                <w:sz w:val="28"/>
                <w:szCs w:val="28"/>
              </w:rPr>
              <w:t>研磨液自廠回收系統，由原「廠外循環」改為「廠內循環」，可達到原物料降低成本、節水、減碳等效益，達到</w:t>
            </w:r>
            <w:r w:rsidRPr="003D65D1">
              <w:rPr>
                <w:rFonts w:eastAsia="標楷體"/>
                <w:sz w:val="28"/>
                <w:szCs w:val="28"/>
              </w:rPr>
              <w:t>CMP</w:t>
            </w:r>
            <w:r w:rsidRPr="003D65D1">
              <w:rPr>
                <w:rFonts w:eastAsia="標楷體"/>
                <w:sz w:val="28"/>
                <w:szCs w:val="28"/>
              </w:rPr>
              <w:t>廢水回收率</w:t>
            </w:r>
            <w:r w:rsidRPr="003D65D1">
              <w:rPr>
                <w:rFonts w:eastAsia="標楷體"/>
                <w:sz w:val="28"/>
                <w:szCs w:val="28"/>
              </w:rPr>
              <w:t>100</w:t>
            </w:r>
            <w:r w:rsidRPr="003D65D1">
              <w:rPr>
                <w:rFonts w:eastAsia="標楷體"/>
                <w:sz w:val="28"/>
                <w:szCs w:val="28"/>
              </w:rPr>
              <w:t>％，研磨液回收率</w:t>
            </w:r>
            <w:r w:rsidRPr="003D65D1">
              <w:rPr>
                <w:rFonts w:eastAsia="標楷體"/>
                <w:sz w:val="28"/>
                <w:szCs w:val="28"/>
              </w:rPr>
              <w:t>70</w:t>
            </w:r>
            <w:r w:rsidRPr="003D65D1">
              <w:rPr>
                <w:rFonts w:eastAsia="標楷體"/>
                <w:sz w:val="28"/>
                <w:szCs w:val="28"/>
              </w:rPr>
              <w:t>％，附加效益包括年節水</w:t>
            </w:r>
            <w:r w:rsidRPr="003D65D1">
              <w:rPr>
                <w:rFonts w:eastAsia="標楷體"/>
                <w:sz w:val="28"/>
                <w:szCs w:val="28"/>
              </w:rPr>
              <w:t>7.2</w:t>
            </w:r>
            <w:r w:rsidRPr="003D65D1">
              <w:rPr>
                <w:rFonts w:eastAsia="標楷體"/>
                <w:sz w:val="28"/>
                <w:szCs w:val="28"/>
              </w:rPr>
              <w:t>萬噸，減碳</w:t>
            </w:r>
            <w:r w:rsidRPr="003D65D1">
              <w:rPr>
                <w:rFonts w:eastAsia="標楷體"/>
                <w:sz w:val="28"/>
                <w:szCs w:val="28"/>
              </w:rPr>
              <w:t>556</w:t>
            </w:r>
            <w:r w:rsidRPr="003D65D1">
              <w:rPr>
                <w:rFonts w:eastAsia="標楷體"/>
                <w:sz w:val="28"/>
                <w:szCs w:val="28"/>
              </w:rPr>
              <w:t>噸。</w:t>
            </w:r>
          </w:p>
          <w:p w14:paraId="03F2A9D5" w14:textId="77777777" w:rsidR="005864B8" w:rsidRPr="003D65D1" w:rsidRDefault="005864B8" w:rsidP="00A07232">
            <w:pPr>
              <w:pStyle w:val="af1"/>
              <w:numPr>
                <w:ilvl w:val="0"/>
                <w:numId w:val="21"/>
              </w:numPr>
              <w:spacing w:line="440" w:lineRule="exact"/>
              <w:ind w:leftChars="0" w:left="284" w:hanging="284"/>
              <w:jc w:val="both"/>
              <w:rPr>
                <w:rFonts w:eastAsia="標楷體"/>
                <w:sz w:val="28"/>
                <w:szCs w:val="28"/>
              </w:rPr>
            </w:pPr>
            <w:r w:rsidRPr="003D65D1">
              <w:rPr>
                <w:rFonts w:eastAsia="標楷體"/>
                <w:sz w:val="28"/>
                <w:szCs w:val="28"/>
              </w:rPr>
              <w:t>導入外部專家最新廢氣淨化技術技術，優於嚴格的環保排放標準，並與協力廠商搭配合作，新設計將用於聯華電子各廠區，達到公司與供應商雙贏目標。</w:t>
            </w:r>
          </w:p>
          <w:p w14:paraId="749BD102" w14:textId="0F69FA7E" w:rsidR="005864B8" w:rsidRPr="003D65D1" w:rsidRDefault="005864B8" w:rsidP="00A07232">
            <w:pPr>
              <w:pStyle w:val="af1"/>
              <w:numPr>
                <w:ilvl w:val="0"/>
                <w:numId w:val="21"/>
              </w:numPr>
              <w:spacing w:line="440" w:lineRule="exact"/>
              <w:ind w:leftChars="0" w:left="284" w:hanging="284"/>
              <w:jc w:val="both"/>
              <w:rPr>
                <w:rFonts w:eastAsia="標楷體"/>
                <w:sz w:val="28"/>
                <w:szCs w:val="28"/>
              </w:rPr>
            </w:pPr>
            <w:r w:rsidRPr="003D65D1">
              <w:rPr>
                <w:rFonts w:eastAsia="標楷體"/>
                <w:sz w:val="28"/>
                <w:szCs w:val="28"/>
              </w:rPr>
              <w:t>共同推動綠生活政策，包括響應綠色辦公，另停車場規劃節能車輛專屬車位，設置電動車充電樁，鼓勵駕駛環保車輛，力行綠色能源、低碳交通。</w:t>
            </w:r>
          </w:p>
        </w:tc>
      </w:tr>
      <w:tr w:rsidR="003D65D1" w:rsidRPr="003D65D1" w14:paraId="77F67399" w14:textId="77777777" w:rsidTr="00E8372E">
        <w:tblPrEx>
          <w:jc w:val="left"/>
        </w:tblPrEx>
        <w:tc>
          <w:tcPr>
            <w:tcW w:w="1555" w:type="dxa"/>
          </w:tcPr>
          <w:p w14:paraId="3B653764" w14:textId="43604E5D"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太平洋崇光百貨股份有限公司</w:t>
            </w:r>
          </w:p>
        </w:tc>
        <w:tc>
          <w:tcPr>
            <w:tcW w:w="8363" w:type="dxa"/>
            <w:vAlign w:val="center"/>
          </w:tcPr>
          <w:p w14:paraId="031E969A" w14:textId="77777777" w:rsidR="005864B8" w:rsidRPr="003D65D1" w:rsidRDefault="005864B8" w:rsidP="00A07232">
            <w:pPr>
              <w:pStyle w:val="af1"/>
              <w:numPr>
                <w:ilvl w:val="0"/>
                <w:numId w:val="22"/>
              </w:numPr>
              <w:spacing w:line="440" w:lineRule="exact"/>
              <w:ind w:leftChars="0" w:left="284" w:hanging="284"/>
              <w:jc w:val="both"/>
              <w:rPr>
                <w:rFonts w:eastAsia="標楷體"/>
                <w:sz w:val="28"/>
                <w:szCs w:val="28"/>
              </w:rPr>
            </w:pPr>
            <w:r w:rsidRPr="003D65D1">
              <w:rPr>
                <w:rFonts w:eastAsia="標楷體"/>
                <w:sz w:val="28"/>
                <w:szCs w:val="28"/>
              </w:rPr>
              <w:t>加入氣候倡議</w:t>
            </w:r>
            <w:r w:rsidRPr="003D65D1">
              <w:rPr>
                <w:rFonts w:eastAsia="標楷體"/>
                <w:sz w:val="28"/>
                <w:szCs w:val="28"/>
              </w:rPr>
              <w:t>EP100-</w:t>
            </w:r>
            <w:r w:rsidRPr="003D65D1">
              <w:rPr>
                <w:rFonts w:eastAsia="標楷體"/>
                <w:sz w:val="28"/>
                <w:szCs w:val="28"/>
              </w:rPr>
              <w:t>因應氣候變遷，將能資源管理接軌國際，透過</w:t>
            </w:r>
            <w:r w:rsidRPr="003D65D1">
              <w:rPr>
                <w:rFonts w:eastAsia="標楷體"/>
                <w:sz w:val="28"/>
                <w:szCs w:val="28"/>
              </w:rPr>
              <w:t>AI</w:t>
            </w:r>
            <w:r w:rsidRPr="003D65D1">
              <w:rPr>
                <w:rFonts w:eastAsia="標楷體"/>
                <w:sz w:val="28"/>
                <w:szCs w:val="28"/>
              </w:rPr>
              <w:t>智能控制優化整體能源系統，提高能源使用效率，持續朝「綠色百貨標竿」之永續目標邁進。</w:t>
            </w:r>
          </w:p>
          <w:p w14:paraId="47843EFA" w14:textId="77777777" w:rsidR="005864B8" w:rsidRPr="003D65D1" w:rsidRDefault="005864B8" w:rsidP="00A07232">
            <w:pPr>
              <w:pStyle w:val="af1"/>
              <w:numPr>
                <w:ilvl w:val="0"/>
                <w:numId w:val="22"/>
              </w:numPr>
              <w:spacing w:line="440" w:lineRule="exact"/>
              <w:ind w:leftChars="0" w:left="284" w:hanging="284"/>
              <w:jc w:val="both"/>
              <w:rPr>
                <w:rFonts w:eastAsia="標楷體"/>
                <w:sz w:val="28"/>
                <w:szCs w:val="28"/>
              </w:rPr>
            </w:pPr>
            <w:r w:rsidRPr="003D65D1">
              <w:rPr>
                <w:rFonts w:eastAsia="標楷體"/>
                <w:sz w:val="28"/>
                <w:szCs w:val="28"/>
              </w:rPr>
              <w:t>於</w:t>
            </w:r>
            <w:r w:rsidRPr="003D65D1">
              <w:rPr>
                <w:rFonts w:eastAsia="標楷體"/>
                <w:sz w:val="28"/>
                <w:szCs w:val="28"/>
              </w:rPr>
              <w:t>104</w:t>
            </w:r>
            <w:r w:rsidRPr="003D65D1">
              <w:rPr>
                <w:rFonts w:eastAsia="標楷體"/>
                <w:sz w:val="28"/>
                <w:szCs w:val="28"/>
              </w:rPr>
              <w:t>年取得百貨零售業第</w:t>
            </w:r>
            <w:r w:rsidRPr="003D65D1">
              <w:rPr>
                <w:rFonts w:eastAsia="標楷體"/>
                <w:sz w:val="28"/>
                <w:szCs w:val="28"/>
              </w:rPr>
              <w:t>1</w:t>
            </w:r>
            <w:r w:rsidRPr="003D65D1">
              <w:rPr>
                <w:rFonts w:eastAsia="標楷體"/>
                <w:sz w:val="28"/>
                <w:szCs w:val="28"/>
              </w:rPr>
              <w:t>張「碳標籤」，</w:t>
            </w:r>
            <w:r w:rsidRPr="003D65D1">
              <w:rPr>
                <w:rFonts w:eastAsia="標楷體"/>
                <w:sz w:val="28"/>
                <w:szCs w:val="28"/>
              </w:rPr>
              <w:t>107</w:t>
            </w:r>
            <w:r w:rsidRPr="003D65D1">
              <w:rPr>
                <w:rFonts w:eastAsia="標楷體"/>
                <w:sz w:val="28"/>
                <w:szCs w:val="28"/>
              </w:rPr>
              <w:t>年獲減碳標籤，</w:t>
            </w:r>
            <w:r w:rsidRPr="003D65D1">
              <w:rPr>
                <w:rFonts w:eastAsia="標楷體"/>
                <w:sz w:val="28"/>
                <w:szCs w:val="28"/>
              </w:rPr>
              <w:t>110</w:t>
            </w:r>
            <w:r w:rsidRPr="003D65D1">
              <w:rPr>
                <w:rFonts w:eastAsia="標楷體"/>
                <w:sz w:val="28"/>
                <w:szCs w:val="28"/>
              </w:rPr>
              <w:t>年再減碳</w:t>
            </w:r>
            <w:r w:rsidRPr="003D65D1">
              <w:rPr>
                <w:rFonts w:eastAsia="標楷體"/>
                <w:sz w:val="28"/>
                <w:szCs w:val="28"/>
              </w:rPr>
              <w:t>40</w:t>
            </w:r>
            <w:r w:rsidRPr="003D65D1">
              <w:rPr>
                <w:rFonts w:eastAsia="標楷體"/>
                <w:sz w:val="28"/>
                <w:szCs w:val="28"/>
              </w:rPr>
              <w:t>％，二度獲「減碳標籤」。天母店更是國內推行服務型碳標籤納入綠色採購的第</w:t>
            </w:r>
            <w:r w:rsidRPr="003D65D1">
              <w:rPr>
                <w:rFonts w:eastAsia="標楷體"/>
                <w:sz w:val="28"/>
                <w:szCs w:val="28"/>
              </w:rPr>
              <w:t>1</w:t>
            </w:r>
            <w:r w:rsidRPr="003D65D1">
              <w:rPr>
                <w:rFonts w:eastAsia="標楷體"/>
                <w:sz w:val="28"/>
                <w:szCs w:val="28"/>
              </w:rPr>
              <w:t>個百貨。</w:t>
            </w:r>
          </w:p>
          <w:p w14:paraId="350ABCB6" w14:textId="3770DD08" w:rsidR="005864B8" w:rsidRPr="003D65D1" w:rsidRDefault="005864B8" w:rsidP="00A07232">
            <w:pPr>
              <w:pStyle w:val="af1"/>
              <w:numPr>
                <w:ilvl w:val="0"/>
                <w:numId w:val="22"/>
              </w:numPr>
              <w:spacing w:line="440" w:lineRule="exact"/>
              <w:ind w:leftChars="0" w:left="284" w:hanging="284"/>
              <w:jc w:val="both"/>
              <w:rPr>
                <w:rFonts w:eastAsia="標楷體"/>
                <w:sz w:val="28"/>
                <w:szCs w:val="28"/>
              </w:rPr>
            </w:pPr>
            <w:r w:rsidRPr="003D65D1">
              <w:rPr>
                <w:rFonts w:eastAsia="標楷體"/>
                <w:sz w:val="28"/>
                <w:szCs w:val="28"/>
              </w:rPr>
              <w:t>響應環保署全民綠生活政策，輔導餐飲專櫃與員工餐廳供應商加入環保署綠色餐廳行列，全臺分店所轄的</w:t>
            </w:r>
            <w:r w:rsidRPr="003D65D1">
              <w:rPr>
                <w:rFonts w:eastAsia="標楷體"/>
                <w:sz w:val="28"/>
                <w:szCs w:val="28"/>
              </w:rPr>
              <w:t>95</w:t>
            </w:r>
            <w:r w:rsidRPr="003D65D1">
              <w:rPr>
                <w:rFonts w:eastAsia="標楷體"/>
                <w:sz w:val="28"/>
                <w:szCs w:val="28"/>
              </w:rPr>
              <w:t>％輕食店、餐廳，所有員工餐廳均通過環保署綠色餐廳認證。</w:t>
            </w:r>
          </w:p>
        </w:tc>
      </w:tr>
      <w:tr w:rsidR="003D65D1" w:rsidRPr="003D65D1" w14:paraId="72B7940D" w14:textId="77777777" w:rsidTr="00E8372E">
        <w:tblPrEx>
          <w:jc w:val="left"/>
        </w:tblPrEx>
        <w:tc>
          <w:tcPr>
            <w:tcW w:w="1555" w:type="dxa"/>
          </w:tcPr>
          <w:p w14:paraId="706EB2BF" w14:textId="3A1F877B"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中國信託商業銀行股份有限公司</w:t>
            </w:r>
          </w:p>
        </w:tc>
        <w:tc>
          <w:tcPr>
            <w:tcW w:w="8363" w:type="dxa"/>
            <w:vAlign w:val="center"/>
          </w:tcPr>
          <w:p w14:paraId="41D27D92" w14:textId="77777777" w:rsidR="005864B8" w:rsidRPr="003D65D1" w:rsidRDefault="005864B8" w:rsidP="00A07232">
            <w:pPr>
              <w:pStyle w:val="af1"/>
              <w:numPr>
                <w:ilvl w:val="0"/>
                <w:numId w:val="23"/>
              </w:numPr>
              <w:spacing w:line="440" w:lineRule="exact"/>
              <w:ind w:leftChars="0" w:left="284" w:hanging="284"/>
              <w:jc w:val="both"/>
              <w:rPr>
                <w:rFonts w:eastAsia="標楷體"/>
                <w:sz w:val="28"/>
                <w:szCs w:val="28"/>
              </w:rPr>
            </w:pPr>
            <w:r w:rsidRPr="003D65D1">
              <w:rPr>
                <w:rFonts w:eastAsia="標楷體"/>
                <w:sz w:val="28"/>
                <w:szCs w:val="28"/>
              </w:rPr>
              <w:t>自</w:t>
            </w:r>
            <w:r w:rsidRPr="003D65D1">
              <w:rPr>
                <w:rFonts w:eastAsia="標楷體"/>
                <w:sz w:val="28"/>
                <w:szCs w:val="28"/>
              </w:rPr>
              <w:t>101</w:t>
            </w:r>
            <w:r w:rsidRPr="003D65D1">
              <w:rPr>
                <w:rFonts w:eastAsia="標楷體"/>
                <w:sz w:val="28"/>
                <w:szCs w:val="28"/>
              </w:rPr>
              <w:t>年起陸續導入環境及能源管理系統、溫室氣體盤查、綠建築認證等策略，實現環境永續目標，連續</w:t>
            </w:r>
            <w:r w:rsidRPr="003D65D1">
              <w:rPr>
                <w:rFonts w:eastAsia="標楷體"/>
                <w:sz w:val="28"/>
                <w:szCs w:val="28"/>
              </w:rPr>
              <w:t>12</w:t>
            </w:r>
            <w:r w:rsidRPr="003D65D1">
              <w:rPr>
                <w:rFonts w:eastAsia="標楷體"/>
                <w:sz w:val="28"/>
                <w:szCs w:val="28"/>
              </w:rPr>
              <w:t>年獲得行政院環保署「綠色採購」績優表揚。</w:t>
            </w:r>
          </w:p>
          <w:p w14:paraId="432812A5" w14:textId="77777777" w:rsidR="005864B8" w:rsidRPr="003D65D1" w:rsidRDefault="005864B8" w:rsidP="00A07232">
            <w:pPr>
              <w:pStyle w:val="af1"/>
              <w:numPr>
                <w:ilvl w:val="0"/>
                <w:numId w:val="23"/>
              </w:numPr>
              <w:spacing w:line="440" w:lineRule="exact"/>
              <w:ind w:leftChars="0" w:left="284" w:hanging="284"/>
              <w:jc w:val="both"/>
              <w:rPr>
                <w:rFonts w:eastAsia="標楷體"/>
                <w:sz w:val="28"/>
                <w:szCs w:val="28"/>
              </w:rPr>
            </w:pPr>
            <w:r w:rsidRPr="003D65D1">
              <w:rPr>
                <w:rFonts w:eastAsia="標楷體"/>
                <w:sz w:val="28"/>
                <w:szCs w:val="28"/>
              </w:rPr>
              <w:t>透過綠色融資、綠色債券、保險商品、資產管理、責任投資、</w:t>
            </w:r>
            <w:r w:rsidRPr="003D65D1">
              <w:rPr>
                <w:rFonts w:eastAsia="標楷體"/>
                <w:sz w:val="28"/>
                <w:szCs w:val="28"/>
              </w:rPr>
              <w:t>ESG</w:t>
            </w:r>
            <w:r w:rsidRPr="003D65D1">
              <w:rPr>
                <w:rFonts w:eastAsia="標楷體"/>
                <w:sz w:val="28"/>
                <w:szCs w:val="28"/>
              </w:rPr>
              <w:t>信用卡等金融業務，結合自身優勢，創造</w:t>
            </w:r>
            <w:r w:rsidRPr="003D65D1">
              <w:rPr>
                <w:rFonts w:eastAsia="標楷體"/>
                <w:sz w:val="28"/>
                <w:szCs w:val="28"/>
              </w:rPr>
              <w:t>SDGs</w:t>
            </w:r>
            <w:r w:rsidRPr="003D65D1">
              <w:rPr>
                <w:rFonts w:eastAsia="標楷體"/>
                <w:sz w:val="28"/>
                <w:szCs w:val="28"/>
              </w:rPr>
              <w:t>相關正向影響力，推動數位創新金融服務及管理減少紙張使用，減少碳排。</w:t>
            </w:r>
          </w:p>
          <w:p w14:paraId="61CC391A" w14:textId="73601E27" w:rsidR="005864B8" w:rsidRPr="003D65D1" w:rsidRDefault="005864B8" w:rsidP="00A07232">
            <w:pPr>
              <w:pStyle w:val="af1"/>
              <w:numPr>
                <w:ilvl w:val="0"/>
                <w:numId w:val="23"/>
              </w:numPr>
              <w:spacing w:line="440" w:lineRule="exact"/>
              <w:ind w:leftChars="0" w:left="284" w:hanging="284"/>
              <w:jc w:val="both"/>
              <w:rPr>
                <w:rFonts w:eastAsia="標楷體"/>
                <w:sz w:val="28"/>
                <w:szCs w:val="28"/>
              </w:rPr>
            </w:pPr>
            <w:r w:rsidRPr="003D65D1">
              <w:rPr>
                <w:rFonts w:eastAsia="標楷體"/>
                <w:sz w:val="28"/>
                <w:szCs w:val="28"/>
              </w:rPr>
              <w:t>為引發大眾對環保認同及擴大影響力，定期於園區舉辦環境教育活動，</w:t>
            </w:r>
            <w:r w:rsidRPr="003D65D1">
              <w:rPr>
                <w:rFonts w:eastAsia="標楷體"/>
                <w:sz w:val="28"/>
                <w:szCs w:val="28"/>
              </w:rPr>
              <w:t>Home Run Taiwan</w:t>
            </w:r>
            <w:r w:rsidRPr="003D65D1">
              <w:rPr>
                <w:rFonts w:eastAsia="標楷體"/>
                <w:sz w:val="28"/>
                <w:szCs w:val="28"/>
              </w:rPr>
              <w:t>粉絲團不定期宣導環境保育觀念，深度瞭解臺灣環境保護議題與在地生態。</w:t>
            </w:r>
          </w:p>
        </w:tc>
      </w:tr>
      <w:tr w:rsidR="003D65D1" w:rsidRPr="003D65D1" w14:paraId="0CA78CAB" w14:textId="77777777" w:rsidTr="00E8372E">
        <w:tblPrEx>
          <w:jc w:val="left"/>
        </w:tblPrEx>
        <w:tc>
          <w:tcPr>
            <w:tcW w:w="1555" w:type="dxa"/>
          </w:tcPr>
          <w:p w14:paraId="079AE6D6" w14:textId="5CA372E4" w:rsidR="005864B8" w:rsidRPr="003D65D1" w:rsidRDefault="005864B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台灣中油股份有限公司油品行銷事業部台南營業處</w:t>
            </w:r>
          </w:p>
        </w:tc>
        <w:tc>
          <w:tcPr>
            <w:tcW w:w="8363" w:type="dxa"/>
            <w:vAlign w:val="center"/>
          </w:tcPr>
          <w:p w14:paraId="29E0A86F" w14:textId="2F39B16F" w:rsidR="005864B8" w:rsidRPr="003D65D1" w:rsidRDefault="005864B8" w:rsidP="00A07232">
            <w:pPr>
              <w:pStyle w:val="af1"/>
              <w:numPr>
                <w:ilvl w:val="0"/>
                <w:numId w:val="24"/>
              </w:numPr>
              <w:spacing w:line="440" w:lineRule="exact"/>
              <w:ind w:leftChars="0" w:left="284" w:hanging="284"/>
              <w:jc w:val="both"/>
              <w:rPr>
                <w:rFonts w:eastAsia="標楷體"/>
                <w:sz w:val="28"/>
                <w:szCs w:val="28"/>
              </w:rPr>
            </w:pPr>
            <w:r w:rsidRPr="003D65D1">
              <w:rPr>
                <w:rFonts w:eastAsia="標楷體"/>
                <w:sz w:val="28"/>
                <w:szCs w:val="28"/>
              </w:rPr>
              <w:t>疫情期間許多公廁關閉，所屬加油站</w:t>
            </w:r>
            <w:r w:rsidR="009342E3" w:rsidRPr="003D65D1">
              <w:rPr>
                <w:rFonts w:eastAsia="標楷體" w:hint="eastAsia"/>
                <w:sz w:val="28"/>
                <w:szCs w:val="28"/>
              </w:rPr>
              <w:t>更</w:t>
            </w:r>
            <w:r w:rsidRPr="003D65D1">
              <w:rPr>
                <w:rFonts w:eastAsia="標楷體"/>
                <w:sz w:val="28"/>
                <w:szCs w:val="28"/>
              </w:rPr>
              <w:t>加強清潔及消毒頻率，提供安全清潔的廁所供民眾使用，有</w:t>
            </w:r>
            <w:r w:rsidRPr="003D65D1">
              <w:rPr>
                <w:rFonts w:eastAsia="標楷體"/>
                <w:sz w:val="28"/>
                <w:szCs w:val="28"/>
              </w:rPr>
              <w:t>3</w:t>
            </w:r>
            <w:r w:rsidRPr="003D65D1">
              <w:rPr>
                <w:rFonts w:eastAsia="標楷體"/>
                <w:sz w:val="28"/>
                <w:szCs w:val="28"/>
              </w:rPr>
              <w:t>座公廁榮獲全國公廁前</w:t>
            </w:r>
            <w:r w:rsidRPr="003D65D1">
              <w:rPr>
                <w:rFonts w:eastAsia="標楷體"/>
                <w:sz w:val="28"/>
                <w:szCs w:val="28"/>
              </w:rPr>
              <w:t>50</w:t>
            </w:r>
            <w:r w:rsidRPr="003D65D1">
              <w:rPr>
                <w:rFonts w:eastAsia="標楷體"/>
                <w:sz w:val="28"/>
                <w:szCs w:val="28"/>
              </w:rPr>
              <w:t>名「全民綠生活評比五星公廁」，</w:t>
            </w:r>
            <w:r w:rsidRPr="003D65D1">
              <w:rPr>
                <w:rFonts w:eastAsia="標楷體"/>
                <w:sz w:val="28"/>
                <w:szCs w:val="28"/>
              </w:rPr>
              <w:t>4</w:t>
            </w:r>
            <w:r w:rsidRPr="003D65D1">
              <w:rPr>
                <w:rFonts w:eastAsia="標楷體"/>
                <w:sz w:val="28"/>
                <w:szCs w:val="28"/>
              </w:rPr>
              <w:t>座列臺南市前</w:t>
            </w:r>
            <w:r w:rsidRPr="003D65D1">
              <w:rPr>
                <w:rFonts w:eastAsia="標楷體"/>
                <w:sz w:val="28"/>
                <w:szCs w:val="28"/>
              </w:rPr>
              <w:t>15</w:t>
            </w:r>
            <w:r w:rsidRPr="003D65D1">
              <w:rPr>
                <w:rFonts w:eastAsia="標楷體"/>
                <w:sz w:val="28"/>
                <w:szCs w:val="28"/>
              </w:rPr>
              <w:t>名「臺南市績優公廁」，得獎比例稱冠同業。</w:t>
            </w:r>
          </w:p>
          <w:p w14:paraId="2AAA8164" w14:textId="77777777" w:rsidR="005864B8" w:rsidRPr="003D65D1" w:rsidRDefault="005864B8" w:rsidP="00A07232">
            <w:pPr>
              <w:pStyle w:val="af1"/>
              <w:numPr>
                <w:ilvl w:val="0"/>
                <w:numId w:val="24"/>
              </w:numPr>
              <w:spacing w:line="440" w:lineRule="exact"/>
              <w:ind w:leftChars="0" w:left="284" w:hanging="284"/>
              <w:jc w:val="both"/>
              <w:rPr>
                <w:rFonts w:eastAsia="標楷體"/>
                <w:sz w:val="28"/>
                <w:szCs w:val="28"/>
              </w:rPr>
            </w:pPr>
            <w:r w:rsidRPr="003D65D1">
              <w:rPr>
                <w:rFonts w:eastAsia="標楷體"/>
                <w:sz w:val="28"/>
                <w:szCs w:val="28"/>
              </w:rPr>
              <w:t>所屬前鋒站為全國首座多元電力智慧綠能加油站，取得</w:t>
            </w:r>
            <w:r w:rsidRPr="003D65D1">
              <w:rPr>
                <w:rFonts w:eastAsia="標楷體"/>
                <w:sz w:val="28"/>
                <w:szCs w:val="28"/>
              </w:rPr>
              <w:t>PAS 2060</w:t>
            </w:r>
            <w:r w:rsidRPr="003D65D1">
              <w:rPr>
                <w:rFonts w:eastAsia="標楷體"/>
                <w:sz w:val="28"/>
                <w:szCs w:val="28"/>
              </w:rPr>
              <w:t>組織碳中和證書，實現在地碳權，在地抵換願景，為我國第</w:t>
            </w:r>
            <w:r w:rsidRPr="003D65D1">
              <w:rPr>
                <w:rFonts w:eastAsia="標楷體"/>
                <w:sz w:val="28"/>
                <w:szCs w:val="28"/>
              </w:rPr>
              <w:t>1</w:t>
            </w:r>
            <w:r w:rsidRPr="003D65D1">
              <w:rPr>
                <w:rFonts w:eastAsia="標楷體"/>
                <w:sz w:val="28"/>
                <w:szCs w:val="28"/>
              </w:rPr>
              <w:t>座組織碳中和加油站。</w:t>
            </w:r>
          </w:p>
          <w:p w14:paraId="5C964A26" w14:textId="6A32B5B6" w:rsidR="005864B8" w:rsidRPr="003D65D1" w:rsidRDefault="005864B8" w:rsidP="00A07232">
            <w:pPr>
              <w:pStyle w:val="af1"/>
              <w:numPr>
                <w:ilvl w:val="0"/>
                <w:numId w:val="24"/>
              </w:numPr>
              <w:spacing w:line="440" w:lineRule="exact"/>
              <w:ind w:leftChars="0" w:left="284" w:hanging="284"/>
              <w:jc w:val="both"/>
              <w:rPr>
                <w:rFonts w:eastAsia="標楷體"/>
                <w:sz w:val="28"/>
                <w:szCs w:val="28"/>
              </w:rPr>
            </w:pPr>
            <w:r w:rsidRPr="003D65D1">
              <w:rPr>
                <w:rFonts w:eastAsia="標楷體"/>
                <w:sz w:val="28"/>
                <w:szCs w:val="28"/>
              </w:rPr>
              <w:t>用心推動環保，長期舉辦淨灘、加入奉茶</w:t>
            </w:r>
            <w:r w:rsidRPr="003D65D1">
              <w:rPr>
                <w:rFonts w:eastAsia="標楷體"/>
                <w:sz w:val="28"/>
                <w:szCs w:val="28"/>
              </w:rPr>
              <w:t>APP</w:t>
            </w:r>
            <w:r w:rsidRPr="003D65D1">
              <w:rPr>
                <w:rFonts w:eastAsia="標楷體"/>
                <w:sz w:val="28"/>
                <w:szCs w:val="28"/>
              </w:rPr>
              <w:t>、認養公部門公廁、環境友善店家認養、舉辦二手市集及袋袋相傳、捐贈偏鄉再生電腦、舉辦小農市集等，並編繪環保電子報即時宣導環保新政策及活動，散播環保理念落實綠生活。</w:t>
            </w:r>
          </w:p>
        </w:tc>
      </w:tr>
      <w:tr w:rsidR="003D65D1" w:rsidRPr="003D65D1" w14:paraId="6F8A8D4D" w14:textId="77777777" w:rsidTr="00E8372E">
        <w:tblPrEx>
          <w:jc w:val="left"/>
        </w:tblPrEx>
        <w:tc>
          <w:tcPr>
            <w:tcW w:w="1555" w:type="dxa"/>
          </w:tcPr>
          <w:p w14:paraId="095E802C" w14:textId="2FB89C5D" w:rsidR="002253C4" w:rsidRPr="003D65D1" w:rsidRDefault="002253C4"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奇美醫療財團法人柳營奇美醫院</w:t>
            </w:r>
          </w:p>
        </w:tc>
        <w:tc>
          <w:tcPr>
            <w:tcW w:w="8363" w:type="dxa"/>
            <w:vAlign w:val="center"/>
          </w:tcPr>
          <w:p w14:paraId="4F5908EB" w14:textId="77777777" w:rsidR="002253C4" w:rsidRPr="003D65D1" w:rsidRDefault="002253C4" w:rsidP="00A07232">
            <w:pPr>
              <w:pStyle w:val="af1"/>
              <w:numPr>
                <w:ilvl w:val="0"/>
                <w:numId w:val="25"/>
              </w:numPr>
              <w:spacing w:line="440" w:lineRule="exact"/>
              <w:ind w:leftChars="0" w:left="284" w:hanging="284"/>
              <w:jc w:val="both"/>
              <w:rPr>
                <w:rFonts w:eastAsia="標楷體"/>
                <w:sz w:val="28"/>
                <w:szCs w:val="28"/>
              </w:rPr>
            </w:pPr>
            <w:r w:rsidRPr="003D65D1">
              <w:rPr>
                <w:rFonts w:eastAsia="標楷體"/>
                <w:sz w:val="28"/>
                <w:szCs w:val="28"/>
              </w:rPr>
              <w:t>擘劃永續綠色醫院，善用</w:t>
            </w:r>
            <w:r w:rsidRPr="003D65D1">
              <w:rPr>
                <w:rFonts w:eastAsia="標楷體"/>
                <w:sz w:val="28"/>
                <w:szCs w:val="28"/>
              </w:rPr>
              <w:t>7.5</w:t>
            </w:r>
            <w:r w:rsidRPr="003D65D1">
              <w:rPr>
                <w:rFonts w:eastAsia="標楷體"/>
                <w:sz w:val="28"/>
                <w:szCs w:val="28"/>
              </w:rPr>
              <w:t>公頃綠地，營造豐富生物多樣性。秉持「關懷、專業、效率」的核心價值，成為民眾最信賴的健康照護體系。</w:t>
            </w:r>
          </w:p>
          <w:p w14:paraId="25B7FA56" w14:textId="77777777" w:rsidR="002253C4" w:rsidRPr="003D65D1" w:rsidRDefault="002253C4" w:rsidP="00A07232">
            <w:pPr>
              <w:pStyle w:val="af1"/>
              <w:numPr>
                <w:ilvl w:val="0"/>
                <w:numId w:val="25"/>
              </w:numPr>
              <w:spacing w:line="440" w:lineRule="exact"/>
              <w:ind w:leftChars="0" w:left="284" w:hanging="284"/>
              <w:jc w:val="both"/>
              <w:rPr>
                <w:rFonts w:eastAsia="標楷體"/>
                <w:sz w:val="28"/>
                <w:szCs w:val="28"/>
              </w:rPr>
            </w:pPr>
            <w:r w:rsidRPr="003D65D1">
              <w:rPr>
                <w:rFonts w:eastAsia="標楷體"/>
                <w:sz w:val="28"/>
                <w:szCs w:val="28"/>
              </w:rPr>
              <w:t>建置太陽能聖誕園區，使用環保樹、太陽能串燈及投射聚光燈，達到環保節電淨零目標，汰除老舊鍋爐，使用「高效率熱泵」達到節能目標。</w:t>
            </w:r>
          </w:p>
          <w:p w14:paraId="0967D607" w14:textId="1E0B7C5A" w:rsidR="002253C4" w:rsidRPr="003D65D1" w:rsidRDefault="002253C4" w:rsidP="00A07232">
            <w:pPr>
              <w:pStyle w:val="af1"/>
              <w:numPr>
                <w:ilvl w:val="0"/>
                <w:numId w:val="25"/>
              </w:numPr>
              <w:spacing w:line="440" w:lineRule="exact"/>
              <w:ind w:leftChars="0" w:left="284" w:hanging="284"/>
              <w:jc w:val="both"/>
              <w:rPr>
                <w:rFonts w:eastAsia="標楷體"/>
                <w:sz w:val="28"/>
                <w:szCs w:val="28"/>
              </w:rPr>
            </w:pPr>
            <w:r w:rsidRPr="003D65D1">
              <w:rPr>
                <w:rFonts w:eastAsia="標楷體"/>
                <w:sz w:val="28"/>
                <w:szCs w:val="28"/>
              </w:rPr>
              <w:t>響應綠色供應鏈政策，積極參與綠色餐廳認證，推動「源頭減量、在地食材、惜食點餐」作法，營造「節能舒適的用餐環境」。發展「太陽能魚菜共生系統」結合精神科日間照護病房之園藝治療課程，療癒病友、民眾及員工的身心，營造友善幸福職場。</w:t>
            </w:r>
          </w:p>
        </w:tc>
      </w:tr>
      <w:tr w:rsidR="003D65D1" w:rsidRPr="003D65D1" w14:paraId="2D2414DA" w14:textId="77777777" w:rsidTr="00E8372E">
        <w:tblPrEx>
          <w:jc w:val="left"/>
        </w:tblPrEx>
        <w:tc>
          <w:tcPr>
            <w:tcW w:w="1555" w:type="dxa"/>
          </w:tcPr>
          <w:p w14:paraId="48F1A6D6" w14:textId="6A3EE6A7" w:rsidR="002253C4" w:rsidRPr="003D65D1" w:rsidRDefault="002253C4"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星展</w:t>
            </w:r>
            <w:r w:rsidRPr="003D65D1">
              <w:rPr>
                <w:rFonts w:ascii="Times New Roman" w:eastAsia="標楷體" w:hAnsi="Times New Roman" w:cs="Times New Roman"/>
                <w:color w:val="auto"/>
                <w:sz w:val="28"/>
                <w:szCs w:val="28"/>
              </w:rPr>
              <w:t>(</w:t>
            </w:r>
            <w:r w:rsidRPr="003D65D1">
              <w:rPr>
                <w:rFonts w:ascii="Times New Roman" w:eastAsia="標楷體" w:hAnsi="Times New Roman" w:cs="Times New Roman"/>
                <w:color w:val="auto"/>
                <w:sz w:val="28"/>
                <w:szCs w:val="28"/>
              </w:rPr>
              <w:t>台灣</w:t>
            </w:r>
            <w:r w:rsidRPr="003D65D1">
              <w:rPr>
                <w:rFonts w:ascii="Times New Roman" w:eastAsia="標楷體" w:hAnsi="Times New Roman" w:cs="Times New Roman"/>
                <w:color w:val="auto"/>
                <w:sz w:val="28"/>
                <w:szCs w:val="28"/>
              </w:rPr>
              <w:t>)</w:t>
            </w:r>
            <w:r w:rsidRPr="003D65D1">
              <w:rPr>
                <w:rFonts w:ascii="Times New Roman" w:eastAsia="標楷體" w:hAnsi="Times New Roman" w:cs="Times New Roman"/>
                <w:color w:val="auto"/>
                <w:sz w:val="28"/>
                <w:szCs w:val="28"/>
              </w:rPr>
              <w:t>商業銀行股份有限公司</w:t>
            </w:r>
          </w:p>
        </w:tc>
        <w:tc>
          <w:tcPr>
            <w:tcW w:w="8363" w:type="dxa"/>
            <w:vAlign w:val="center"/>
          </w:tcPr>
          <w:p w14:paraId="6E71FCB2" w14:textId="77777777" w:rsidR="002253C4" w:rsidRPr="003D65D1" w:rsidRDefault="002253C4" w:rsidP="00A07232">
            <w:pPr>
              <w:pStyle w:val="af1"/>
              <w:numPr>
                <w:ilvl w:val="0"/>
                <w:numId w:val="26"/>
              </w:numPr>
              <w:spacing w:line="440" w:lineRule="exact"/>
              <w:ind w:leftChars="0" w:left="284" w:hanging="284"/>
              <w:jc w:val="both"/>
              <w:rPr>
                <w:rFonts w:eastAsia="標楷體"/>
                <w:sz w:val="28"/>
                <w:szCs w:val="28"/>
              </w:rPr>
            </w:pPr>
            <w:r w:rsidRPr="003D65D1">
              <w:rPr>
                <w:rFonts w:eastAsia="標楷體"/>
                <w:sz w:val="28"/>
                <w:szCs w:val="28"/>
              </w:rPr>
              <w:t>首創藍色貸款服務，與企業客戶攜手簽署</w:t>
            </w:r>
            <w:r w:rsidRPr="003D65D1">
              <w:rPr>
                <w:rFonts w:eastAsia="標楷體"/>
                <w:sz w:val="28"/>
                <w:szCs w:val="28"/>
              </w:rPr>
              <w:t>3</w:t>
            </w:r>
            <w:r w:rsidRPr="003D65D1">
              <w:rPr>
                <w:rFonts w:eastAsia="標楷體"/>
                <w:sz w:val="28"/>
                <w:szCs w:val="28"/>
              </w:rPr>
              <w:t>年期</w:t>
            </w:r>
            <w:r w:rsidRPr="003D65D1">
              <w:rPr>
                <w:rFonts w:eastAsia="標楷體"/>
                <w:sz w:val="28"/>
                <w:szCs w:val="28"/>
              </w:rPr>
              <w:t>10</w:t>
            </w:r>
            <w:r w:rsidRPr="003D65D1">
              <w:rPr>
                <w:rFonts w:eastAsia="標楷體"/>
                <w:sz w:val="28"/>
                <w:szCs w:val="28"/>
              </w:rPr>
              <w:t>億元之「藍色貸款」，為國內金融機構首創、其為專款專用投入於特定的水資源永續、海洋資源永續、純淨水資源供應、友善海洋產品或海洋生態保育等藍色項目或專案，並定期檢視其用途及成果。</w:t>
            </w:r>
          </w:p>
          <w:p w14:paraId="25F81C52" w14:textId="77777777" w:rsidR="002253C4" w:rsidRPr="003D65D1" w:rsidRDefault="002253C4" w:rsidP="00A07232">
            <w:pPr>
              <w:pStyle w:val="af1"/>
              <w:numPr>
                <w:ilvl w:val="0"/>
                <w:numId w:val="26"/>
              </w:numPr>
              <w:spacing w:line="440" w:lineRule="exact"/>
              <w:ind w:leftChars="0" w:left="284" w:hanging="284"/>
              <w:jc w:val="both"/>
              <w:rPr>
                <w:rFonts w:eastAsia="標楷體"/>
                <w:sz w:val="28"/>
                <w:szCs w:val="28"/>
              </w:rPr>
            </w:pPr>
            <w:r w:rsidRPr="003D65D1">
              <w:rPr>
                <w:rFonts w:eastAsia="標楷體"/>
                <w:sz w:val="28"/>
                <w:szCs w:val="28"/>
              </w:rPr>
              <w:t>攜手韋能能源於嘉義打造太陽能電廠－艾貴義竹發電廠，保留逾</w:t>
            </w:r>
            <w:r w:rsidRPr="003D65D1">
              <w:rPr>
                <w:rFonts w:eastAsia="標楷體"/>
                <w:sz w:val="28"/>
                <w:szCs w:val="28"/>
              </w:rPr>
              <w:t>20</w:t>
            </w:r>
            <w:r w:rsidRPr="003D65D1">
              <w:rPr>
                <w:rFonts w:eastAsia="標楷體"/>
                <w:sz w:val="28"/>
                <w:szCs w:val="28"/>
              </w:rPr>
              <w:t>公項生態保留區，以行動實踐在電廠打造具生物多樣性棲地環境的可能性。</w:t>
            </w:r>
          </w:p>
          <w:p w14:paraId="799A3D06" w14:textId="3A633FBE" w:rsidR="002253C4" w:rsidRPr="003D65D1" w:rsidRDefault="002253C4" w:rsidP="00A07232">
            <w:pPr>
              <w:pStyle w:val="af1"/>
              <w:numPr>
                <w:ilvl w:val="0"/>
                <w:numId w:val="26"/>
              </w:numPr>
              <w:spacing w:line="440" w:lineRule="exact"/>
              <w:ind w:leftChars="0" w:left="284" w:hanging="284"/>
              <w:jc w:val="both"/>
              <w:rPr>
                <w:rFonts w:eastAsia="標楷體"/>
                <w:sz w:val="28"/>
                <w:szCs w:val="28"/>
              </w:rPr>
            </w:pPr>
            <w:r w:rsidRPr="003D65D1">
              <w:rPr>
                <w:rFonts w:eastAsia="標楷體"/>
                <w:sz w:val="28"/>
                <w:szCs w:val="28"/>
              </w:rPr>
              <w:t>鼓勵同仁參與志工活動，並提供</w:t>
            </w:r>
            <w:r w:rsidRPr="003D65D1">
              <w:rPr>
                <w:rFonts w:eastAsia="標楷體"/>
                <w:sz w:val="28"/>
                <w:szCs w:val="28"/>
              </w:rPr>
              <w:t>2</w:t>
            </w:r>
            <w:r w:rsidRPr="003D65D1">
              <w:rPr>
                <w:rFonts w:eastAsia="標楷體"/>
                <w:sz w:val="28"/>
                <w:szCs w:val="28"/>
              </w:rPr>
              <w:t>天志工假，</w:t>
            </w:r>
            <w:r w:rsidRPr="003D65D1">
              <w:rPr>
                <w:rFonts w:eastAsia="標楷體"/>
                <w:sz w:val="28"/>
                <w:szCs w:val="28"/>
              </w:rPr>
              <w:t>110</w:t>
            </w:r>
            <w:r w:rsidRPr="003D65D1">
              <w:rPr>
                <w:rFonts w:eastAsia="標楷體"/>
                <w:sz w:val="28"/>
                <w:szCs w:val="28"/>
              </w:rPr>
              <w:t>年計有近</w:t>
            </w:r>
            <w:r w:rsidRPr="003D65D1">
              <w:rPr>
                <w:rFonts w:eastAsia="標楷體"/>
                <w:sz w:val="28"/>
                <w:szCs w:val="28"/>
              </w:rPr>
              <w:t>45</w:t>
            </w:r>
            <w:r w:rsidRPr="003D65D1">
              <w:rPr>
                <w:rFonts w:eastAsia="標楷體"/>
                <w:sz w:val="28"/>
                <w:szCs w:val="28"/>
              </w:rPr>
              <w:t>％員工及家屬參與志工活動，貢獻</w:t>
            </w:r>
            <w:r w:rsidRPr="003D65D1">
              <w:rPr>
                <w:rFonts w:eastAsia="標楷體"/>
                <w:sz w:val="28"/>
                <w:szCs w:val="28"/>
              </w:rPr>
              <w:t>11,614</w:t>
            </w:r>
            <w:r w:rsidRPr="003D65D1">
              <w:rPr>
                <w:rFonts w:eastAsia="標楷體"/>
                <w:sz w:val="28"/>
                <w:szCs w:val="28"/>
              </w:rPr>
              <w:t>小時公益時數。於疫情期間更捐款購買社會企業物資抗疫，並號召志工協助食物銀行分裝。</w:t>
            </w:r>
          </w:p>
        </w:tc>
      </w:tr>
      <w:tr w:rsidR="003D65D1" w:rsidRPr="003D65D1" w14:paraId="4F726E6F" w14:textId="77777777" w:rsidTr="00E8372E">
        <w:tblPrEx>
          <w:jc w:val="left"/>
        </w:tblPrEx>
        <w:tc>
          <w:tcPr>
            <w:tcW w:w="1555" w:type="dxa"/>
          </w:tcPr>
          <w:p w14:paraId="52BF0E16" w14:textId="22901EE2" w:rsidR="002253C4" w:rsidRPr="003D65D1" w:rsidRDefault="002253C4"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原森旅行社有限公司</w:t>
            </w:r>
          </w:p>
        </w:tc>
        <w:tc>
          <w:tcPr>
            <w:tcW w:w="8363" w:type="dxa"/>
            <w:vAlign w:val="center"/>
          </w:tcPr>
          <w:p w14:paraId="3B673E77" w14:textId="6D007D02" w:rsidR="002253C4" w:rsidRPr="003D65D1" w:rsidRDefault="002253C4" w:rsidP="00A07232">
            <w:pPr>
              <w:pStyle w:val="af1"/>
              <w:numPr>
                <w:ilvl w:val="0"/>
                <w:numId w:val="27"/>
              </w:numPr>
              <w:spacing w:line="440" w:lineRule="exact"/>
              <w:ind w:leftChars="0" w:left="284" w:hanging="284"/>
              <w:jc w:val="both"/>
              <w:rPr>
                <w:rFonts w:eastAsia="標楷體"/>
                <w:sz w:val="28"/>
                <w:szCs w:val="28"/>
              </w:rPr>
            </w:pPr>
            <w:r w:rsidRPr="003D65D1">
              <w:rPr>
                <w:rFonts w:eastAsia="標楷體"/>
                <w:sz w:val="28"/>
                <w:szCs w:val="28"/>
              </w:rPr>
              <w:t>積極推動綠色旅遊政策，依環保、低碳方向規劃旅遊行程，降低環境負荷、維護自然景觀生態，體會更深度的綠色旅遊模式。近</w:t>
            </w:r>
            <w:r w:rsidRPr="003D65D1">
              <w:rPr>
                <w:rFonts w:eastAsia="標楷體"/>
                <w:sz w:val="28"/>
                <w:szCs w:val="28"/>
              </w:rPr>
              <w:t>3</w:t>
            </w:r>
            <w:r w:rsidRPr="003D65D1">
              <w:rPr>
                <w:rFonts w:eastAsia="標楷體"/>
                <w:sz w:val="28"/>
                <w:szCs w:val="28"/>
              </w:rPr>
              <w:t>年共規劃</w:t>
            </w:r>
            <w:r w:rsidRPr="003D65D1">
              <w:rPr>
                <w:rFonts w:eastAsia="標楷體"/>
                <w:sz w:val="28"/>
                <w:szCs w:val="28"/>
              </w:rPr>
              <w:t>60</w:t>
            </w:r>
            <w:r w:rsidRPr="003D65D1">
              <w:rPr>
                <w:rFonts w:eastAsia="標楷體"/>
                <w:sz w:val="28"/>
                <w:szCs w:val="28"/>
              </w:rPr>
              <w:t>條綠色旅遊行程，</w:t>
            </w:r>
            <w:r w:rsidR="009342E3" w:rsidRPr="003D65D1">
              <w:rPr>
                <w:rFonts w:eastAsia="標楷體"/>
                <w:sz w:val="28"/>
                <w:szCs w:val="28"/>
              </w:rPr>
              <w:t>並與林務局合作推出森林綠色旅遊</w:t>
            </w:r>
            <w:r w:rsidR="009342E3" w:rsidRPr="003D65D1">
              <w:rPr>
                <w:rFonts w:eastAsia="標楷體" w:hint="eastAsia"/>
                <w:sz w:val="28"/>
                <w:szCs w:val="28"/>
              </w:rPr>
              <w:t>，</w:t>
            </w:r>
            <w:r w:rsidRPr="003D65D1">
              <w:rPr>
                <w:rFonts w:eastAsia="標楷體"/>
                <w:sz w:val="28"/>
                <w:szCs w:val="28"/>
              </w:rPr>
              <w:t>累積</w:t>
            </w:r>
            <w:r w:rsidRPr="003D65D1">
              <w:rPr>
                <w:rFonts w:eastAsia="標楷體"/>
                <w:sz w:val="28"/>
                <w:szCs w:val="28"/>
              </w:rPr>
              <w:t>1</w:t>
            </w:r>
            <w:r w:rsidR="009342E3" w:rsidRPr="003D65D1">
              <w:rPr>
                <w:rFonts w:eastAsia="標楷體" w:hint="eastAsia"/>
                <w:sz w:val="28"/>
                <w:szCs w:val="28"/>
              </w:rPr>
              <w:t>62</w:t>
            </w:r>
            <w:r w:rsidRPr="003D65D1">
              <w:rPr>
                <w:rFonts w:eastAsia="標楷體"/>
                <w:sz w:val="28"/>
                <w:szCs w:val="28"/>
              </w:rPr>
              <w:t>場，</w:t>
            </w:r>
            <w:r w:rsidRPr="003D65D1">
              <w:rPr>
                <w:rFonts w:eastAsia="標楷體"/>
                <w:sz w:val="28"/>
                <w:szCs w:val="28"/>
              </w:rPr>
              <w:t>2,</w:t>
            </w:r>
            <w:r w:rsidR="009342E3" w:rsidRPr="003D65D1">
              <w:rPr>
                <w:rFonts w:eastAsia="標楷體" w:hint="eastAsia"/>
                <w:sz w:val="28"/>
                <w:szCs w:val="28"/>
              </w:rPr>
              <w:t>680</w:t>
            </w:r>
            <w:r w:rsidRPr="003D65D1">
              <w:rPr>
                <w:rFonts w:eastAsia="標楷體"/>
                <w:sz w:val="28"/>
                <w:szCs w:val="28"/>
              </w:rPr>
              <w:t>人參與。</w:t>
            </w:r>
          </w:p>
          <w:p w14:paraId="02D426C3" w14:textId="77777777" w:rsidR="002253C4" w:rsidRPr="003D65D1" w:rsidRDefault="002253C4" w:rsidP="00A07232">
            <w:pPr>
              <w:pStyle w:val="af1"/>
              <w:numPr>
                <w:ilvl w:val="0"/>
                <w:numId w:val="27"/>
              </w:numPr>
              <w:spacing w:line="440" w:lineRule="exact"/>
              <w:ind w:leftChars="0" w:left="284" w:hanging="284"/>
              <w:jc w:val="both"/>
              <w:rPr>
                <w:rFonts w:eastAsia="標楷體"/>
                <w:sz w:val="28"/>
                <w:szCs w:val="28"/>
              </w:rPr>
            </w:pPr>
            <w:r w:rsidRPr="003D65D1">
              <w:rPr>
                <w:rFonts w:eastAsia="標楷體"/>
                <w:sz w:val="28"/>
                <w:szCs w:val="28"/>
              </w:rPr>
              <w:t>積極推廣旅客加入環保集點</w:t>
            </w:r>
            <w:r w:rsidRPr="003D65D1">
              <w:rPr>
                <w:rFonts w:eastAsia="標楷體"/>
                <w:sz w:val="28"/>
                <w:szCs w:val="28"/>
              </w:rPr>
              <w:t>APP</w:t>
            </w:r>
            <w:r w:rsidRPr="003D65D1">
              <w:rPr>
                <w:rFonts w:eastAsia="標楷體"/>
                <w:sz w:val="28"/>
                <w:szCs w:val="28"/>
              </w:rPr>
              <w:t>會員，推廣參加綠色旅遊贈送環保綠點達</w:t>
            </w:r>
            <w:r w:rsidRPr="003D65D1">
              <w:rPr>
                <w:rFonts w:eastAsia="標楷體"/>
                <w:sz w:val="28"/>
                <w:szCs w:val="28"/>
              </w:rPr>
              <w:t>1,329</w:t>
            </w:r>
            <w:r w:rsidRPr="003D65D1">
              <w:rPr>
                <w:rFonts w:eastAsia="標楷體"/>
                <w:sz w:val="28"/>
                <w:szCs w:val="28"/>
              </w:rPr>
              <w:t>人次，共贈送出</w:t>
            </w:r>
            <w:r w:rsidRPr="003D65D1">
              <w:rPr>
                <w:rFonts w:eastAsia="標楷體"/>
                <w:sz w:val="28"/>
                <w:szCs w:val="28"/>
              </w:rPr>
              <w:t>39,655,000</w:t>
            </w:r>
            <w:r w:rsidRPr="003D65D1">
              <w:rPr>
                <w:rFonts w:eastAsia="標楷體"/>
                <w:sz w:val="28"/>
                <w:szCs w:val="28"/>
              </w:rPr>
              <w:t>綠點。推出「環保綠點兌換超值綠遊金」活動，民眾可以環保綠點兌換旅遊電子優惠券，實踐綠色消費循環，讓環保的理念生生不息。</w:t>
            </w:r>
            <w:r w:rsidRPr="003D65D1">
              <w:rPr>
                <w:rFonts w:eastAsia="標楷體"/>
                <w:sz w:val="28"/>
                <w:szCs w:val="28"/>
              </w:rPr>
              <w:t xml:space="preserve"> </w:t>
            </w:r>
          </w:p>
          <w:p w14:paraId="068C4CFE" w14:textId="1FDFBDEA" w:rsidR="002253C4" w:rsidRPr="003D65D1" w:rsidRDefault="002253C4" w:rsidP="00A07232">
            <w:pPr>
              <w:pStyle w:val="af1"/>
              <w:numPr>
                <w:ilvl w:val="0"/>
                <w:numId w:val="27"/>
              </w:numPr>
              <w:spacing w:line="440" w:lineRule="exact"/>
              <w:ind w:leftChars="0" w:left="284" w:hanging="284"/>
              <w:jc w:val="both"/>
              <w:rPr>
                <w:rFonts w:eastAsia="標楷體"/>
                <w:sz w:val="28"/>
                <w:szCs w:val="28"/>
              </w:rPr>
            </w:pPr>
            <w:r w:rsidRPr="003D65D1">
              <w:rPr>
                <w:rFonts w:eastAsia="標楷體"/>
                <w:sz w:val="28"/>
                <w:szCs w:val="28"/>
              </w:rPr>
              <w:t>優先選擇具有環保及永續性標章的供應商合作，並協助合作夥伴申請環保旅店及綠色餐廳標章，近</w:t>
            </w:r>
            <w:r w:rsidRPr="003D65D1">
              <w:rPr>
                <w:rFonts w:eastAsia="標楷體"/>
                <w:sz w:val="28"/>
                <w:szCs w:val="28"/>
              </w:rPr>
              <w:t>3</w:t>
            </w:r>
            <w:r w:rsidRPr="003D65D1">
              <w:rPr>
                <w:rFonts w:eastAsia="標楷體"/>
                <w:sz w:val="28"/>
                <w:szCs w:val="28"/>
              </w:rPr>
              <w:t>年達</w:t>
            </w:r>
            <w:r w:rsidRPr="003D65D1">
              <w:rPr>
                <w:rFonts w:eastAsia="標楷體"/>
                <w:sz w:val="28"/>
                <w:szCs w:val="28"/>
              </w:rPr>
              <w:t>21</w:t>
            </w:r>
            <w:r w:rsidRPr="003D65D1">
              <w:rPr>
                <w:rFonts w:eastAsia="標楷體"/>
                <w:sz w:val="28"/>
                <w:szCs w:val="28"/>
              </w:rPr>
              <w:t>家，邀請合作夥伴一起關注環境永續，共同守護環境。</w:t>
            </w:r>
          </w:p>
        </w:tc>
      </w:tr>
      <w:tr w:rsidR="003D65D1" w:rsidRPr="003D65D1" w14:paraId="59B9D08C" w14:textId="77777777" w:rsidTr="00E8372E">
        <w:tblPrEx>
          <w:jc w:val="left"/>
        </w:tblPrEx>
        <w:tc>
          <w:tcPr>
            <w:tcW w:w="1555" w:type="dxa"/>
          </w:tcPr>
          <w:p w14:paraId="6C627EA4" w14:textId="4AB61830" w:rsidR="002253C4" w:rsidRPr="003D65D1" w:rsidRDefault="002253C4"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財團法人弘光科技大學</w:t>
            </w:r>
          </w:p>
        </w:tc>
        <w:tc>
          <w:tcPr>
            <w:tcW w:w="8363" w:type="dxa"/>
            <w:vAlign w:val="center"/>
          </w:tcPr>
          <w:p w14:paraId="4DAE953A" w14:textId="77777777" w:rsidR="002253C4" w:rsidRPr="003D65D1" w:rsidRDefault="002253C4" w:rsidP="00A07232">
            <w:pPr>
              <w:pStyle w:val="af1"/>
              <w:numPr>
                <w:ilvl w:val="0"/>
                <w:numId w:val="28"/>
              </w:numPr>
              <w:spacing w:line="440" w:lineRule="exact"/>
              <w:ind w:leftChars="0" w:left="284" w:hanging="284"/>
              <w:jc w:val="both"/>
              <w:rPr>
                <w:rFonts w:eastAsia="標楷體"/>
                <w:sz w:val="28"/>
                <w:szCs w:val="28"/>
              </w:rPr>
            </w:pPr>
            <w:r w:rsidRPr="003D65D1">
              <w:rPr>
                <w:rFonts w:eastAsia="標楷體"/>
                <w:sz w:val="28"/>
                <w:szCs w:val="28"/>
              </w:rPr>
              <w:t>從學生入學端到就業、升學端的整體運作流程串聯</w:t>
            </w:r>
            <w:r w:rsidRPr="003D65D1">
              <w:rPr>
                <w:rFonts w:eastAsia="標楷體"/>
                <w:sz w:val="28"/>
                <w:szCs w:val="28"/>
              </w:rPr>
              <w:t>SDGs</w:t>
            </w:r>
            <w:r w:rsidRPr="003D65D1">
              <w:rPr>
                <w:rFonts w:eastAsia="標楷體"/>
                <w:sz w:val="28"/>
                <w:szCs w:val="28"/>
              </w:rPr>
              <w:t>相容的治理與運作，包括推動校園環境節能減碳、攜手在地社區，運用專業在地實踐與創新及提升與凝聚教職員生競爭力與向心力。</w:t>
            </w:r>
          </w:p>
          <w:p w14:paraId="3D9FA936" w14:textId="77777777" w:rsidR="002253C4" w:rsidRPr="003D65D1" w:rsidRDefault="002253C4" w:rsidP="00A07232">
            <w:pPr>
              <w:pStyle w:val="af1"/>
              <w:numPr>
                <w:ilvl w:val="0"/>
                <w:numId w:val="28"/>
              </w:numPr>
              <w:spacing w:line="440" w:lineRule="exact"/>
              <w:ind w:leftChars="0" w:left="284" w:hanging="284"/>
              <w:jc w:val="both"/>
              <w:rPr>
                <w:rFonts w:eastAsia="標楷體"/>
                <w:sz w:val="28"/>
                <w:szCs w:val="28"/>
              </w:rPr>
            </w:pPr>
            <w:r w:rsidRPr="003D65D1">
              <w:rPr>
                <w:rFonts w:eastAsia="標楷體"/>
                <w:sz w:val="28"/>
                <w:szCs w:val="28"/>
              </w:rPr>
              <w:t>規劃永續環境策略，以涵蓋再生能源、節能減碳、綠色採購、環境教育、廢棄物</w:t>
            </w:r>
            <w:r w:rsidRPr="003D65D1">
              <w:rPr>
                <w:rFonts w:eastAsia="標楷體"/>
                <w:sz w:val="28"/>
                <w:szCs w:val="28"/>
              </w:rPr>
              <w:t>(</w:t>
            </w:r>
            <w:r w:rsidRPr="003D65D1">
              <w:rPr>
                <w:rFonts w:eastAsia="標楷體"/>
                <w:sz w:val="28"/>
                <w:szCs w:val="28"/>
              </w:rPr>
              <w:t>水</w:t>
            </w:r>
            <w:r w:rsidRPr="003D65D1">
              <w:rPr>
                <w:rFonts w:eastAsia="標楷體"/>
                <w:sz w:val="28"/>
                <w:szCs w:val="28"/>
              </w:rPr>
              <w:t>)</w:t>
            </w:r>
            <w:r w:rsidRPr="003D65D1">
              <w:rPr>
                <w:rFonts w:eastAsia="標楷體"/>
                <w:sz w:val="28"/>
                <w:szCs w:val="28"/>
              </w:rPr>
              <w:t>減量、永續投資與滯洪保水等方向來落實，提出三大淨零策略：節能減碳、再生能源、碳補償，在</w:t>
            </w:r>
            <w:r w:rsidRPr="003D65D1">
              <w:rPr>
                <w:rFonts w:eastAsia="標楷體"/>
                <w:sz w:val="28"/>
                <w:szCs w:val="28"/>
              </w:rPr>
              <w:t>110</w:t>
            </w:r>
            <w:r w:rsidRPr="003D65D1">
              <w:rPr>
                <w:rFonts w:eastAsia="標楷體"/>
                <w:sz w:val="28"/>
                <w:szCs w:val="28"/>
              </w:rPr>
              <w:t>年達成溫室氣體排放減量</w:t>
            </w:r>
            <w:r w:rsidRPr="003D65D1">
              <w:rPr>
                <w:rFonts w:eastAsia="標楷體"/>
                <w:sz w:val="28"/>
                <w:szCs w:val="28"/>
              </w:rPr>
              <w:t>30</w:t>
            </w:r>
            <w:r w:rsidRPr="003D65D1">
              <w:rPr>
                <w:rFonts w:eastAsia="標楷體"/>
                <w:sz w:val="28"/>
                <w:szCs w:val="28"/>
              </w:rPr>
              <w:t>％。</w:t>
            </w:r>
          </w:p>
          <w:p w14:paraId="19A13D4F" w14:textId="312B5FF9" w:rsidR="002253C4" w:rsidRPr="003D65D1" w:rsidRDefault="002253C4" w:rsidP="00A07232">
            <w:pPr>
              <w:pStyle w:val="af1"/>
              <w:numPr>
                <w:ilvl w:val="0"/>
                <w:numId w:val="28"/>
              </w:numPr>
              <w:spacing w:line="440" w:lineRule="exact"/>
              <w:ind w:leftChars="0" w:left="284" w:hanging="284"/>
              <w:jc w:val="both"/>
              <w:rPr>
                <w:rFonts w:eastAsia="標楷體"/>
                <w:sz w:val="28"/>
                <w:szCs w:val="28"/>
              </w:rPr>
            </w:pPr>
            <w:r w:rsidRPr="003D65D1">
              <w:rPr>
                <w:rFonts w:eastAsia="標楷體"/>
                <w:sz w:val="28"/>
                <w:szCs w:val="28"/>
              </w:rPr>
              <w:t>透過解決社會問題的實踐過程，達到在地人才培育之目的，包含民創設計、生活自立支援、健康模式及環境永續科技等，社區參與及社會公益服務達</w:t>
            </w:r>
            <w:r w:rsidRPr="003D65D1">
              <w:rPr>
                <w:rFonts w:eastAsia="標楷體"/>
                <w:sz w:val="28"/>
                <w:szCs w:val="28"/>
              </w:rPr>
              <w:t>7,818</w:t>
            </w:r>
            <w:r w:rsidRPr="003D65D1">
              <w:rPr>
                <w:rFonts w:eastAsia="標楷體"/>
                <w:sz w:val="28"/>
                <w:szCs w:val="28"/>
              </w:rPr>
              <w:t>人次。</w:t>
            </w:r>
          </w:p>
        </w:tc>
      </w:tr>
      <w:tr w:rsidR="003D65D1" w:rsidRPr="003D65D1" w14:paraId="3AB16B44" w14:textId="77777777" w:rsidTr="00E8372E">
        <w:tblPrEx>
          <w:jc w:val="left"/>
        </w:tblPrEx>
        <w:tc>
          <w:tcPr>
            <w:tcW w:w="1555" w:type="dxa"/>
          </w:tcPr>
          <w:p w14:paraId="72707A14" w14:textId="6731A463" w:rsidR="002253C4" w:rsidRPr="003D65D1" w:rsidRDefault="002253C4"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智易科技股份有限公司</w:t>
            </w:r>
          </w:p>
        </w:tc>
        <w:tc>
          <w:tcPr>
            <w:tcW w:w="8363" w:type="dxa"/>
            <w:vAlign w:val="center"/>
          </w:tcPr>
          <w:p w14:paraId="6EE957D9" w14:textId="77777777" w:rsidR="002253C4" w:rsidRPr="003D65D1" w:rsidRDefault="002253C4" w:rsidP="00A07232">
            <w:pPr>
              <w:pStyle w:val="af1"/>
              <w:numPr>
                <w:ilvl w:val="0"/>
                <w:numId w:val="29"/>
              </w:numPr>
              <w:spacing w:line="440" w:lineRule="exact"/>
              <w:ind w:leftChars="0" w:left="284" w:hanging="284"/>
              <w:jc w:val="both"/>
              <w:rPr>
                <w:rFonts w:eastAsia="標楷體"/>
                <w:sz w:val="28"/>
                <w:szCs w:val="28"/>
              </w:rPr>
            </w:pPr>
            <w:r w:rsidRPr="003D65D1">
              <w:rPr>
                <w:rFonts w:eastAsia="標楷體"/>
                <w:sz w:val="28"/>
                <w:szCs w:val="28"/>
              </w:rPr>
              <w:t>產品設計考量原料採購、生產製造、運輸配送、消費者使用到棄置回收等各個生命週期階段的環境衝擊，導入</w:t>
            </w:r>
            <w:r w:rsidRPr="003D65D1">
              <w:rPr>
                <w:rFonts w:eastAsia="標楷體"/>
                <w:sz w:val="28"/>
                <w:szCs w:val="28"/>
              </w:rPr>
              <w:t>ISO 14006</w:t>
            </w:r>
            <w:r w:rsidRPr="003D65D1">
              <w:rPr>
                <w:rFonts w:eastAsia="標楷體"/>
                <w:sz w:val="28"/>
                <w:szCs w:val="28"/>
              </w:rPr>
              <w:t>產品生態化設計管理系統，降低產品對環境可能產生的衝擊。</w:t>
            </w:r>
          </w:p>
          <w:p w14:paraId="08DC1DA4" w14:textId="77777777" w:rsidR="002253C4" w:rsidRPr="003D65D1" w:rsidRDefault="002253C4" w:rsidP="00A07232">
            <w:pPr>
              <w:pStyle w:val="af1"/>
              <w:numPr>
                <w:ilvl w:val="0"/>
                <w:numId w:val="29"/>
              </w:numPr>
              <w:spacing w:line="440" w:lineRule="exact"/>
              <w:ind w:leftChars="0" w:left="284" w:hanging="284"/>
              <w:jc w:val="both"/>
              <w:rPr>
                <w:rFonts w:eastAsia="標楷體"/>
                <w:sz w:val="28"/>
                <w:szCs w:val="28"/>
              </w:rPr>
            </w:pPr>
            <w:r w:rsidRPr="003D65D1">
              <w:rPr>
                <w:rFonts w:eastAsia="標楷體"/>
                <w:sz w:val="28"/>
                <w:szCs w:val="28"/>
              </w:rPr>
              <w:t>111</w:t>
            </w:r>
            <w:r w:rsidRPr="003D65D1">
              <w:rPr>
                <w:rFonts w:eastAsia="標楷體"/>
                <w:sz w:val="28"/>
                <w:szCs w:val="28"/>
              </w:rPr>
              <w:t>年簽署</w:t>
            </w:r>
            <w:r w:rsidRPr="003D65D1">
              <w:rPr>
                <w:rFonts w:eastAsia="標楷體"/>
                <w:sz w:val="28"/>
                <w:szCs w:val="28"/>
              </w:rPr>
              <w:t>SBTI</w:t>
            </w:r>
            <w:r w:rsidRPr="003D65D1">
              <w:rPr>
                <w:rFonts w:eastAsia="標楷體"/>
                <w:sz w:val="28"/>
                <w:szCs w:val="28"/>
              </w:rPr>
              <w:t>承諾，並為減碳計畫執行範疇一、二、三碳盤查，依據科學基礎減量目標倡議</w:t>
            </w:r>
            <w:r w:rsidRPr="003D65D1">
              <w:rPr>
                <w:rFonts w:eastAsia="標楷體"/>
                <w:sz w:val="28"/>
                <w:szCs w:val="28"/>
              </w:rPr>
              <w:t>SBTi</w:t>
            </w:r>
            <w:r w:rsidRPr="003D65D1">
              <w:rPr>
                <w:rFonts w:eastAsia="標楷體"/>
                <w:sz w:val="28"/>
                <w:szCs w:val="28"/>
              </w:rPr>
              <w:t>推行範疇三盤查。</w:t>
            </w:r>
          </w:p>
          <w:p w14:paraId="600854FE" w14:textId="7F69CF27" w:rsidR="002253C4" w:rsidRPr="003D65D1" w:rsidRDefault="002253C4" w:rsidP="00A07232">
            <w:pPr>
              <w:pStyle w:val="af1"/>
              <w:numPr>
                <w:ilvl w:val="0"/>
                <w:numId w:val="29"/>
              </w:numPr>
              <w:spacing w:line="440" w:lineRule="exact"/>
              <w:ind w:leftChars="0" w:left="284" w:hanging="284"/>
              <w:jc w:val="both"/>
              <w:rPr>
                <w:rFonts w:eastAsia="標楷體"/>
                <w:sz w:val="28"/>
                <w:szCs w:val="28"/>
              </w:rPr>
            </w:pPr>
            <w:r w:rsidRPr="003D65D1">
              <w:rPr>
                <w:rFonts w:eastAsia="標楷體"/>
                <w:sz w:val="28"/>
                <w:szCs w:val="28"/>
              </w:rPr>
              <w:t>導入循環經濟體系，降低能資源損耗、減少排放廢棄，降低環境危害。以循環經濟思維，在產品售出後能持續再使用、修復、翻新，讓產品的使用率最大化。</w:t>
            </w:r>
          </w:p>
        </w:tc>
      </w:tr>
      <w:tr w:rsidR="003D65D1" w:rsidRPr="003D65D1" w14:paraId="1C9AD336" w14:textId="77777777" w:rsidTr="00E8372E">
        <w:tblPrEx>
          <w:jc w:val="left"/>
        </w:tblPrEx>
        <w:tc>
          <w:tcPr>
            <w:tcW w:w="1555" w:type="dxa"/>
          </w:tcPr>
          <w:p w14:paraId="7CBCE759" w14:textId="78D78F5A" w:rsidR="002253C4" w:rsidRPr="003D65D1" w:rsidRDefault="002253C4"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遠百企業股份有限公司</w:t>
            </w:r>
          </w:p>
        </w:tc>
        <w:tc>
          <w:tcPr>
            <w:tcW w:w="8363" w:type="dxa"/>
            <w:vAlign w:val="center"/>
          </w:tcPr>
          <w:p w14:paraId="53A84754" w14:textId="77777777" w:rsidR="002253C4" w:rsidRPr="003D65D1" w:rsidRDefault="002253C4" w:rsidP="00A07232">
            <w:pPr>
              <w:pStyle w:val="af1"/>
              <w:numPr>
                <w:ilvl w:val="0"/>
                <w:numId w:val="30"/>
              </w:numPr>
              <w:spacing w:line="440" w:lineRule="exact"/>
              <w:ind w:leftChars="0" w:left="284" w:hanging="284"/>
              <w:jc w:val="both"/>
              <w:rPr>
                <w:rFonts w:eastAsia="標楷體"/>
                <w:sz w:val="28"/>
                <w:szCs w:val="28"/>
              </w:rPr>
            </w:pPr>
            <w:r w:rsidRPr="003D65D1">
              <w:rPr>
                <w:rFonts w:eastAsia="標楷體"/>
                <w:sz w:val="28"/>
                <w:szCs w:val="28"/>
              </w:rPr>
              <w:t>愛買引進智能資源回收機，鼓勵消費者回收瓶罐獲取環保點數回饋，環保點數還可以兌換賣場現金折價券，已有愛買臺南店、新北南雅店和三重店設置，</w:t>
            </w:r>
            <w:r w:rsidRPr="003D65D1">
              <w:rPr>
                <w:rFonts w:eastAsia="標楷體"/>
                <w:sz w:val="28"/>
                <w:szCs w:val="28"/>
              </w:rPr>
              <w:t>110</w:t>
            </w:r>
            <w:r w:rsidRPr="003D65D1">
              <w:rPr>
                <w:rFonts w:eastAsia="標楷體"/>
                <w:sz w:val="28"/>
                <w:szCs w:val="28"/>
              </w:rPr>
              <w:t>年消費者到店回收近</w:t>
            </w:r>
            <w:r w:rsidRPr="003D65D1">
              <w:rPr>
                <w:rFonts w:eastAsia="標楷體"/>
                <w:sz w:val="28"/>
                <w:szCs w:val="28"/>
              </w:rPr>
              <w:t>45</w:t>
            </w:r>
            <w:r w:rsidRPr="003D65D1">
              <w:rPr>
                <w:rFonts w:eastAsia="標楷體"/>
                <w:sz w:val="28"/>
                <w:szCs w:val="28"/>
              </w:rPr>
              <w:t>萬個寶特瓶，整年總減碳效益達</w:t>
            </w:r>
            <w:r w:rsidRPr="003D65D1">
              <w:rPr>
                <w:rFonts w:eastAsia="標楷體"/>
                <w:sz w:val="28"/>
                <w:szCs w:val="28"/>
              </w:rPr>
              <w:t>13.34</w:t>
            </w:r>
            <w:r w:rsidRPr="003D65D1">
              <w:rPr>
                <w:rFonts w:eastAsia="標楷體"/>
                <w:sz w:val="28"/>
                <w:szCs w:val="28"/>
              </w:rPr>
              <w:t>噸。</w:t>
            </w:r>
          </w:p>
          <w:p w14:paraId="79C5392E" w14:textId="77777777" w:rsidR="002253C4" w:rsidRPr="003D65D1" w:rsidRDefault="002253C4" w:rsidP="00A07232">
            <w:pPr>
              <w:pStyle w:val="af1"/>
              <w:numPr>
                <w:ilvl w:val="0"/>
                <w:numId w:val="30"/>
              </w:numPr>
              <w:spacing w:line="440" w:lineRule="exact"/>
              <w:ind w:leftChars="0" w:left="284" w:hanging="284"/>
              <w:jc w:val="both"/>
              <w:rPr>
                <w:rFonts w:eastAsia="標楷體"/>
                <w:sz w:val="28"/>
                <w:szCs w:val="28"/>
              </w:rPr>
            </w:pPr>
            <w:r w:rsidRPr="003D65D1">
              <w:rPr>
                <w:rFonts w:eastAsia="標楷體"/>
                <w:sz w:val="28"/>
                <w:szCs w:val="28"/>
              </w:rPr>
              <w:t>建置電動車友善賣場，板橋南雅店和水湳店導入電動車智慧充電樁服務，新北三重店、臺中復興店、豐原店、水湳店和臺南店則是設置特斯拉超級充電站，鼓勵電動車主多多選用電動運具採買民生物資，愛買與特斯拉車主俱樂部合作提供車主優惠。</w:t>
            </w:r>
          </w:p>
          <w:p w14:paraId="76044368" w14:textId="1E2F877C" w:rsidR="002253C4" w:rsidRPr="003D65D1" w:rsidRDefault="002253C4" w:rsidP="00A07232">
            <w:pPr>
              <w:pStyle w:val="af1"/>
              <w:numPr>
                <w:ilvl w:val="0"/>
                <w:numId w:val="30"/>
              </w:numPr>
              <w:spacing w:line="440" w:lineRule="exact"/>
              <w:ind w:leftChars="0" w:left="284" w:hanging="284"/>
              <w:jc w:val="both"/>
              <w:rPr>
                <w:rFonts w:eastAsia="標楷體"/>
                <w:sz w:val="28"/>
                <w:szCs w:val="28"/>
              </w:rPr>
            </w:pPr>
            <w:r w:rsidRPr="003D65D1">
              <w:rPr>
                <w:rFonts w:eastAsia="標楷體"/>
                <w:sz w:val="28"/>
                <w:szCs w:val="28"/>
              </w:rPr>
              <w:t>首創「代客普度</w:t>
            </w:r>
            <w:r w:rsidRPr="003D65D1">
              <w:rPr>
                <w:rFonts w:eastAsia="標楷體"/>
                <w:sz w:val="28"/>
                <w:szCs w:val="28"/>
              </w:rPr>
              <w:t xml:space="preserve"> </w:t>
            </w:r>
            <w:r w:rsidRPr="003D65D1">
              <w:rPr>
                <w:rFonts w:eastAsia="標楷體"/>
                <w:sz w:val="28"/>
                <w:szCs w:val="28"/>
              </w:rPr>
              <w:t>送到家」服務，從「預訂供品</w:t>
            </w:r>
            <w:r w:rsidRPr="003D65D1">
              <w:rPr>
                <w:rFonts w:eastAsia="標楷體"/>
                <w:sz w:val="28"/>
                <w:szCs w:val="28"/>
              </w:rPr>
              <w:t>→</w:t>
            </w:r>
            <w:r w:rsidRPr="003D65D1">
              <w:rPr>
                <w:rFonts w:eastAsia="標楷體"/>
                <w:sz w:val="28"/>
                <w:szCs w:val="28"/>
              </w:rPr>
              <w:t>舉行普度慶典</w:t>
            </w:r>
            <w:r w:rsidRPr="003D65D1">
              <w:rPr>
                <w:rFonts w:eastAsia="標楷體"/>
                <w:sz w:val="28"/>
                <w:szCs w:val="28"/>
              </w:rPr>
              <w:t>→</w:t>
            </w:r>
            <w:r w:rsidRPr="003D65D1">
              <w:rPr>
                <w:rFonts w:eastAsia="標楷體"/>
                <w:sz w:val="28"/>
                <w:szCs w:val="28"/>
              </w:rPr>
              <w:t>送貨到家或捐贈」全程都為消費者完成。</w:t>
            </w:r>
            <w:r w:rsidRPr="003D65D1">
              <w:rPr>
                <w:rFonts w:eastAsia="標楷體"/>
                <w:sz w:val="28"/>
                <w:szCs w:val="28"/>
              </w:rPr>
              <w:t>110</w:t>
            </w:r>
            <w:r w:rsidRPr="003D65D1">
              <w:rPr>
                <w:rFonts w:eastAsia="標楷體"/>
                <w:sz w:val="28"/>
                <w:szCs w:val="28"/>
              </w:rPr>
              <w:t>年中元節檔期共為</w:t>
            </w:r>
            <w:r w:rsidRPr="003D65D1">
              <w:rPr>
                <w:rFonts w:eastAsia="標楷體"/>
                <w:sz w:val="28"/>
                <w:szCs w:val="28"/>
              </w:rPr>
              <w:t>4,000</w:t>
            </w:r>
            <w:r w:rsidRPr="003D65D1">
              <w:rPr>
                <w:rFonts w:eastAsia="標楷體"/>
                <w:sz w:val="28"/>
                <w:szCs w:val="28"/>
              </w:rPr>
              <w:t>位消費者提供服務。</w:t>
            </w:r>
          </w:p>
        </w:tc>
      </w:tr>
    </w:tbl>
    <w:p w14:paraId="0AF0F410" w14:textId="77777777" w:rsidR="00A07232" w:rsidRPr="003D65D1" w:rsidRDefault="00A07232" w:rsidP="0060196F">
      <w:pPr>
        <w:pStyle w:val="Default"/>
        <w:ind w:leftChars="-1" w:left="-2"/>
        <w:rPr>
          <w:rFonts w:ascii="Times New Roman" w:eastAsia="標楷體" w:hAnsi="Times New Roman" w:cs="Times New Roman"/>
          <w:color w:val="auto"/>
          <w:sz w:val="28"/>
          <w:szCs w:val="28"/>
        </w:rPr>
        <w:sectPr w:rsidR="00A07232" w:rsidRPr="003D65D1" w:rsidSect="0075519A">
          <w:pgSz w:w="11906" w:h="16838"/>
          <w:pgMar w:top="1418" w:right="1274" w:bottom="1418" w:left="1418" w:header="851" w:footer="612" w:gutter="0"/>
          <w:paperSrc w:first="4" w:other="4"/>
          <w:cols w:space="425"/>
          <w:docGrid w:type="lines" w:linePitch="360"/>
        </w:sectPr>
      </w:pPr>
    </w:p>
    <w:p w14:paraId="04661549" w14:textId="16EF93FD" w:rsidR="0060196F" w:rsidRPr="003D65D1" w:rsidRDefault="00A07232" w:rsidP="0060196F">
      <w:pPr>
        <w:pStyle w:val="Default"/>
        <w:ind w:leftChars="-1" w:left="-2"/>
        <w:rPr>
          <w:rFonts w:ascii="Times New Roman" w:eastAsia="標楷體" w:hAnsi="Times New Roman" w:cs="Times New Roman"/>
          <w:color w:val="auto"/>
          <w:sz w:val="28"/>
          <w:szCs w:val="28"/>
        </w:rPr>
      </w:pPr>
      <w:r w:rsidRPr="003D65D1">
        <w:rPr>
          <w:rFonts w:ascii="Times New Roman" w:eastAsia="標楷體" w:hAnsi="Times New Roman" w:cs="Times New Roman" w:hint="eastAsia"/>
          <w:color w:val="auto"/>
          <w:sz w:val="28"/>
          <w:szCs w:val="28"/>
        </w:rPr>
        <w:t>4.</w:t>
      </w:r>
      <w:r w:rsidR="0060196F" w:rsidRPr="003D65D1">
        <w:rPr>
          <w:rFonts w:ascii="Times New Roman" w:eastAsia="標楷體" w:hAnsi="Times New Roman" w:cs="Times New Roman"/>
          <w:color w:val="auto"/>
          <w:sz w:val="28"/>
          <w:szCs w:val="28"/>
        </w:rPr>
        <w:t>銅級獎</w:t>
      </w:r>
      <w:r w:rsidR="00E8372E" w:rsidRPr="003D65D1">
        <w:rPr>
          <w:rFonts w:ascii="Times New Roman" w:eastAsia="標楷體" w:hAnsi="Times New Roman" w:cs="Times New Roman" w:hint="eastAsia"/>
          <w:color w:val="auto"/>
          <w:sz w:val="28"/>
          <w:szCs w:val="28"/>
        </w:rPr>
        <w:t>（</w:t>
      </w:r>
      <w:r w:rsidR="005A3607" w:rsidRPr="003D65D1">
        <w:rPr>
          <w:rFonts w:ascii="Times New Roman" w:eastAsia="標楷體" w:hAnsi="Times New Roman" w:cs="Times New Roman"/>
          <w:color w:val="auto"/>
          <w:sz w:val="28"/>
          <w:szCs w:val="28"/>
        </w:rPr>
        <w:t>35</w:t>
      </w:r>
      <w:r w:rsidR="005A3607" w:rsidRPr="003D65D1">
        <w:rPr>
          <w:rFonts w:ascii="Times New Roman" w:eastAsia="標楷體" w:hAnsi="Times New Roman" w:cs="Times New Roman"/>
          <w:color w:val="auto"/>
          <w:sz w:val="28"/>
          <w:szCs w:val="28"/>
        </w:rPr>
        <w:t>家</w:t>
      </w:r>
      <w:r w:rsidR="00E8372E" w:rsidRPr="003D65D1">
        <w:rPr>
          <w:rFonts w:ascii="Times New Roman" w:eastAsia="標楷體" w:hAnsi="Times New Roman" w:cs="Times New Roman" w:hint="eastAsia"/>
          <w:color w:val="auto"/>
          <w:sz w:val="28"/>
          <w:szCs w:val="28"/>
        </w:rPr>
        <w:t>）</w:t>
      </w:r>
    </w:p>
    <w:tbl>
      <w:tblPr>
        <w:tblStyle w:val="ab"/>
        <w:tblW w:w="9918" w:type="dxa"/>
        <w:jc w:val="center"/>
        <w:tblLook w:val="04A0" w:firstRow="1" w:lastRow="0" w:firstColumn="1" w:lastColumn="0" w:noHBand="0" w:noVBand="1"/>
      </w:tblPr>
      <w:tblGrid>
        <w:gridCol w:w="1555"/>
        <w:gridCol w:w="8363"/>
      </w:tblGrid>
      <w:tr w:rsidR="003D65D1" w:rsidRPr="003D65D1" w14:paraId="3F3583E4" w14:textId="77777777" w:rsidTr="00E8372E">
        <w:trPr>
          <w:jc w:val="center"/>
        </w:trPr>
        <w:tc>
          <w:tcPr>
            <w:tcW w:w="1555" w:type="dxa"/>
          </w:tcPr>
          <w:p w14:paraId="35E5A211" w14:textId="59EBAA3E"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力晶積成電子製造股份有限公司</w:t>
            </w:r>
            <w:r w:rsidRPr="003D65D1">
              <w:rPr>
                <w:rFonts w:ascii="Times New Roman" w:eastAsia="標楷體" w:hAnsi="Times New Roman" w:cs="Times New Roman"/>
                <w:color w:val="auto"/>
                <w:sz w:val="28"/>
                <w:szCs w:val="28"/>
              </w:rPr>
              <w:t>8A</w:t>
            </w:r>
          </w:p>
        </w:tc>
        <w:tc>
          <w:tcPr>
            <w:tcW w:w="8363" w:type="dxa"/>
            <w:vAlign w:val="center"/>
          </w:tcPr>
          <w:p w14:paraId="4DFF7C46" w14:textId="77777777" w:rsidR="002209CC" w:rsidRPr="003D65D1" w:rsidRDefault="002209CC" w:rsidP="00A07232">
            <w:pPr>
              <w:pStyle w:val="af1"/>
              <w:numPr>
                <w:ilvl w:val="0"/>
                <w:numId w:val="31"/>
              </w:numPr>
              <w:spacing w:line="440" w:lineRule="exact"/>
              <w:ind w:leftChars="0" w:left="284" w:hanging="284"/>
              <w:jc w:val="both"/>
              <w:rPr>
                <w:rFonts w:eastAsia="標楷體"/>
                <w:sz w:val="28"/>
                <w:szCs w:val="28"/>
              </w:rPr>
            </w:pPr>
            <w:r w:rsidRPr="003D65D1">
              <w:rPr>
                <w:rFonts w:eastAsia="標楷體"/>
                <w:sz w:val="28"/>
                <w:szCs w:val="28"/>
              </w:rPr>
              <w:t>設置廢異丙醇回收系統，將濃度</w:t>
            </w:r>
            <w:r w:rsidRPr="003D65D1">
              <w:rPr>
                <w:rFonts w:eastAsia="標楷體"/>
                <w:sz w:val="28"/>
                <w:szCs w:val="28"/>
              </w:rPr>
              <w:t>85%</w:t>
            </w:r>
            <w:r w:rsidRPr="003D65D1">
              <w:rPr>
                <w:rFonts w:eastAsia="標楷體"/>
                <w:sz w:val="28"/>
                <w:szCs w:val="28"/>
              </w:rPr>
              <w:t>廢液經由選別閥分流至回收系統純化至</w:t>
            </w:r>
            <w:r w:rsidRPr="003D65D1">
              <w:rPr>
                <w:rFonts w:eastAsia="標楷體"/>
                <w:sz w:val="28"/>
                <w:szCs w:val="28"/>
              </w:rPr>
              <w:t>99.7%</w:t>
            </w:r>
            <w:r w:rsidRPr="003D65D1">
              <w:rPr>
                <w:rFonts w:eastAsia="標楷體"/>
                <w:sz w:val="28"/>
                <w:szCs w:val="28"/>
              </w:rPr>
              <w:t>，直接回到供應系統使用。</w:t>
            </w:r>
            <w:r w:rsidRPr="003D65D1">
              <w:rPr>
                <w:rFonts w:eastAsia="標楷體"/>
                <w:sz w:val="28"/>
                <w:szCs w:val="28"/>
              </w:rPr>
              <w:t>110</w:t>
            </w:r>
            <w:r w:rsidRPr="003D65D1">
              <w:rPr>
                <w:rFonts w:eastAsia="標楷體"/>
                <w:sz w:val="28"/>
                <w:szCs w:val="28"/>
              </w:rPr>
              <w:t>年減少</w:t>
            </w:r>
            <w:r w:rsidRPr="003D65D1">
              <w:rPr>
                <w:rFonts w:eastAsia="標楷體"/>
                <w:sz w:val="28"/>
                <w:szCs w:val="28"/>
              </w:rPr>
              <w:t>IPA</w:t>
            </w:r>
            <w:r w:rsidRPr="003D65D1">
              <w:rPr>
                <w:rFonts w:eastAsia="標楷體"/>
                <w:sz w:val="28"/>
                <w:szCs w:val="28"/>
              </w:rPr>
              <w:t>廢液</w:t>
            </w:r>
            <w:r w:rsidRPr="003D65D1">
              <w:rPr>
                <w:rFonts w:eastAsia="標楷體"/>
                <w:sz w:val="28"/>
                <w:szCs w:val="28"/>
              </w:rPr>
              <w:t>180</w:t>
            </w:r>
            <w:r w:rsidRPr="003D65D1">
              <w:rPr>
                <w:rFonts w:eastAsia="標楷體"/>
                <w:sz w:val="28"/>
                <w:szCs w:val="28"/>
              </w:rPr>
              <w:t>噸，節省處理費用超過</w:t>
            </w:r>
            <w:r w:rsidRPr="003D65D1">
              <w:rPr>
                <w:rFonts w:eastAsia="標楷體"/>
                <w:sz w:val="28"/>
                <w:szCs w:val="28"/>
              </w:rPr>
              <w:t>1</w:t>
            </w:r>
            <w:r w:rsidRPr="003D65D1">
              <w:rPr>
                <w:rFonts w:eastAsia="標楷體"/>
                <w:sz w:val="28"/>
                <w:szCs w:val="28"/>
              </w:rPr>
              <w:t>千萬元。</w:t>
            </w:r>
          </w:p>
          <w:p w14:paraId="5D4F76AC" w14:textId="1CC75F7C" w:rsidR="002209CC" w:rsidRPr="003D65D1" w:rsidRDefault="002209CC" w:rsidP="00A07232">
            <w:pPr>
              <w:pStyle w:val="af1"/>
              <w:numPr>
                <w:ilvl w:val="0"/>
                <w:numId w:val="31"/>
              </w:numPr>
              <w:spacing w:line="440" w:lineRule="exact"/>
              <w:ind w:leftChars="0" w:left="284" w:hanging="284"/>
              <w:jc w:val="both"/>
              <w:rPr>
                <w:rFonts w:eastAsia="標楷體"/>
                <w:sz w:val="28"/>
                <w:szCs w:val="28"/>
              </w:rPr>
            </w:pPr>
            <w:r w:rsidRPr="003D65D1">
              <w:rPr>
                <w:rFonts w:eastAsia="標楷體"/>
                <w:sz w:val="28"/>
                <w:szCs w:val="28"/>
              </w:rPr>
              <w:t>自主參與經濟部工業局舉辦「製造業能源管理系統示範團隊」，完成建置</w:t>
            </w:r>
            <w:r w:rsidRPr="003D65D1">
              <w:rPr>
                <w:rFonts w:eastAsia="標楷體"/>
                <w:sz w:val="28"/>
                <w:szCs w:val="28"/>
              </w:rPr>
              <w:t>ISO 50001</w:t>
            </w:r>
            <w:r w:rsidRPr="003D65D1">
              <w:rPr>
                <w:rFonts w:eastAsia="標楷體"/>
                <w:sz w:val="28"/>
                <w:szCs w:val="28"/>
              </w:rPr>
              <w:t>管理系統並取得驗證，</w:t>
            </w:r>
            <w:r w:rsidRPr="003D65D1">
              <w:rPr>
                <w:rFonts w:eastAsia="標楷體"/>
                <w:sz w:val="28"/>
                <w:szCs w:val="28"/>
              </w:rPr>
              <w:t>110</w:t>
            </w:r>
            <w:r w:rsidRPr="003D65D1">
              <w:rPr>
                <w:rFonts w:eastAsia="標楷體"/>
                <w:sz w:val="28"/>
                <w:szCs w:val="28"/>
              </w:rPr>
              <w:t>年之節能方案措施共減少</w:t>
            </w:r>
            <w:r w:rsidRPr="003D65D1">
              <w:rPr>
                <w:rFonts w:eastAsia="標楷體"/>
                <w:sz w:val="28"/>
                <w:szCs w:val="28"/>
              </w:rPr>
              <w:t>2,644</w:t>
            </w:r>
            <w:r w:rsidRPr="003D65D1">
              <w:rPr>
                <w:rFonts w:eastAsia="標楷體"/>
                <w:sz w:val="28"/>
                <w:szCs w:val="28"/>
              </w:rPr>
              <w:t>噸</w:t>
            </w:r>
            <w:r w:rsidRPr="003D65D1">
              <w:rPr>
                <w:rFonts w:eastAsia="標楷體"/>
                <w:sz w:val="28"/>
                <w:szCs w:val="28"/>
              </w:rPr>
              <w:t>CO</w:t>
            </w:r>
            <w:r w:rsidRPr="003D65D1">
              <w:rPr>
                <w:rFonts w:eastAsia="標楷體"/>
                <w:sz w:val="28"/>
                <w:szCs w:val="28"/>
                <w:vertAlign w:val="subscript"/>
              </w:rPr>
              <w:t>2e</w:t>
            </w:r>
            <w:r w:rsidRPr="003D65D1">
              <w:rPr>
                <w:rFonts w:eastAsia="標楷體"/>
                <w:sz w:val="28"/>
                <w:szCs w:val="28"/>
              </w:rPr>
              <w:t>。</w:t>
            </w:r>
          </w:p>
          <w:p w14:paraId="067B31E3" w14:textId="4C889E3E" w:rsidR="002209CC" w:rsidRPr="003D65D1" w:rsidRDefault="002209CC" w:rsidP="00A07232">
            <w:pPr>
              <w:pStyle w:val="af1"/>
              <w:numPr>
                <w:ilvl w:val="0"/>
                <w:numId w:val="31"/>
              </w:numPr>
              <w:spacing w:line="440" w:lineRule="exact"/>
              <w:ind w:leftChars="0" w:left="284" w:hanging="284"/>
              <w:jc w:val="both"/>
              <w:rPr>
                <w:rFonts w:eastAsia="標楷體"/>
                <w:sz w:val="28"/>
                <w:szCs w:val="28"/>
              </w:rPr>
            </w:pPr>
            <w:r w:rsidRPr="003D65D1">
              <w:rPr>
                <w:rFonts w:eastAsia="標楷體"/>
                <w:sz w:val="28"/>
                <w:szCs w:val="28"/>
              </w:rPr>
              <w:t>新增高效率</w:t>
            </w:r>
            <w:r w:rsidRPr="003D65D1">
              <w:rPr>
                <w:rFonts w:eastAsia="標楷體"/>
                <w:sz w:val="28"/>
                <w:szCs w:val="28"/>
              </w:rPr>
              <w:t>VOCs</w:t>
            </w:r>
            <w:r w:rsidRPr="003D65D1">
              <w:rPr>
                <w:rFonts w:eastAsia="標楷體"/>
                <w:sz w:val="28"/>
                <w:szCs w:val="28"/>
              </w:rPr>
              <w:t>廢氣燃燒塔取代原有防制設備，處理效率由</w:t>
            </w:r>
            <w:r w:rsidRPr="003D65D1">
              <w:rPr>
                <w:rFonts w:eastAsia="標楷體"/>
                <w:sz w:val="28"/>
                <w:szCs w:val="28"/>
              </w:rPr>
              <w:t>90%</w:t>
            </w:r>
            <w:r w:rsidRPr="003D65D1">
              <w:rPr>
                <w:rFonts w:eastAsia="標楷體"/>
                <w:sz w:val="28"/>
                <w:szCs w:val="28"/>
              </w:rPr>
              <w:t>提高至</w:t>
            </w:r>
            <w:r w:rsidRPr="003D65D1">
              <w:rPr>
                <w:rFonts w:eastAsia="標楷體"/>
                <w:sz w:val="28"/>
                <w:szCs w:val="28"/>
              </w:rPr>
              <w:t>95%</w:t>
            </w:r>
            <w:r w:rsidRPr="003D65D1">
              <w:rPr>
                <w:rFonts w:eastAsia="標楷體"/>
                <w:sz w:val="28"/>
                <w:szCs w:val="28"/>
              </w:rPr>
              <w:t>外，天然氣每日可減用約</w:t>
            </w:r>
            <w:r w:rsidRPr="003D65D1">
              <w:rPr>
                <w:rFonts w:eastAsia="標楷體"/>
                <w:sz w:val="28"/>
                <w:szCs w:val="28"/>
              </w:rPr>
              <w:t>1,700m</w:t>
            </w:r>
            <w:r w:rsidRPr="003D65D1">
              <w:rPr>
                <w:rFonts w:eastAsia="標楷體"/>
                <w:sz w:val="28"/>
                <w:szCs w:val="28"/>
                <w:vertAlign w:val="superscript"/>
              </w:rPr>
              <w:t>3</w:t>
            </w:r>
            <w:r w:rsidRPr="003D65D1">
              <w:rPr>
                <w:rFonts w:eastAsia="標楷體"/>
                <w:sz w:val="28"/>
                <w:szCs w:val="28"/>
              </w:rPr>
              <w:t>;</w:t>
            </w:r>
            <w:r w:rsidRPr="003D65D1">
              <w:rPr>
                <w:rFonts w:eastAsia="標楷體"/>
                <w:sz w:val="28"/>
                <w:szCs w:val="28"/>
              </w:rPr>
              <w:t>另推動製程節水，廢污水年排放減少</w:t>
            </w:r>
            <w:r w:rsidRPr="003D65D1">
              <w:rPr>
                <w:rFonts w:eastAsia="標楷體"/>
                <w:sz w:val="28"/>
                <w:szCs w:val="28"/>
              </w:rPr>
              <w:t>4.4</w:t>
            </w:r>
            <w:r w:rsidRPr="003D65D1">
              <w:rPr>
                <w:rFonts w:eastAsia="標楷體"/>
                <w:sz w:val="28"/>
                <w:szCs w:val="28"/>
              </w:rPr>
              <w:t>萬噸</w:t>
            </w:r>
            <w:r w:rsidRPr="003D65D1">
              <w:rPr>
                <w:rFonts w:eastAsia="標楷體"/>
                <w:sz w:val="28"/>
                <w:szCs w:val="28"/>
              </w:rPr>
              <w:t>;</w:t>
            </w:r>
            <w:r w:rsidRPr="003D65D1">
              <w:rPr>
                <w:rFonts w:eastAsia="標楷體"/>
                <w:sz w:val="28"/>
                <w:szCs w:val="28"/>
              </w:rPr>
              <w:t>推動廢棄物減量，廢棄物年產出量減少</w:t>
            </w:r>
            <w:r w:rsidRPr="003D65D1">
              <w:rPr>
                <w:rFonts w:eastAsia="標楷體"/>
                <w:sz w:val="28"/>
                <w:szCs w:val="28"/>
              </w:rPr>
              <w:t>38.8</w:t>
            </w:r>
            <w:r w:rsidRPr="003D65D1">
              <w:rPr>
                <w:rFonts w:eastAsia="標楷體"/>
                <w:sz w:val="28"/>
                <w:szCs w:val="28"/>
              </w:rPr>
              <w:t>噸，廢棄物再利用率達</w:t>
            </w:r>
            <w:r w:rsidRPr="003D65D1">
              <w:rPr>
                <w:rFonts w:eastAsia="標楷體"/>
                <w:sz w:val="28"/>
                <w:szCs w:val="28"/>
              </w:rPr>
              <w:t>91.33</w:t>
            </w:r>
            <w:r w:rsidRPr="003D65D1">
              <w:rPr>
                <w:rFonts w:eastAsia="標楷體"/>
                <w:sz w:val="28"/>
                <w:szCs w:val="28"/>
              </w:rPr>
              <w:t>％。</w:t>
            </w:r>
          </w:p>
        </w:tc>
      </w:tr>
      <w:tr w:rsidR="003D65D1" w:rsidRPr="003D65D1" w14:paraId="57FDDFD5" w14:textId="77777777" w:rsidTr="00E8372E">
        <w:tblPrEx>
          <w:jc w:val="left"/>
        </w:tblPrEx>
        <w:tc>
          <w:tcPr>
            <w:tcW w:w="1555" w:type="dxa"/>
          </w:tcPr>
          <w:p w14:paraId="37E2E4B3" w14:textId="10E8466D"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大亞電線電纜股份有限公司</w:t>
            </w:r>
          </w:p>
        </w:tc>
        <w:tc>
          <w:tcPr>
            <w:tcW w:w="8363" w:type="dxa"/>
            <w:vAlign w:val="center"/>
          </w:tcPr>
          <w:p w14:paraId="125C3878" w14:textId="77777777" w:rsidR="002209CC" w:rsidRPr="003D65D1" w:rsidRDefault="002209CC" w:rsidP="00A07232">
            <w:pPr>
              <w:pStyle w:val="af1"/>
              <w:numPr>
                <w:ilvl w:val="0"/>
                <w:numId w:val="58"/>
              </w:numPr>
              <w:spacing w:line="440" w:lineRule="exact"/>
              <w:ind w:leftChars="0" w:left="284" w:hanging="284"/>
              <w:jc w:val="both"/>
              <w:rPr>
                <w:rFonts w:eastAsia="標楷體"/>
                <w:sz w:val="28"/>
                <w:szCs w:val="28"/>
              </w:rPr>
            </w:pPr>
            <w:r w:rsidRPr="003D65D1">
              <w:rPr>
                <w:rFonts w:eastAsia="標楷體"/>
                <w:sz w:val="28"/>
                <w:szCs w:val="28"/>
              </w:rPr>
              <w:t>取得多項相關環境管理的標誌及第三方驗證，包括</w:t>
            </w:r>
            <w:r w:rsidRPr="003D65D1">
              <w:rPr>
                <w:rFonts w:eastAsia="標楷體"/>
                <w:sz w:val="28"/>
                <w:szCs w:val="28"/>
              </w:rPr>
              <w:t>ISO 14001</w:t>
            </w:r>
            <w:r w:rsidRPr="003D65D1">
              <w:rPr>
                <w:rFonts w:eastAsia="標楷體"/>
                <w:sz w:val="28"/>
                <w:szCs w:val="28"/>
              </w:rPr>
              <w:t>、</w:t>
            </w:r>
            <w:r w:rsidRPr="003D65D1">
              <w:rPr>
                <w:rFonts w:eastAsia="標楷體"/>
                <w:sz w:val="28"/>
                <w:szCs w:val="28"/>
              </w:rPr>
              <w:t>ISO 50001</w:t>
            </w:r>
            <w:r w:rsidRPr="003D65D1">
              <w:rPr>
                <w:rFonts w:eastAsia="標楷體"/>
                <w:sz w:val="28"/>
                <w:szCs w:val="28"/>
              </w:rPr>
              <w:t>、</w:t>
            </w:r>
            <w:r w:rsidRPr="003D65D1">
              <w:rPr>
                <w:rFonts w:eastAsia="標楷體"/>
                <w:sz w:val="28"/>
                <w:szCs w:val="28"/>
              </w:rPr>
              <w:t>ISO 45001</w:t>
            </w:r>
            <w:r w:rsidRPr="003D65D1">
              <w:rPr>
                <w:rFonts w:eastAsia="標楷體"/>
                <w:sz w:val="28"/>
                <w:szCs w:val="28"/>
              </w:rPr>
              <w:t>，以及綠建築、綠色工廠，部分產品已完成碳足跡查證以及取得環保標章，顯示落實環境管理與碳排放管理的決心。</w:t>
            </w:r>
          </w:p>
          <w:p w14:paraId="76EF0199" w14:textId="77777777" w:rsidR="002209CC" w:rsidRPr="003D65D1" w:rsidRDefault="002209CC" w:rsidP="00A07232">
            <w:pPr>
              <w:pStyle w:val="af1"/>
              <w:numPr>
                <w:ilvl w:val="0"/>
                <w:numId w:val="58"/>
              </w:numPr>
              <w:spacing w:line="440" w:lineRule="exact"/>
              <w:ind w:leftChars="0" w:left="284" w:hanging="284"/>
              <w:jc w:val="both"/>
              <w:rPr>
                <w:rFonts w:eastAsia="標楷體"/>
                <w:sz w:val="28"/>
                <w:szCs w:val="28"/>
              </w:rPr>
            </w:pPr>
            <w:r w:rsidRPr="003D65D1">
              <w:rPr>
                <w:rFonts w:eastAsia="標楷體"/>
                <w:sz w:val="28"/>
                <w:szCs w:val="28"/>
              </w:rPr>
              <w:t>對於綠色產品開發非常努力，有低煙無鹵素電纜、耐熱電纜、耐燃電纜等產品。對於供應商進行定期評鑑，對無有害物質做到有效管控。</w:t>
            </w:r>
          </w:p>
          <w:p w14:paraId="166C68D1" w14:textId="4A1D38A7" w:rsidR="002209CC" w:rsidRPr="003D65D1" w:rsidRDefault="002209CC" w:rsidP="00A07232">
            <w:pPr>
              <w:pStyle w:val="af1"/>
              <w:numPr>
                <w:ilvl w:val="0"/>
                <w:numId w:val="58"/>
              </w:numPr>
              <w:spacing w:line="440" w:lineRule="exact"/>
              <w:ind w:leftChars="0" w:left="284" w:hanging="284"/>
              <w:jc w:val="both"/>
              <w:rPr>
                <w:rFonts w:eastAsia="標楷體"/>
                <w:sz w:val="28"/>
                <w:szCs w:val="28"/>
              </w:rPr>
            </w:pPr>
            <w:r w:rsidRPr="003D65D1">
              <w:rPr>
                <w:rFonts w:eastAsia="標楷體"/>
                <w:sz w:val="28"/>
                <w:szCs w:val="28"/>
              </w:rPr>
              <w:t>環境教育以及社會參與，成立電線安全志工隊利用專業來協助家戶檢視用電安全，值得嘉許。另外辦理綠集合徵選也是非常有創意的環保環境參與。</w:t>
            </w:r>
          </w:p>
        </w:tc>
      </w:tr>
      <w:tr w:rsidR="003D65D1" w:rsidRPr="003D65D1" w14:paraId="0AF36D4E" w14:textId="77777777" w:rsidTr="00E8372E">
        <w:tblPrEx>
          <w:jc w:val="left"/>
        </w:tblPrEx>
        <w:tc>
          <w:tcPr>
            <w:tcW w:w="1555" w:type="dxa"/>
          </w:tcPr>
          <w:p w14:paraId="7B1C658F" w14:textId="29B867A0"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中鋼碳素化學股份有限公司</w:t>
            </w:r>
          </w:p>
        </w:tc>
        <w:tc>
          <w:tcPr>
            <w:tcW w:w="8363" w:type="dxa"/>
            <w:vAlign w:val="center"/>
          </w:tcPr>
          <w:p w14:paraId="21747006" w14:textId="77777777" w:rsidR="002209CC" w:rsidRPr="003D65D1" w:rsidRDefault="002209CC" w:rsidP="00A07232">
            <w:pPr>
              <w:pStyle w:val="af1"/>
              <w:numPr>
                <w:ilvl w:val="0"/>
                <w:numId w:val="32"/>
              </w:numPr>
              <w:spacing w:line="440" w:lineRule="exact"/>
              <w:ind w:leftChars="0" w:left="284" w:hanging="284"/>
              <w:jc w:val="both"/>
              <w:rPr>
                <w:rFonts w:eastAsia="標楷體"/>
                <w:sz w:val="28"/>
                <w:szCs w:val="28"/>
              </w:rPr>
            </w:pPr>
            <w:r w:rsidRPr="003D65D1">
              <w:rPr>
                <w:rFonts w:eastAsia="標楷體"/>
                <w:sz w:val="28"/>
                <w:szCs w:val="28"/>
              </w:rPr>
              <w:t>環境政策與管理對於能源、水資源、空污減量、廢棄物減量、氣候變遷等面向的議題都有訂定短、中、長期目標，以及可供追蹤查核的量化指標。</w:t>
            </w:r>
          </w:p>
          <w:p w14:paraId="0AFA525A" w14:textId="77777777" w:rsidR="002209CC" w:rsidRPr="003D65D1" w:rsidRDefault="002209CC" w:rsidP="00A07232">
            <w:pPr>
              <w:pStyle w:val="af1"/>
              <w:numPr>
                <w:ilvl w:val="0"/>
                <w:numId w:val="32"/>
              </w:numPr>
              <w:spacing w:line="440" w:lineRule="exact"/>
              <w:ind w:leftChars="0" w:left="284" w:hanging="284"/>
              <w:jc w:val="both"/>
              <w:rPr>
                <w:rFonts w:eastAsia="標楷體"/>
                <w:sz w:val="28"/>
                <w:szCs w:val="28"/>
              </w:rPr>
            </w:pPr>
            <w:r w:rsidRPr="003D65D1">
              <w:rPr>
                <w:rFonts w:eastAsia="標楷體"/>
                <w:sz w:val="28"/>
                <w:szCs w:val="28"/>
              </w:rPr>
              <w:t>原料來自於母公司中鋼及中龍鋼鐵的副產品及廢棄物，能夠在技術以及各方面的突破，產出高價值的材料與產品，為循環經濟的典型代表。</w:t>
            </w:r>
          </w:p>
          <w:p w14:paraId="0B710C59" w14:textId="4035F4B4" w:rsidR="002209CC" w:rsidRPr="003D65D1" w:rsidRDefault="002209CC" w:rsidP="00A07232">
            <w:pPr>
              <w:pStyle w:val="af1"/>
              <w:numPr>
                <w:ilvl w:val="0"/>
                <w:numId w:val="32"/>
              </w:numPr>
              <w:spacing w:line="440" w:lineRule="exact"/>
              <w:ind w:leftChars="0" w:left="284" w:hanging="284"/>
              <w:jc w:val="both"/>
              <w:rPr>
                <w:rFonts w:eastAsia="標楷體"/>
                <w:sz w:val="28"/>
                <w:szCs w:val="28"/>
              </w:rPr>
            </w:pPr>
            <w:r w:rsidRPr="003D65D1">
              <w:rPr>
                <w:rFonts w:eastAsia="標楷體"/>
                <w:sz w:val="28"/>
                <w:szCs w:val="28"/>
              </w:rPr>
              <w:t>讓同仁從日常生活中實踐減少使用一次性塑膠製品，並落實廠區淨塑觀念及綠色生活實行。辦理淨灘活動，帶動員工親眷一起關心地球。自</w:t>
            </w:r>
            <w:r w:rsidRPr="003D65D1">
              <w:rPr>
                <w:rFonts w:eastAsia="標楷體"/>
                <w:sz w:val="28"/>
                <w:szCs w:val="28"/>
              </w:rPr>
              <w:t>107</w:t>
            </w:r>
            <w:r w:rsidRPr="003D65D1">
              <w:rPr>
                <w:rFonts w:eastAsia="標楷體"/>
                <w:sz w:val="28"/>
                <w:szCs w:val="28"/>
              </w:rPr>
              <w:t>年起每年秋季於枋寮海灘淨灘，希望傳承環境教育之精神。</w:t>
            </w:r>
          </w:p>
        </w:tc>
      </w:tr>
      <w:tr w:rsidR="003D65D1" w:rsidRPr="003D65D1" w14:paraId="6CF638E7" w14:textId="77777777" w:rsidTr="00E8372E">
        <w:tblPrEx>
          <w:jc w:val="left"/>
        </w:tblPrEx>
        <w:tc>
          <w:tcPr>
            <w:tcW w:w="1555" w:type="dxa"/>
          </w:tcPr>
          <w:p w14:paraId="1F34D699" w14:textId="724965E0"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永豐餘消費品實業股份有限公司清水廠</w:t>
            </w:r>
          </w:p>
        </w:tc>
        <w:tc>
          <w:tcPr>
            <w:tcW w:w="8363" w:type="dxa"/>
            <w:vAlign w:val="center"/>
          </w:tcPr>
          <w:p w14:paraId="2AA84367" w14:textId="77777777" w:rsidR="002209CC" w:rsidRPr="003D65D1" w:rsidRDefault="002209CC" w:rsidP="00A07232">
            <w:pPr>
              <w:pStyle w:val="af1"/>
              <w:numPr>
                <w:ilvl w:val="0"/>
                <w:numId w:val="33"/>
              </w:numPr>
              <w:spacing w:line="440" w:lineRule="exact"/>
              <w:ind w:leftChars="0" w:left="284" w:hanging="284"/>
              <w:jc w:val="both"/>
              <w:rPr>
                <w:rFonts w:eastAsia="標楷體"/>
                <w:sz w:val="28"/>
                <w:szCs w:val="28"/>
              </w:rPr>
            </w:pPr>
            <w:r w:rsidRPr="003D65D1">
              <w:rPr>
                <w:rFonts w:eastAsia="標楷體"/>
                <w:sz w:val="28"/>
                <w:szCs w:val="28"/>
              </w:rPr>
              <w:t>致力在產品發展和環境生態間取得最佳利基點，在環保上著眼於提高資源使用率，降低對水資源與能源的倚賴及推動再生能源的使用，努力降減碳排。</w:t>
            </w:r>
            <w:r w:rsidRPr="003D65D1">
              <w:rPr>
                <w:rFonts w:eastAsia="標楷體"/>
                <w:sz w:val="28"/>
                <w:szCs w:val="28"/>
              </w:rPr>
              <w:t>110</w:t>
            </w:r>
            <w:r w:rsidRPr="003D65D1">
              <w:rPr>
                <w:rFonts w:eastAsia="標楷體"/>
                <w:sz w:val="28"/>
                <w:szCs w:val="28"/>
              </w:rPr>
              <w:t>年榮獲環保署資源循環績優企業循環組最高榮耀二星獎</w:t>
            </w:r>
          </w:p>
          <w:p w14:paraId="142E9FA9" w14:textId="77777777" w:rsidR="002209CC" w:rsidRPr="003D65D1" w:rsidRDefault="002209CC" w:rsidP="00A07232">
            <w:pPr>
              <w:pStyle w:val="af1"/>
              <w:numPr>
                <w:ilvl w:val="0"/>
                <w:numId w:val="33"/>
              </w:numPr>
              <w:spacing w:line="440" w:lineRule="exact"/>
              <w:ind w:leftChars="0" w:left="284" w:hanging="284"/>
              <w:jc w:val="both"/>
              <w:rPr>
                <w:rFonts w:eastAsia="標楷體"/>
                <w:sz w:val="28"/>
                <w:szCs w:val="28"/>
              </w:rPr>
            </w:pPr>
            <w:r w:rsidRPr="003D65D1">
              <w:rPr>
                <w:rFonts w:eastAsia="標楷體"/>
                <w:sz w:val="28"/>
                <w:szCs w:val="28"/>
              </w:rPr>
              <w:t>廠區屋頂安裝太陽能發電系統發展再生能源，並致力推動節能相關方案，自主減少用電。透過運用能源管理系統搭配</w:t>
            </w:r>
            <w:r w:rsidRPr="003D65D1">
              <w:rPr>
                <w:rFonts w:eastAsia="標楷體"/>
                <w:sz w:val="28"/>
                <w:szCs w:val="28"/>
              </w:rPr>
              <w:t>YES</w:t>
            </w:r>
            <w:r w:rsidRPr="003D65D1">
              <w:rPr>
                <w:rFonts w:eastAsia="標楷體"/>
                <w:sz w:val="28"/>
                <w:szCs w:val="28"/>
              </w:rPr>
              <w:t>（永豐餘卓越系統</w:t>
            </w:r>
            <w:r w:rsidRPr="003D65D1">
              <w:rPr>
                <w:rFonts w:eastAsia="標楷體"/>
                <w:sz w:val="28"/>
                <w:szCs w:val="28"/>
              </w:rPr>
              <w:t>)</w:t>
            </w:r>
            <w:r w:rsidRPr="003D65D1">
              <w:rPr>
                <w:rFonts w:eastAsia="標楷體"/>
                <w:sz w:val="28"/>
                <w:szCs w:val="28"/>
              </w:rPr>
              <w:t>管理制度，提高用電效率。</w:t>
            </w:r>
          </w:p>
          <w:p w14:paraId="49195C49" w14:textId="5BAFD6AF" w:rsidR="002209CC" w:rsidRPr="003D65D1" w:rsidRDefault="002209CC" w:rsidP="00A07232">
            <w:pPr>
              <w:pStyle w:val="af1"/>
              <w:numPr>
                <w:ilvl w:val="0"/>
                <w:numId w:val="33"/>
              </w:numPr>
              <w:spacing w:line="440" w:lineRule="exact"/>
              <w:ind w:leftChars="0" w:left="284" w:hanging="284"/>
              <w:jc w:val="both"/>
              <w:rPr>
                <w:rFonts w:eastAsia="標楷體"/>
                <w:sz w:val="28"/>
                <w:szCs w:val="28"/>
              </w:rPr>
            </w:pPr>
            <w:r w:rsidRPr="003D65D1">
              <w:rPr>
                <w:rFonts w:eastAsia="標楷體"/>
                <w:sz w:val="28"/>
                <w:szCs w:val="28"/>
              </w:rPr>
              <w:t>支持「找樹的人」專案，致力於尋找全臺巨木，希望利用空載光達技術結合公民科學，一起畫出全臺巨木地圖，尋找臺灣第一高樹，並鼓勵同仁攜眷參與，增加對於環境保護、瞭解生物多樣性的重要等環境意識。</w:t>
            </w:r>
          </w:p>
        </w:tc>
      </w:tr>
      <w:tr w:rsidR="003D65D1" w:rsidRPr="003D65D1" w14:paraId="42969C7B" w14:textId="77777777" w:rsidTr="00E8372E">
        <w:tblPrEx>
          <w:jc w:val="left"/>
        </w:tblPrEx>
        <w:tc>
          <w:tcPr>
            <w:tcW w:w="1555" w:type="dxa"/>
          </w:tcPr>
          <w:p w14:paraId="20124E5B" w14:textId="5FD2FA58"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台灣中油股份有限公司溶劑化學品事業部</w:t>
            </w:r>
          </w:p>
        </w:tc>
        <w:tc>
          <w:tcPr>
            <w:tcW w:w="8363" w:type="dxa"/>
            <w:vAlign w:val="center"/>
          </w:tcPr>
          <w:p w14:paraId="3B6C29D2" w14:textId="77777777" w:rsidR="002209CC" w:rsidRPr="003D65D1" w:rsidRDefault="002209CC" w:rsidP="00A07232">
            <w:pPr>
              <w:pStyle w:val="af1"/>
              <w:numPr>
                <w:ilvl w:val="0"/>
                <w:numId w:val="34"/>
              </w:numPr>
              <w:spacing w:line="440" w:lineRule="exact"/>
              <w:ind w:leftChars="0" w:left="284" w:hanging="284"/>
              <w:jc w:val="both"/>
              <w:rPr>
                <w:rFonts w:eastAsia="標楷體"/>
                <w:sz w:val="28"/>
                <w:szCs w:val="28"/>
              </w:rPr>
            </w:pPr>
            <w:r w:rsidRPr="003D65D1">
              <w:rPr>
                <w:rFonts w:eastAsia="標楷體"/>
                <w:sz w:val="28"/>
                <w:szCs w:val="28"/>
              </w:rPr>
              <w:t>自行開發「</w:t>
            </w:r>
            <w:r w:rsidRPr="003D65D1">
              <w:rPr>
                <w:rFonts w:eastAsia="標楷體"/>
                <w:sz w:val="28"/>
                <w:szCs w:val="28"/>
              </w:rPr>
              <w:t>VOCs</w:t>
            </w:r>
            <w:r w:rsidRPr="003D65D1">
              <w:rPr>
                <w:rFonts w:eastAsia="標楷體"/>
                <w:sz w:val="28"/>
                <w:szCs w:val="28"/>
              </w:rPr>
              <w:t>設備元件自主檢測管理系統」，建立高風險洩漏元件清單以增加檢測頻率，並有效管控現場自主檢測數量及修護期程，使每季委外檢測之初測洩漏率從</w:t>
            </w:r>
            <w:r w:rsidRPr="003D65D1">
              <w:rPr>
                <w:rFonts w:eastAsia="標楷體"/>
                <w:sz w:val="28"/>
                <w:szCs w:val="28"/>
              </w:rPr>
              <w:t>108</w:t>
            </w:r>
            <w:r w:rsidRPr="003D65D1">
              <w:rPr>
                <w:rFonts w:eastAsia="標楷體"/>
                <w:sz w:val="28"/>
                <w:szCs w:val="28"/>
              </w:rPr>
              <w:t>年</w:t>
            </w:r>
            <w:r w:rsidRPr="003D65D1">
              <w:rPr>
                <w:rFonts w:eastAsia="標楷體"/>
                <w:sz w:val="28"/>
                <w:szCs w:val="28"/>
              </w:rPr>
              <w:t>0.16%</w:t>
            </w:r>
            <w:r w:rsidRPr="003D65D1">
              <w:rPr>
                <w:rFonts w:eastAsia="標楷體"/>
                <w:sz w:val="28"/>
                <w:szCs w:val="28"/>
              </w:rPr>
              <w:t>降至</w:t>
            </w:r>
            <w:r w:rsidRPr="003D65D1">
              <w:rPr>
                <w:rFonts w:eastAsia="標楷體"/>
                <w:sz w:val="28"/>
                <w:szCs w:val="28"/>
              </w:rPr>
              <w:t>111</w:t>
            </w:r>
            <w:r w:rsidRPr="003D65D1">
              <w:rPr>
                <w:rFonts w:eastAsia="標楷體"/>
                <w:sz w:val="28"/>
                <w:szCs w:val="28"/>
              </w:rPr>
              <w:t>年</w:t>
            </w:r>
            <w:r w:rsidRPr="003D65D1">
              <w:rPr>
                <w:rFonts w:eastAsia="標楷體"/>
                <w:sz w:val="28"/>
                <w:szCs w:val="28"/>
              </w:rPr>
              <w:t>0.07%</w:t>
            </w:r>
            <w:r w:rsidRPr="003D65D1">
              <w:rPr>
                <w:rFonts w:eastAsia="標楷體"/>
                <w:sz w:val="28"/>
                <w:szCs w:val="28"/>
              </w:rPr>
              <w:t>，有效降低</w:t>
            </w:r>
            <w:r w:rsidRPr="003D65D1">
              <w:rPr>
                <w:rFonts w:eastAsia="標楷體"/>
                <w:sz w:val="28"/>
                <w:szCs w:val="28"/>
              </w:rPr>
              <w:t>VOCs</w:t>
            </w:r>
            <w:r w:rsidRPr="003D65D1">
              <w:rPr>
                <w:rFonts w:eastAsia="標楷體"/>
                <w:sz w:val="28"/>
                <w:szCs w:val="28"/>
              </w:rPr>
              <w:t>排放。</w:t>
            </w:r>
          </w:p>
          <w:p w14:paraId="3F8D3DF2" w14:textId="77777777" w:rsidR="002209CC" w:rsidRPr="003D65D1" w:rsidRDefault="002209CC" w:rsidP="00A07232">
            <w:pPr>
              <w:pStyle w:val="af1"/>
              <w:numPr>
                <w:ilvl w:val="0"/>
                <w:numId w:val="34"/>
              </w:numPr>
              <w:spacing w:line="440" w:lineRule="exact"/>
              <w:ind w:leftChars="0" w:left="284" w:hanging="284"/>
              <w:jc w:val="both"/>
              <w:rPr>
                <w:rFonts w:eastAsia="標楷體"/>
                <w:sz w:val="28"/>
                <w:szCs w:val="28"/>
              </w:rPr>
            </w:pPr>
            <w:r w:rsidRPr="003D65D1">
              <w:rPr>
                <w:rFonts w:eastAsia="標楷體"/>
                <w:sz w:val="28"/>
                <w:szCs w:val="28"/>
              </w:rPr>
              <w:t>生產開發環保新產品，以可提升車輛引擎燃燒效率之「進氣閥清淨劑」，延長塗料使用壽命之「國光牌氟塗料漆</w:t>
            </w:r>
            <w:r w:rsidRPr="003D65D1">
              <w:rPr>
                <w:rFonts w:eastAsia="標楷體"/>
                <w:sz w:val="28"/>
                <w:szCs w:val="28"/>
              </w:rPr>
              <w:t>#09</w:t>
            </w:r>
            <w:r w:rsidRPr="003D65D1">
              <w:rPr>
                <w:rFonts w:eastAsia="標楷體"/>
                <w:sz w:val="28"/>
                <w:szCs w:val="28"/>
              </w:rPr>
              <w:t>墨綠」獲得國家品牌玉山獎最佳產品獎。</w:t>
            </w:r>
            <w:r w:rsidRPr="003D65D1">
              <w:rPr>
                <w:rFonts w:eastAsia="標楷體"/>
                <w:sz w:val="28"/>
                <w:szCs w:val="28"/>
              </w:rPr>
              <w:t>111</w:t>
            </w:r>
            <w:r w:rsidRPr="003D65D1">
              <w:rPr>
                <w:rFonts w:eastAsia="標楷體"/>
                <w:sz w:val="28"/>
                <w:szCs w:val="28"/>
              </w:rPr>
              <w:t>年開發「脫芳香烴環保溶劑</w:t>
            </w:r>
            <w:r w:rsidRPr="003D65D1">
              <w:rPr>
                <w:rFonts w:eastAsia="標楷體"/>
                <w:sz w:val="28"/>
                <w:szCs w:val="28"/>
              </w:rPr>
              <w:t>D80</w:t>
            </w:r>
            <w:r w:rsidRPr="003D65D1">
              <w:rPr>
                <w:rFonts w:eastAsia="標楷體"/>
                <w:sz w:val="28"/>
                <w:szCs w:val="28"/>
              </w:rPr>
              <w:t>」替代高芳香烴傳統溶劑，可降低揮發氣味及毒性。</w:t>
            </w:r>
          </w:p>
          <w:p w14:paraId="7954BAFE" w14:textId="288E52E5" w:rsidR="002209CC" w:rsidRPr="003D65D1" w:rsidRDefault="002209CC" w:rsidP="00A07232">
            <w:pPr>
              <w:pStyle w:val="af1"/>
              <w:numPr>
                <w:ilvl w:val="0"/>
                <w:numId w:val="34"/>
              </w:numPr>
              <w:spacing w:line="440" w:lineRule="exact"/>
              <w:ind w:leftChars="0" w:left="284" w:hanging="284"/>
              <w:jc w:val="both"/>
              <w:rPr>
                <w:rFonts w:eastAsia="標楷體"/>
                <w:sz w:val="28"/>
                <w:szCs w:val="28"/>
              </w:rPr>
            </w:pPr>
            <w:r w:rsidRPr="003D65D1">
              <w:rPr>
                <w:rFonts w:eastAsia="標楷體"/>
                <w:sz w:val="28"/>
                <w:szCs w:val="28"/>
              </w:rPr>
              <w:t>完成廠區屋頂型太陽能發電系統設置，裝置容量</w:t>
            </w:r>
            <w:r w:rsidRPr="003D65D1">
              <w:rPr>
                <w:rFonts w:eastAsia="標楷體"/>
                <w:sz w:val="28"/>
                <w:szCs w:val="28"/>
              </w:rPr>
              <w:t>120.96kW;</w:t>
            </w:r>
            <w:r w:rsidRPr="003D65D1">
              <w:rPr>
                <w:rFonts w:eastAsia="標楷體"/>
                <w:sz w:val="28"/>
                <w:szCs w:val="28"/>
              </w:rPr>
              <w:t>汰換離心泵浦馬達為高效能型式及空氣壓縮機改為變頻式馬達，年減少碳排</w:t>
            </w:r>
            <w:r w:rsidRPr="003D65D1">
              <w:rPr>
                <w:rFonts w:eastAsia="標楷體"/>
                <w:sz w:val="28"/>
                <w:szCs w:val="28"/>
              </w:rPr>
              <w:t>132.8</w:t>
            </w:r>
            <w:r w:rsidRPr="003D65D1">
              <w:rPr>
                <w:rFonts w:eastAsia="標楷體"/>
                <w:sz w:val="28"/>
                <w:szCs w:val="28"/>
              </w:rPr>
              <w:t>噸。</w:t>
            </w:r>
          </w:p>
        </w:tc>
      </w:tr>
      <w:tr w:rsidR="003D65D1" w:rsidRPr="003D65D1" w14:paraId="721EA699" w14:textId="77777777" w:rsidTr="00E8372E">
        <w:tblPrEx>
          <w:jc w:val="left"/>
        </w:tblPrEx>
        <w:tc>
          <w:tcPr>
            <w:tcW w:w="1555" w:type="dxa"/>
          </w:tcPr>
          <w:p w14:paraId="05F70D10" w14:textId="14E9D075"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艾杰旭顯示玻璃股份有限公司</w:t>
            </w:r>
          </w:p>
        </w:tc>
        <w:tc>
          <w:tcPr>
            <w:tcW w:w="8363" w:type="dxa"/>
            <w:vAlign w:val="center"/>
          </w:tcPr>
          <w:p w14:paraId="0F5499B3" w14:textId="45E03995" w:rsidR="002209CC" w:rsidRPr="003D65D1" w:rsidRDefault="002209CC" w:rsidP="00A07232">
            <w:pPr>
              <w:pStyle w:val="af1"/>
              <w:numPr>
                <w:ilvl w:val="0"/>
                <w:numId w:val="35"/>
              </w:numPr>
              <w:spacing w:line="440" w:lineRule="exact"/>
              <w:ind w:leftChars="0" w:left="284" w:hanging="284"/>
              <w:jc w:val="both"/>
              <w:rPr>
                <w:rFonts w:eastAsia="標楷體"/>
                <w:sz w:val="28"/>
                <w:szCs w:val="28"/>
              </w:rPr>
            </w:pPr>
            <w:r w:rsidRPr="003D65D1">
              <w:rPr>
                <w:rFonts w:eastAsia="標楷體"/>
                <w:sz w:val="28"/>
                <w:szCs w:val="28"/>
              </w:rPr>
              <w:t>定期對各用水單位進行節水改善，措施包含增設廢水回收設備、延長純水採水量、設備可回收的排水進行回收及設備最適化調整，年節水量達</w:t>
            </w:r>
            <w:r w:rsidRPr="003D65D1">
              <w:rPr>
                <w:rFonts w:eastAsia="標楷體"/>
                <w:sz w:val="28"/>
                <w:szCs w:val="28"/>
              </w:rPr>
              <w:t>82</w:t>
            </w:r>
            <w:r w:rsidRPr="003D65D1">
              <w:rPr>
                <w:rFonts w:eastAsia="標楷體"/>
                <w:sz w:val="28"/>
                <w:szCs w:val="28"/>
              </w:rPr>
              <w:t>萬噸。</w:t>
            </w:r>
          </w:p>
          <w:p w14:paraId="3B99264B" w14:textId="77777777" w:rsidR="002209CC" w:rsidRPr="003D65D1" w:rsidRDefault="002209CC" w:rsidP="00A07232">
            <w:pPr>
              <w:pStyle w:val="af1"/>
              <w:numPr>
                <w:ilvl w:val="0"/>
                <w:numId w:val="35"/>
              </w:numPr>
              <w:spacing w:line="440" w:lineRule="exact"/>
              <w:ind w:leftChars="0" w:left="284" w:hanging="284"/>
              <w:jc w:val="both"/>
              <w:rPr>
                <w:rFonts w:eastAsia="標楷體"/>
                <w:sz w:val="28"/>
                <w:szCs w:val="28"/>
              </w:rPr>
            </w:pPr>
            <w:r w:rsidRPr="003D65D1">
              <w:rPr>
                <w:rFonts w:eastAsia="標楷體"/>
                <w:sz w:val="28"/>
                <w:szCs w:val="28"/>
              </w:rPr>
              <w:t>臺南廠太陽能系統建構面積達</w:t>
            </w:r>
            <w:r w:rsidRPr="003D65D1">
              <w:rPr>
                <w:rFonts w:eastAsia="標楷體"/>
                <w:sz w:val="28"/>
                <w:szCs w:val="28"/>
              </w:rPr>
              <w:t>1,200</w:t>
            </w:r>
            <w:r w:rsidRPr="003D65D1">
              <w:rPr>
                <w:rFonts w:eastAsia="標楷體"/>
                <w:sz w:val="28"/>
                <w:szCs w:val="28"/>
              </w:rPr>
              <w:t>坪，</w:t>
            </w:r>
            <w:r w:rsidRPr="003D65D1">
              <w:rPr>
                <w:rFonts w:eastAsia="標楷體"/>
                <w:sz w:val="28"/>
                <w:szCs w:val="28"/>
              </w:rPr>
              <w:t>110</w:t>
            </w:r>
            <w:r w:rsidRPr="003D65D1">
              <w:rPr>
                <w:rFonts w:eastAsia="標楷體"/>
                <w:sz w:val="28"/>
                <w:szCs w:val="28"/>
              </w:rPr>
              <w:t>年太陽能總發電量</w:t>
            </w:r>
            <w:r w:rsidRPr="003D65D1">
              <w:rPr>
                <w:rFonts w:eastAsia="標楷體"/>
                <w:sz w:val="28"/>
                <w:szCs w:val="28"/>
              </w:rPr>
              <w:t>59.5</w:t>
            </w:r>
            <w:r w:rsidRPr="003D65D1">
              <w:rPr>
                <w:rFonts w:eastAsia="標楷體"/>
                <w:sz w:val="28"/>
                <w:szCs w:val="28"/>
              </w:rPr>
              <w:t>萬度；斗六廠將於</w:t>
            </w:r>
            <w:r w:rsidRPr="003D65D1">
              <w:rPr>
                <w:rFonts w:eastAsia="標楷體"/>
                <w:sz w:val="28"/>
                <w:szCs w:val="28"/>
              </w:rPr>
              <w:t>114</w:t>
            </w:r>
            <w:r w:rsidRPr="003D65D1">
              <w:rPr>
                <w:rFonts w:eastAsia="標楷體"/>
                <w:sz w:val="28"/>
                <w:szCs w:val="28"/>
              </w:rPr>
              <w:t>年設置，年發電量預估</w:t>
            </w:r>
            <w:r w:rsidRPr="003D65D1">
              <w:rPr>
                <w:rFonts w:eastAsia="標楷體"/>
                <w:sz w:val="28"/>
                <w:szCs w:val="28"/>
              </w:rPr>
              <w:t>9,668,750</w:t>
            </w:r>
            <w:r w:rsidRPr="003D65D1">
              <w:rPr>
                <w:rFonts w:eastAsia="標楷體"/>
                <w:sz w:val="28"/>
                <w:szCs w:val="28"/>
              </w:rPr>
              <w:t>度，年減碳效益達</w:t>
            </w:r>
            <w:r w:rsidRPr="003D65D1">
              <w:rPr>
                <w:rFonts w:eastAsia="標楷體"/>
                <w:sz w:val="28"/>
                <w:szCs w:val="28"/>
              </w:rPr>
              <w:t>5,225</w:t>
            </w:r>
            <w:r w:rsidRPr="003D65D1">
              <w:rPr>
                <w:rFonts w:eastAsia="標楷體"/>
                <w:sz w:val="28"/>
                <w:szCs w:val="28"/>
              </w:rPr>
              <w:t>噸</w:t>
            </w:r>
            <w:r w:rsidRPr="003D65D1">
              <w:rPr>
                <w:rFonts w:eastAsia="標楷體"/>
                <w:sz w:val="28"/>
                <w:szCs w:val="28"/>
              </w:rPr>
              <w:t>CO</w:t>
            </w:r>
            <w:r w:rsidRPr="003D65D1">
              <w:rPr>
                <w:rFonts w:eastAsia="標楷體"/>
                <w:sz w:val="28"/>
                <w:szCs w:val="28"/>
                <w:vertAlign w:val="subscript"/>
              </w:rPr>
              <w:t>2</w:t>
            </w:r>
            <w:r w:rsidRPr="003D65D1">
              <w:rPr>
                <w:rFonts w:eastAsia="標楷體"/>
                <w:sz w:val="28"/>
                <w:szCs w:val="28"/>
              </w:rPr>
              <w:t>e</w:t>
            </w:r>
            <w:r w:rsidRPr="003D65D1">
              <w:rPr>
                <w:rFonts w:eastAsia="標楷體"/>
                <w:sz w:val="28"/>
                <w:szCs w:val="28"/>
              </w:rPr>
              <w:t>。另進行能源替代，玻璃熔解爐燃料由重油改為天然氣，大幅改善</w:t>
            </w:r>
            <w:r w:rsidRPr="003D65D1">
              <w:rPr>
                <w:rFonts w:eastAsia="標楷體"/>
                <w:sz w:val="28"/>
                <w:szCs w:val="28"/>
              </w:rPr>
              <w:t>SOx</w:t>
            </w:r>
            <w:r w:rsidRPr="003D65D1">
              <w:rPr>
                <w:rFonts w:eastAsia="標楷體"/>
                <w:sz w:val="28"/>
                <w:szCs w:val="28"/>
              </w:rPr>
              <w:t>及</w:t>
            </w:r>
            <w:r w:rsidRPr="003D65D1">
              <w:rPr>
                <w:rFonts w:eastAsia="標楷體"/>
                <w:sz w:val="28"/>
                <w:szCs w:val="28"/>
              </w:rPr>
              <w:t>NOx</w:t>
            </w:r>
            <w:r w:rsidRPr="003D65D1">
              <w:rPr>
                <w:rFonts w:eastAsia="標楷體"/>
                <w:sz w:val="28"/>
                <w:szCs w:val="28"/>
              </w:rPr>
              <w:t>排放。</w:t>
            </w:r>
          </w:p>
          <w:p w14:paraId="71BCC6AC" w14:textId="7D5EE2E9" w:rsidR="002209CC" w:rsidRPr="003D65D1" w:rsidRDefault="002209CC" w:rsidP="00A07232">
            <w:pPr>
              <w:pStyle w:val="af1"/>
              <w:numPr>
                <w:ilvl w:val="0"/>
                <w:numId w:val="35"/>
              </w:numPr>
              <w:spacing w:line="440" w:lineRule="exact"/>
              <w:ind w:leftChars="0" w:left="284" w:hanging="284"/>
              <w:jc w:val="both"/>
              <w:rPr>
                <w:rFonts w:eastAsia="標楷體"/>
                <w:sz w:val="28"/>
                <w:szCs w:val="28"/>
              </w:rPr>
            </w:pPr>
            <w:r w:rsidRPr="003D65D1">
              <w:rPr>
                <w:rFonts w:eastAsia="標楷體"/>
                <w:sz w:val="28"/>
                <w:szCs w:val="28"/>
              </w:rPr>
              <w:t>為提升廠區道路清潔、維護周邊空氣品質，於</w:t>
            </w:r>
            <w:r w:rsidRPr="003D65D1">
              <w:rPr>
                <w:rFonts w:eastAsia="標楷體"/>
                <w:sz w:val="28"/>
                <w:szCs w:val="28"/>
              </w:rPr>
              <w:t>108</w:t>
            </w:r>
            <w:r w:rsidRPr="003D65D1">
              <w:rPr>
                <w:rFonts w:eastAsia="標楷體"/>
                <w:sz w:val="28"/>
                <w:szCs w:val="28"/>
              </w:rPr>
              <w:t>年購入</w:t>
            </w:r>
            <w:r w:rsidRPr="003D65D1">
              <w:rPr>
                <w:rFonts w:eastAsia="標楷體"/>
                <w:sz w:val="28"/>
                <w:szCs w:val="28"/>
              </w:rPr>
              <w:t>2</w:t>
            </w:r>
            <w:r w:rsidRPr="003D65D1">
              <w:rPr>
                <w:rFonts w:eastAsia="標楷體"/>
                <w:sz w:val="28"/>
                <w:szCs w:val="28"/>
              </w:rPr>
              <w:t>台高效能掃街車，定期清掃廠區內道路，減少揚塵發生量，預估年減少粒狀物可達</w:t>
            </w:r>
            <w:r w:rsidRPr="003D65D1">
              <w:rPr>
                <w:rFonts w:eastAsia="標楷體"/>
                <w:sz w:val="28"/>
                <w:szCs w:val="28"/>
              </w:rPr>
              <w:t>9</w:t>
            </w:r>
            <w:r w:rsidRPr="003D65D1">
              <w:rPr>
                <w:rFonts w:eastAsia="標楷體"/>
                <w:sz w:val="28"/>
                <w:szCs w:val="28"/>
              </w:rPr>
              <w:t>噸。</w:t>
            </w:r>
          </w:p>
        </w:tc>
      </w:tr>
      <w:tr w:rsidR="003D65D1" w:rsidRPr="003D65D1" w14:paraId="4EDBAAAC" w14:textId="77777777" w:rsidTr="00E8372E">
        <w:tblPrEx>
          <w:jc w:val="left"/>
        </w:tblPrEx>
        <w:tc>
          <w:tcPr>
            <w:tcW w:w="1555" w:type="dxa"/>
          </w:tcPr>
          <w:p w14:paraId="278D331C" w14:textId="22728D6F"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住華科技股份有限公司</w:t>
            </w:r>
          </w:p>
        </w:tc>
        <w:tc>
          <w:tcPr>
            <w:tcW w:w="8363" w:type="dxa"/>
            <w:vAlign w:val="center"/>
          </w:tcPr>
          <w:p w14:paraId="2FE7AA65" w14:textId="77777777" w:rsidR="002209CC" w:rsidRPr="003D65D1" w:rsidRDefault="002209CC" w:rsidP="00A07232">
            <w:pPr>
              <w:pStyle w:val="af1"/>
              <w:numPr>
                <w:ilvl w:val="0"/>
                <w:numId w:val="36"/>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年推動</w:t>
            </w:r>
            <w:r w:rsidRPr="003D65D1">
              <w:rPr>
                <w:rFonts w:eastAsia="標楷體"/>
                <w:sz w:val="28"/>
                <w:szCs w:val="28"/>
              </w:rPr>
              <w:t>4</w:t>
            </w:r>
            <w:r w:rsidRPr="003D65D1">
              <w:rPr>
                <w:rFonts w:eastAsia="標楷體"/>
                <w:sz w:val="28"/>
                <w:szCs w:val="28"/>
              </w:rPr>
              <w:t>項節電措施包括更換冷卻水塔輕量化</w:t>
            </w:r>
            <w:r w:rsidRPr="003D65D1">
              <w:rPr>
                <w:rFonts w:eastAsia="標楷體"/>
                <w:sz w:val="28"/>
                <w:szCs w:val="28"/>
              </w:rPr>
              <w:t>FRP</w:t>
            </w:r>
            <w:r w:rsidRPr="003D65D1">
              <w:rPr>
                <w:rFonts w:eastAsia="標楷體"/>
                <w:sz w:val="28"/>
                <w:szCs w:val="28"/>
              </w:rPr>
              <w:t>葉片、全廠環廠路燈更換為</w:t>
            </w:r>
            <w:r w:rsidRPr="003D65D1">
              <w:rPr>
                <w:rFonts w:eastAsia="標楷體"/>
                <w:sz w:val="28"/>
                <w:szCs w:val="28"/>
              </w:rPr>
              <w:t>LED</w:t>
            </w:r>
            <w:r w:rsidRPr="003D65D1">
              <w:rPr>
                <w:rFonts w:eastAsia="標楷體"/>
                <w:sz w:val="28"/>
                <w:szCs w:val="28"/>
              </w:rPr>
              <w:t>燈管、降低空調箱運轉頻率及關閉閒置無塵室區域風機過濾機組，合計節電達</w:t>
            </w:r>
            <w:r w:rsidRPr="003D65D1">
              <w:rPr>
                <w:rFonts w:eastAsia="標楷體"/>
                <w:sz w:val="28"/>
                <w:szCs w:val="28"/>
              </w:rPr>
              <w:t>90</w:t>
            </w:r>
            <w:r w:rsidRPr="003D65D1">
              <w:rPr>
                <w:rFonts w:eastAsia="標楷體"/>
                <w:sz w:val="28"/>
                <w:szCs w:val="28"/>
              </w:rPr>
              <w:t>萬度。</w:t>
            </w:r>
          </w:p>
          <w:p w14:paraId="6580AF05" w14:textId="77777777" w:rsidR="002209CC" w:rsidRPr="003D65D1" w:rsidRDefault="002209CC" w:rsidP="00A07232">
            <w:pPr>
              <w:pStyle w:val="af1"/>
              <w:numPr>
                <w:ilvl w:val="0"/>
                <w:numId w:val="36"/>
              </w:numPr>
              <w:spacing w:line="440" w:lineRule="exact"/>
              <w:ind w:leftChars="0" w:left="284" w:hanging="284"/>
              <w:jc w:val="both"/>
              <w:rPr>
                <w:rFonts w:eastAsia="標楷體"/>
                <w:sz w:val="28"/>
                <w:szCs w:val="28"/>
              </w:rPr>
            </w:pPr>
            <w:r w:rsidRPr="003D65D1">
              <w:rPr>
                <w:rFonts w:eastAsia="標楷體"/>
                <w:sz w:val="28"/>
                <w:szCs w:val="28"/>
              </w:rPr>
              <w:t>產品偏光板需大量水進行清洗作業，針對製程用水進行測試減量，延長公用設備再生頻率、減少冷卻水塔排水量與提高廢水回收率，年廢水排放量降低</w:t>
            </w:r>
            <w:r w:rsidRPr="003D65D1">
              <w:rPr>
                <w:rFonts w:eastAsia="標楷體"/>
                <w:sz w:val="28"/>
                <w:szCs w:val="28"/>
              </w:rPr>
              <w:t>8.27</w:t>
            </w:r>
            <w:r w:rsidRPr="003D65D1">
              <w:rPr>
                <w:rFonts w:eastAsia="標楷體"/>
                <w:sz w:val="28"/>
                <w:szCs w:val="28"/>
              </w:rPr>
              <w:t>萬噸。</w:t>
            </w:r>
          </w:p>
          <w:p w14:paraId="6EEE811A" w14:textId="14C733DA" w:rsidR="002209CC" w:rsidRPr="003D65D1" w:rsidRDefault="002209CC" w:rsidP="00A07232">
            <w:pPr>
              <w:pStyle w:val="af1"/>
              <w:numPr>
                <w:ilvl w:val="0"/>
                <w:numId w:val="36"/>
              </w:numPr>
              <w:spacing w:line="440" w:lineRule="exact"/>
              <w:ind w:leftChars="0" w:left="284" w:hanging="284"/>
              <w:jc w:val="both"/>
              <w:rPr>
                <w:rFonts w:eastAsia="標楷體"/>
                <w:sz w:val="28"/>
                <w:szCs w:val="28"/>
              </w:rPr>
            </w:pPr>
            <w:r w:rsidRPr="003D65D1">
              <w:rPr>
                <w:rFonts w:eastAsia="標楷體"/>
                <w:sz w:val="28"/>
                <w:szCs w:val="28"/>
              </w:rPr>
              <w:t>提出「綠色產品生命週期」概念，推動回收紙箱、隔板、棧板、回收包裝保護板、廢料回收販賣、短米數</w:t>
            </w:r>
            <w:r w:rsidRPr="003D65D1">
              <w:rPr>
                <w:rFonts w:eastAsia="標楷體"/>
                <w:sz w:val="28"/>
                <w:szCs w:val="28"/>
              </w:rPr>
              <w:t>PET</w:t>
            </w:r>
            <w:r w:rsidRPr="003D65D1">
              <w:rPr>
                <w:rFonts w:eastAsia="標楷體"/>
                <w:sz w:val="28"/>
                <w:szCs w:val="28"/>
              </w:rPr>
              <w:t>膜再利用，年廢棄物減少</w:t>
            </w:r>
            <w:r w:rsidRPr="003D65D1">
              <w:rPr>
                <w:rFonts w:eastAsia="標楷體"/>
                <w:sz w:val="28"/>
                <w:szCs w:val="28"/>
              </w:rPr>
              <w:t>786.71</w:t>
            </w:r>
            <w:r w:rsidRPr="003D65D1">
              <w:rPr>
                <w:rFonts w:eastAsia="標楷體"/>
                <w:sz w:val="28"/>
                <w:szCs w:val="28"/>
              </w:rPr>
              <w:t>噸。</w:t>
            </w:r>
          </w:p>
        </w:tc>
      </w:tr>
      <w:tr w:rsidR="003D65D1" w:rsidRPr="003D65D1" w14:paraId="4423FBF0" w14:textId="77777777" w:rsidTr="00E8372E">
        <w:tblPrEx>
          <w:jc w:val="left"/>
        </w:tblPrEx>
        <w:tc>
          <w:tcPr>
            <w:tcW w:w="1555" w:type="dxa"/>
          </w:tcPr>
          <w:p w14:paraId="5F0E1C58" w14:textId="61E9E656"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和鑫光電股份有限公司</w:t>
            </w:r>
          </w:p>
        </w:tc>
        <w:tc>
          <w:tcPr>
            <w:tcW w:w="8363" w:type="dxa"/>
            <w:vAlign w:val="center"/>
          </w:tcPr>
          <w:p w14:paraId="25EE5A49" w14:textId="3A4FEFAD" w:rsidR="002209CC" w:rsidRPr="003D65D1" w:rsidRDefault="002209CC" w:rsidP="00A07232">
            <w:pPr>
              <w:pStyle w:val="af1"/>
              <w:numPr>
                <w:ilvl w:val="0"/>
                <w:numId w:val="37"/>
              </w:numPr>
              <w:spacing w:line="440" w:lineRule="exact"/>
              <w:ind w:leftChars="0" w:left="284" w:hanging="284"/>
              <w:jc w:val="both"/>
              <w:rPr>
                <w:rFonts w:eastAsia="標楷體"/>
                <w:sz w:val="28"/>
                <w:szCs w:val="28"/>
              </w:rPr>
            </w:pPr>
            <w:r w:rsidRPr="003D65D1">
              <w:rPr>
                <w:rFonts w:eastAsia="標楷體"/>
                <w:sz w:val="28"/>
                <w:szCs w:val="28"/>
              </w:rPr>
              <w:t>推動原物料減量措施，增設控酸儀器設定製程參數進行蝕刻液濃度調配，進而延長蝕刻液的更換週期，</w:t>
            </w:r>
            <w:r w:rsidRPr="003D65D1">
              <w:rPr>
                <w:rFonts w:eastAsia="標楷體"/>
                <w:sz w:val="28"/>
                <w:szCs w:val="28"/>
              </w:rPr>
              <w:t>110</w:t>
            </w:r>
            <w:r w:rsidRPr="003D65D1">
              <w:rPr>
                <w:rFonts w:eastAsia="標楷體"/>
                <w:sz w:val="28"/>
                <w:szCs w:val="28"/>
              </w:rPr>
              <w:t>年減少</w:t>
            </w:r>
            <w:r w:rsidRPr="003D65D1">
              <w:rPr>
                <w:rFonts w:eastAsia="標楷體"/>
                <w:sz w:val="28"/>
                <w:szCs w:val="28"/>
              </w:rPr>
              <w:t>50.8</w:t>
            </w:r>
            <w:r w:rsidRPr="003D65D1">
              <w:rPr>
                <w:rFonts w:eastAsia="標楷體"/>
                <w:sz w:val="28"/>
                <w:szCs w:val="28"/>
              </w:rPr>
              <w:t>噸蝕刻液用量，也減少廢液排放。</w:t>
            </w:r>
          </w:p>
          <w:p w14:paraId="440A6E59" w14:textId="04135A1A" w:rsidR="002209CC" w:rsidRPr="003D65D1" w:rsidRDefault="002209CC" w:rsidP="00A07232">
            <w:pPr>
              <w:pStyle w:val="af1"/>
              <w:numPr>
                <w:ilvl w:val="0"/>
                <w:numId w:val="37"/>
              </w:numPr>
              <w:spacing w:line="440" w:lineRule="exact"/>
              <w:ind w:leftChars="0" w:left="284" w:hanging="284"/>
              <w:jc w:val="both"/>
              <w:rPr>
                <w:rFonts w:eastAsia="標楷體"/>
                <w:sz w:val="28"/>
                <w:szCs w:val="28"/>
              </w:rPr>
            </w:pPr>
            <w:r w:rsidRPr="003D65D1">
              <w:rPr>
                <w:rFonts w:eastAsia="標楷體"/>
                <w:sz w:val="28"/>
                <w:szCs w:val="28"/>
              </w:rPr>
              <w:t>積極推動公用設備改善、生產線節能、燈具節能、辦公室與其他等面向節能措施，</w:t>
            </w:r>
            <w:r w:rsidRPr="003D65D1">
              <w:rPr>
                <w:rFonts w:eastAsia="標楷體"/>
                <w:sz w:val="28"/>
                <w:szCs w:val="28"/>
              </w:rPr>
              <w:t>110</w:t>
            </w:r>
            <w:r w:rsidRPr="003D65D1">
              <w:rPr>
                <w:rFonts w:eastAsia="標楷體"/>
                <w:sz w:val="28"/>
                <w:szCs w:val="28"/>
              </w:rPr>
              <w:t>年進行「空壓機機房通風及溫度改善」「</w:t>
            </w:r>
            <w:r w:rsidRPr="003D65D1">
              <w:rPr>
                <w:rFonts w:eastAsia="標楷體"/>
                <w:sz w:val="28"/>
                <w:szCs w:val="28"/>
              </w:rPr>
              <w:t>MAU</w:t>
            </w:r>
            <w:r w:rsidRPr="003D65D1">
              <w:rPr>
                <w:rFonts w:eastAsia="標楷體"/>
                <w:sz w:val="28"/>
                <w:szCs w:val="28"/>
              </w:rPr>
              <w:t>運轉參數調整」「純水</w:t>
            </w:r>
            <w:r w:rsidRPr="003D65D1">
              <w:rPr>
                <w:rFonts w:eastAsia="標楷體"/>
                <w:sz w:val="28"/>
                <w:szCs w:val="28"/>
              </w:rPr>
              <w:t>Raw Water Pump</w:t>
            </w:r>
            <w:r w:rsidRPr="003D65D1">
              <w:rPr>
                <w:rFonts w:eastAsia="標楷體"/>
                <w:sz w:val="28"/>
                <w:szCs w:val="28"/>
              </w:rPr>
              <w:t>增加變頻器」等節能措施。總減碳量減少約</w:t>
            </w:r>
            <w:r w:rsidRPr="003D65D1">
              <w:rPr>
                <w:rFonts w:eastAsia="標楷體"/>
                <w:sz w:val="28"/>
                <w:szCs w:val="28"/>
              </w:rPr>
              <w:t>702</w:t>
            </w:r>
            <w:r w:rsidRPr="003D65D1">
              <w:rPr>
                <w:rFonts w:eastAsia="標楷體"/>
                <w:sz w:val="28"/>
                <w:szCs w:val="28"/>
              </w:rPr>
              <w:t>噸。</w:t>
            </w:r>
          </w:p>
          <w:p w14:paraId="3B6245FE" w14:textId="5F381F47" w:rsidR="002209CC" w:rsidRPr="003D65D1" w:rsidRDefault="002209CC" w:rsidP="00A07232">
            <w:pPr>
              <w:pStyle w:val="af1"/>
              <w:numPr>
                <w:ilvl w:val="0"/>
                <w:numId w:val="37"/>
              </w:numPr>
              <w:spacing w:line="440" w:lineRule="exact"/>
              <w:ind w:leftChars="0" w:left="284" w:hanging="284"/>
              <w:jc w:val="both"/>
              <w:rPr>
                <w:rFonts w:eastAsia="標楷體"/>
                <w:sz w:val="28"/>
                <w:szCs w:val="28"/>
              </w:rPr>
            </w:pPr>
            <w:r w:rsidRPr="003D65D1">
              <w:rPr>
                <w:rFonts w:eastAsia="標楷體"/>
                <w:sz w:val="28"/>
                <w:szCs w:val="28"/>
              </w:rPr>
              <w:t>積極推動水資源節用措施，</w:t>
            </w:r>
            <w:r w:rsidRPr="003D65D1">
              <w:rPr>
                <w:rFonts w:eastAsia="標楷體"/>
                <w:sz w:val="28"/>
                <w:szCs w:val="28"/>
              </w:rPr>
              <w:t>110</w:t>
            </w:r>
            <w:r w:rsidRPr="003D65D1">
              <w:rPr>
                <w:rFonts w:eastAsia="標楷體"/>
                <w:sz w:val="28"/>
                <w:szCs w:val="28"/>
              </w:rPr>
              <w:t>年導入「</w:t>
            </w:r>
            <w:r w:rsidRPr="003D65D1">
              <w:rPr>
                <w:rFonts w:eastAsia="標楷體"/>
                <w:sz w:val="28"/>
                <w:szCs w:val="28"/>
              </w:rPr>
              <w:t>OWW-RO CIP</w:t>
            </w:r>
            <w:r w:rsidRPr="003D65D1">
              <w:rPr>
                <w:rFonts w:eastAsia="標楷體"/>
                <w:sz w:val="28"/>
                <w:szCs w:val="28"/>
              </w:rPr>
              <w:t>自動藥洗」減少有機回收水系統內積垢情形，增加有機回收水率；「</w:t>
            </w:r>
            <w:r w:rsidRPr="003D65D1">
              <w:rPr>
                <w:rFonts w:eastAsia="標楷體"/>
                <w:sz w:val="28"/>
                <w:szCs w:val="28"/>
              </w:rPr>
              <w:t>A/A</w:t>
            </w:r>
            <w:r w:rsidRPr="003D65D1">
              <w:rPr>
                <w:rFonts w:eastAsia="標楷體"/>
                <w:sz w:val="28"/>
                <w:szCs w:val="28"/>
              </w:rPr>
              <w:t>一般酸鹼廢水回收」新增一般酸鹼廢水回收管路，並藉由判斷水體污染程度，以增加回收水源，節省約</w:t>
            </w:r>
            <w:r w:rsidRPr="003D65D1">
              <w:rPr>
                <w:rFonts w:eastAsia="標楷體"/>
                <w:sz w:val="28"/>
                <w:szCs w:val="28"/>
              </w:rPr>
              <w:t>330CMD</w:t>
            </w:r>
            <w:r w:rsidRPr="003D65D1">
              <w:rPr>
                <w:rFonts w:eastAsia="標楷體"/>
                <w:sz w:val="28"/>
                <w:szCs w:val="28"/>
              </w:rPr>
              <w:t>自來水用量。</w:t>
            </w:r>
          </w:p>
        </w:tc>
      </w:tr>
      <w:tr w:rsidR="003D65D1" w:rsidRPr="003D65D1" w14:paraId="6B535FC6" w14:textId="77777777" w:rsidTr="00E8372E">
        <w:tblPrEx>
          <w:jc w:val="left"/>
        </w:tblPrEx>
        <w:tc>
          <w:tcPr>
            <w:tcW w:w="1555" w:type="dxa"/>
          </w:tcPr>
          <w:p w14:paraId="2EC63D6F" w14:textId="51349F44"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建大工業股份有限公司</w:t>
            </w:r>
          </w:p>
        </w:tc>
        <w:tc>
          <w:tcPr>
            <w:tcW w:w="8363" w:type="dxa"/>
            <w:vAlign w:val="center"/>
          </w:tcPr>
          <w:p w14:paraId="429EF37B" w14:textId="77777777" w:rsidR="002209CC" w:rsidRPr="003D65D1" w:rsidRDefault="002209CC" w:rsidP="00A07232">
            <w:pPr>
              <w:pStyle w:val="af1"/>
              <w:numPr>
                <w:ilvl w:val="0"/>
                <w:numId w:val="38"/>
              </w:numPr>
              <w:spacing w:line="440" w:lineRule="exact"/>
              <w:ind w:leftChars="0" w:left="284" w:hanging="284"/>
              <w:jc w:val="both"/>
              <w:rPr>
                <w:rFonts w:eastAsia="標楷體"/>
                <w:sz w:val="28"/>
                <w:szCs w:val="28"/>
              </w:rPr>
            </w:pPr>
            <w:r w:rsidRPr="003D65D1">
              <w:rPr>
                <w:rFonts w:eastAsia="標楷體"/>
                <w:sz w:val="28"/>
                <w:szCs w:val="28"/>
              </w:rPr>
              <w:t>輪胎產品採輕量化設計開發，除降低資源耗用外，於汰換亦減少廢棄物產出。另於符合安全操駛情況下輔以節能設計，降低滾動阻力，減少能源使用降低油耗量。</w:t>
            </w:r>
          </w:p>
          <w:p w14:paraId="66EF87CE" w14:textId="77777777" w:rsidR="002209CC" w:rsidRPr="003D65D1" w:rsidRDefault="002209CC" w:rsidP="00A07232">
            <w:pPr>
              <w:pStyle w:val="af1"/>
              <w:numPr>
                <w:ilvl w:val="0"/>
                <w:numId w:val="38"/>
              </w:numPr>
              <w:spacing w:line="440" w:lineRule="exact"/>
              <w:ind w:leftChars="0" w:left="284" w:hanging="284"/>
              <w:jc w:val="both"/>
              <w:rPr>
                <w:rFonts w:eastAsia="標楷體"/>
                <w:sz w:val="28"/>
                <w:szCs w:val="28"/>
              </w:rPr>
            </w:pPr>
            <w:r w:rsidRPr="003D65D1">
              <w:rPr>
                <w:rFonts w:eastAsia="標楷體"/>
                <w:sz w:val="28"/>
                <w:szCs w:val="28"/>
              </w:rPr>
              <w:t>將製程蒸氣鍋爐燃料使用由重油改為天然氣，除可降低污染物排放量外，亦可有效增進燃燒效率，提高鍋爐整體能源使用率。</w:t>
            </w:r>
          </w:p>
          <w:p w14:paraId="062F9AD4" w14:textId="53A1E2B5" w:rsidR="002209CC" w:rsidRPr="003D65D1" w:rsidRDefault="002209CC" w:rsidP="00A07232">
            <w:pPr>
              <w:pStyle w:val="af1"/>
              <w:numPr>
                <w:ilvl w:val="0"/>
                <w:numId w:val="38"/>
              </w:numPr>
              <w:spacing w:line="440" w:lineRule="exact"/>
              <w:ind w:leftChars="0" w:left="284" w:hanging="284"/>
              <w:jc w:val="both"/>
              <w:rPr>
                <w:rFonts w:eastAsia="標楷體"/>
                <w:sz w:val="28"/>
                <w:szCs w:val="28"/>
              </w:rPr>
            </w:pPr>
            <w:r w:rsidRPr="003D65D1">
              <w:rPr>
                <w:rFonts w:eastAsia="標楷體"/>
                <w:sz w:val="28"/>
                <w:szCs w:val="28"/>
              </w:rPr>
              <w:t>新設廠區設置污水處理場，以處理民生活動產出廢水，為符合區內規定與環評承諾，執行廢水處理設施操作與水質監控，將其中所含污染物、雜質去除，進而減輕河川承受水體污染與負荷，落實水污染防治和永續使用水資源。</w:t>
            </w:r>
          </w:p>
        </w:tc>
      </w:tr>
      <w:tr w:rsidR="003D65D1" w:rsidRPr="003D65D1" w14:paraId="74054C1E" w14:textId="77777777" w:rsidTr="00E8372E">
        <w:tblPrEx>
          <w:jc w:val="left"/>
        </w:tblPrEx>
        <w:tc>
          <w:tcPr>
            <w:tcW w:w="1555" w:type="dxa"/>
          </w:tcPr>
          <w:p w14:paraId="6877ED8F" w14:textId="0099E561"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信鼎技術服務股份有限公司代操作維護臺中市后里資源回收</w:t>
            </w:r>
            <w:r w:rsidRPr="003D65D1">
              <w:rPr>
                <w:rFonts w:ascii="Times New Roman" w:eastAsia="標楷體" w:hAnsi="Times New Roman" w:cs="Times New Roman"/>
                <w:color w:val="auto"/>
                <w:sz w:val="28"/>
                <w:szCs w:val="28"/>
              </w:rPr>
              <w:t>(</w:t>
            </w:r>
            <w:r w:rsidRPr="003D65D1">
              <w:rPr>
                <w:rFonts w:ascii="Times New Roman" w:eastAsia="標楷體" w:hAnsi="Times New Roman" w:cs="Times New Roman"/>
                <w:color w:val="auto"/>
                <w:sz w:val="28"/>
                <w:szCs w:val="28"/>
              </w:rPr>
              <w:t>焚化</w:t>
            </w:r>
            <w:r w:rsidRPr="003D65D1">
              <w:rPr>
                <w:rFonts w:ascii="Times New Roman" w:eastAsia="標楷體" w:hAnsi="Times New Roman" w:cs="Times New Roman"/>
                <w:color w:val="auto"/>
                <w:sz w:val="28"/>
                <w:szCs w:val="28"/>
              </w:rPr>
              <w:t>)</w:t>
            </w:r>
            <w:r w:rsidRPr="003D65D1">
              <w:rPr>
                <w:rFonts w:ascii="Times New Roman" w:eastAsia="標楷體" w:hAnsi="Times New Roman" w:cs="Times New Roman"/>
                <w:color w:val="auto"/>
                <w:sz w:val="28"/>
                <w:szCs w:val="28"/>
              </w:rPr>
              <w:t>廠</w:t>
            </w:r>
          </w:p>
        </w:tc>
        <w:tc>
          <w:tcPr>
            <w:tcW w:w="8363" w:type="dxa"/>
            <w:vAlign w:val="center"/>
          </w:tcPr>
          <w:p w14:paraId="40B97455" w14:textId="77777777" w:rsidR="002209CC" w:rsidRPr="003D65D1" w:rsidRDefault="002209CC" w:rsidP="00A07232">
            <w:pPr>
              <w:pStyle w:val="af1"/>
              <w:numPr>
                <w:ilvl w:val="0"/>
                <w:numId w:val="39"/>
              </w:numPr>
              <w:spacing w:line="440" w:lineRule="exact"/>
              <w:ind w:leftChars="0" w:left="284" w:hanging="284"/>
              <w:jc w:val="both"/>
              <w:rPr>
                <w:rFonts w:eastAsia="標楷體"/>
                <w:sz w:val="28"/>
                <w:szCs w:val="28"/>
              </w:rPr>
            </w:pPr>
            <w:r w:rsidRPr="003D65D1">
              <w:rPr>
                <w:rFonts w:eastAsia="標楷體"/>
                <w:sz w:val="28"/>
                <w:szCs w:val="28"/>
              </w:rPr>
              <w:t>推動一廠一腳印環境教育推廣活動，</w:t>
            </w:r>
            <w:r w:rsidRPr="003D65D1">
              <w:rPr>
                <w:rFonts w:eastAsia="標楷體"/>
                <w:sz w:val="28"/>
                <w:szCs w:val="28"/>
              </w:rPr>
              <w:t>110</w:t>
            </w:r>
            <w:r w:rsidRPr="003D65D1">
              <w:rPr>
                <w:rFonts w:eastAsia="標楷體"/>
                <w:sz w:val="28"/>
                <w:szCs w:val="28"/>
              </w:rPr>
              <w:t>年主動參與鄰近小學環境教育推廣，進行扎根活動，累計</w:t>
            </w:r>
            <w:r w:rsidRPr="003D65D1">
              <w:rPr>
                <w:rFonts w:eastAsia="標楷體"/>
                <w:sz w:val="28"/>
                <w:szCs w:val="28"/>
              </w:rPr>
              <w:t>3,319</w:t>
            </w:r>
            <w:r w:rsidRPr="003D65D1">
              <w:rPr>
                <w:rFonts w:eastAsia="標楷體"/>
                <w:sz w:val="28"/>
                <w:szCs w:val="28"/>
              </w:rPr>
              <w:t>人次參與，把環境教育走出廠區，推動環保向下扎根活動。</w:t>
            </w:r>
          </w:p>
          <w:p w14:paraId="25B0BE17" w14:textId="77777777" w:rsidR="002209CC" w:rsidRPr="003D65D1" w:rsidRDefault="002209CC" w:rsidP="00A07232">
            <w:pPr>
              <w:pStyle w:val="af1"/>
              <w:numPr>
                <w:ilvl w:val="0"/>
                <w:numId w:val="39"/>
              </w:numPr>
              <w:spacing w:line="440" w:lineRule="exact"/>
              <w:ind w:leftChars="0" w:left="284" w:hanging="284"/>
              <w:jc w:val="both"/>
              <w:rPr>
                <w:rFonts w:eastAsia="標楷體"/>
                <w:sz w:val="28"/>
                <w:szCs w:val="28"/>
              </w:rPr>
            </w:pPr>
            <w:r w:rsidRPr="003D65D1">
              <w:rPr>
                <w:rFonts w:eastAsia="標楷體"/>
                <w:sz w:val="28"/>
                <w:szCs w:val="28"/>
              </w:rPr>
              <w:t>致力節能、減排、減碳及加強資源回收工作執行，</w:t>
            </w:r>
            <w:r w:rsidRPr="003D65D1">
              <w:rPr>
                <w:rFonts w:eastAsia="標楷體"/>
                <w:sz w:val="28"/>
                <w:szCs w:val="28"/>
              </w:rPr>
              <w:t>110</w:t>
            </w:r>
            <w:r w:rsidRPr="003D65D1">
              <w:rPr>
                <w:rFonts w:eastAsia="標楷體"/>
                <w:sz w:val="28"/>
                <w:szCs w:val="28"/>
              </w:rPr>
              <w:t>年較</w:t>
            </w:r>
            <w:r w:rsidRPr="003D65D1">
              <w:rPr>
                <w:rFonts w:eastAsia="標楷體"/>
                <w:sz w:val="28"/>
                <w:szCs w:val="28"/>
              </w:rPr>
              <w:t>109</w:t>
            </w:r>
            <w:r w:rsidRPr="003D65D1">
              <w:rPr>
                <w:rFonts w:eastAsia="標楷體"/>
                <w:sz w:val="28"/>
                <w:szCs w:val="28"/>
              </w:rPr>
              <w:t>年減少溫室氣體排放</w:t>
            </w:r>
            <w:r w:rsidRPr="003D65D1">
              <w:rPr>
                <w:rFonts w:eastAsia="標楷體"/>
                <w:sz w:val="28"/>
                <w:szCs w:val="28"/>
              </w:rPr>
              <w:t>12,565</w:t>
            </w:r>
            <w:r w:rsidRPr="003D65D1">
              <w:rPr>
                <w:rFonts w:eastAsia="標楷體"/>
                <w:sz w:val="28"/>
                <w:szCs w:val="28"/>
              </w:rPr>
              <w:t>噸，廠內廢水全數回收處理回供製程再利用；焚化後的底渣廢棄物</w:t>
            </w:r>
            <w:r w:rsidRPr="003D65D1">
              <w:rPr>
                <w:rFonts w:eastAsia="標楷體"/>
                <w:sz w:val="28"/>
                <w:szCs w:val="28"/>
              </w:rPr>
              <w:t>34,081</w:t>
            </w:r>
            <w:r w:rsidRPr="003D65D1">
              <w:rPr>
                <w:rFonts w:eastAsia="標楷體"/>
                <w:sz w:val="28"/>
                <w:szCs w:val="28"/>
              </w:rPr>
              <w:t>噸，送交篩分處理後，全數再利用。</w:t>
            </w:r>
          </w:p>
          <w:p w14:paraId="5BE179AA" w14:textId="087950B3" w:rsidR="002209CC" w:rsidRPr="003D65D1" w:rsidRDefault="002209CC" w:rsidP="00A07232">
            <w:pPr>
              <w:pStyle w:val="af1"/>
              <w:numPr>
                <w:ilvl w:val="0"/>
                <w:numId w:val="39"/>
              </w:numPr>
              <w:spacing w:line="440" w:lineRule="exact"/>
              <w:ind w:leftChars="0" w:left="284" w:hanging="284"/>
              <w:jc w:val="both"/>
              <w:rPr>
                <w:rFonts w:eastAsia="標楷體"/>
                <w:sz w:val="28"/>
                <w:szCs w:val="28"/>
              </w:rPr>
            </w:pPr>
            <w:r w:rsidRPr="003D65D1">
              <w:rPr>
                <w:rFonts w:eastAsia="標楷體"/>
                <w:sz w:val="28"/>
                <w:szCs w:val="28"/>
              </w:rPr>
              <w:t>持續污染防治設備</w:t>
            </w:r>
            <w:r w:rsidRPr="003D65D1">
              <w:rPr>
                <w:rFonts w:eastAsia="標楷體"/>
                <w:sz w:val="28"/>
                <w:szCs w:val="28"/>
              </w:rPr>
              <w:t>SNCR</w:t>
            </w:r>
            <w:r w:rsidRPr="003D65D1">
              <w:rPr>
                <w:rFonts w:eastAsia="標楷體"/>
                <w:sz w:val="28"/>
                <w:szCs w:val="28"/>
              </w:rPr>
              <w:t>系統改善，將</w:t>
            </w:r>
            <w:r w:rsidRPr="003D65D1">
              <w:rPr>
                <w:rFonts w:eastAsia="標楷體"/>
                <w:sz w:val="28"/>
                <w:szCs w:val="28"/>
              </w:rPr>
              <w:t>NOx</w:t>
            </w:r>
            <w:r w:rsidRPr="003D65D1">
              <w:rPr>
                <w:rFonts w:eastAsia="標楷體"/>
                <w:sz w:val="28"/>
                <w:szCs w:val="28"/>
              </w:rPr>
              <w:t>月均排放濃度由最高</w:t>
            </w:r>
            <w:r w:rsidRPr="003D65D1">
              <w:rPr>
                <w:rFonts w:eastAsia="標楷體"/>
                <w:sz w:val="28"/>
                <w:szCs w:val="28"/>
              </w:rPr>
              <w:t>98 ppm</w:t>
            </w:r>
            <w:r w:rsidRPr="003D65D1">
              <w:rPr>
                <w:rFonts w:eastAsia="標楷體"/>
                <w:sz w:val="28"/>
                <w:szCs w:val="28"/>
              </w:rPr>
              <w:t>，下降至</w:t>
            </w:r>
            <w:r w:rsidRPr="003D65D1">
              <w:rPr>
                <w:rFonts w:eastAsia="標楷體"/>
                <w:sz w:val="28"/>
                <w:szCs w:val="28"/>
              </w:rPr>
              <w:t>70 ppm</w:t>
            </w:r>
            <w:r w:rsidRPr="003D65D1">
              <w:rPr>
                <w:rFonts w:eastAsia="標楷體"/>
                <w:sz w:val="28"/>
                <w:szCs w:val="28"/>
              </w:rPr>
              <w:t>，</w:t>
            </w:r>
            <w:r w:rsidRPr="003D65D1">
              <w:rPr>
                <w:rFonts w:eastAsia="標楷體"/>
                <w:sz w:val="28"/>
                <w:szCs w:val="28"/>
              </w:rPr>
              <w:t>110</w:t>
            </w:r>
            <w:r w:rsidRPr="003D65D1">
              <w:rPr>
                <w:rFonts w:eastAsia="標楷體"/>
                <w:sz w:val="28"/>
                <w:szCs w:val="28"/>
              </w:rPr>
              <w:t>年較</w:t>
            </w:r>
            <w:r w:rsidRPr="003D65D1">
              <w:rPr>
                <w:rFonts w:eastAsia="標楷體"/>
                <w:sz w:val="28"/>
                <w:szCs w:val="28"/>
              </w:rPr>
              <w:t>109</w:t>
            </w:r>
            <w:r w:rsidRPr="003D65D1">
              <w:rPr>
                <w:rFonts w:eastAsia="標楷體"/>
                <w:sz w:val="28"/>
                <w:szCs w:val="28"/>
              </w:rPr>
              <w:t>年減少</w:t>
            </w:r>
            <w:r w:rsidRPr="003D65D1">
              <w:rPr>
                <w:rFonts w:eastAsia="標楷體"/>
                <w:sz w:val="28"/>
                <w:szCs w:val="28"/>
              </w:rPr>
              <w:t>NOx</w:t>
            </w:r>
            <w:r w:rsidRPr="003D65D1">
              <w:rPr>
                <w:rFonts w:eastAsia="標楷體"/>
                <w:sz w:val="28"/>
                <w:szCs w:val="28"/>
              </w:rPr>
              <w:t>排放量</w:t>
            </w:r>
            <w:r w:rsidRPr="003D65D1">
              <w:rPr>
                <w:rFonts w:eastAsia="標楷體"/>
                <w:sz w:val="28"/>
                <w:szCs w:val="28"/>
              </w:rPr>
              <w:t>44.4</w:t>
            </w:r>
            <w:r w:rsidRPr="003D65D1">
              <w:rPr>
                <w:rFonts w:eastAsia="標楷體"/>
                <w:sz w:val="28"/>
                <w:szCs w:val="28"/>
              </w:rPr>
              <w:t>噸。</w:t>
            </w:r>
          </w:p>
        </w:tc>
      </w:tr>
      <w:tr w:rsidR="003D65D1" w:rsidRPr="003D65D1" w14:paraId="0E408DD2" w14:textId="77777777" w:rsidTr="00E8372E">
        <w:tblPrEx>
          <w:jc w:val="left"/>
        </w:tblPrEx>
        <w:tc>
          <w:tcPr>
            <w:tcW w:w="1555" w:type="dxa"/>
          </w:tcPr>
          <w:p w14:paraId="564816D7" w14:textId="4F12CB12"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信鼎技術服務股份有限公司代營運操作管理基隆市天外天垃圾資源回收</w:t>
            </w:r>
            <w:r w:rsidRPr="003D65D1">
              <w:rPr>
                <w:rFonts w:ascii="Times New Roman" w:eastAsia="標楷體" w:hAnsi="Times New Roman" w:cs="Times New Roman"/>
                <w:color w:val="auto"/>
                <w:sz w:val="28"/>
                <w:szCs w:val="28"/>
              </w:rPr>
              <w:t>(</w:t>
            </w:r>
            <w:r w:rsidRPr="003D65D1">
              <w:rPr>
                <w:rFonts w:ascii="Times New Roman" w:eastAsia="標楷體" w:hAnsi="Times New Roman" w:cs="Times New Roman"/>
                <w:color w:val="auto"/>
                <w:sz w:val="28"/>
                <w:szCs w:val="28"/>
              </w:rPr>
              <w:t>焚化</w:t>
            </w:r>
            <w:r w:rsidRPr="003D65D1">
              <w:rPr>
                <w:rFonts w:ascii="Times New Roman" w:eastAsia="標楷體" w:hAnsi="Times New Roman" w:cs="Times New Roman"/>
                <w:color w:val="auto"/>
                <w:sz w:val="28"/>
                <w:szCs w:val="28"/>
              </w:rPr>
              <w:t>)</w:t>
            </w:r>
            <w:r w:rsidRPr="003D65D1">
              <w:rPr>
                <w:rFonts w:ascii="Times New Roman" w:eastAsia="標楷體" w:hAnsi="Times New Roman" w:cs="Times New Roman"/>
                <w:color w:val="auto"/>
                <w:sz w:val="28"/>
                <w:szCs w:val="28"/>
              </w:rPr>
              <w:t>廠</w:t>
            </w:r>
          </w:p>
        </w:tc>
        <w:tc>
          <w:tcPr>
            <w:tcW w:w="8363" w:type="dxa"/>
            <w:vAlign w:val="center"/>
          </w:tcPr>
          <w:p w14:paraId="3E92BA52" w14:textId="77777777" w:rsidR="002209CC" w:rsidRPr="003D65D1" w:rsidRDefault="002209CC" w:rsidP="00A07232">
            <w:pPr>
              <w:pStyle w:val="af1"/>
              <w:numPr>
                <w:ilvl w:val="0"/>
                <w:numId w:val="40"/>
              </w:numPr>
              <w:spacing w:line="440" w:lineRule="exact"/>
              <w:ind w:leftChars="0" w:left="284" w:hanging="284"/>
              <w:jc w:val="both"/>
              <w:rPr>
                <w:rFonts w:eastAsia="標楷體"/>
                <w:sz w:val="28"/>
                <w:szCs w:val="28"/>
              </w:rPr>
            </w:pPr>
            <w:r w:rsidRPr="003D65D1">
              <w:rPr>
                <w:rFonts w:eastAsia="標楷體"/>
                <w:sz w:val="28"/>
                <w:szCs w:val="28"/>
              </w:rPr>
              <w:t>致力實踐循環經濟，減少能資源消耗，營運管理逐步朝向電子化，並持續透過智能系統、數據管理等技術整合運用，提升營運效能。</w:t>
            </w:r>
          </w:p>
          <w:p w14:paraId="1E02A286" w14:textId="77777777" w:rsidR="002209CC" w:rsidRPr="003D65D1" w:rsidRDefault="002209CC" w:rsidP="00A07232">
            <w:pPr>
              <w:pStyle w:val="af1"/>
              <w:numPr>
                <w:ilvl w:val="0"/>
                <w:numId w:val="40"/>
              </w:numPr>
              <w:spacing w:line="440" w:lineRule="exact"/>
              <w:ind w:leftChars="0" w:left="284" w:hanging="284"/>
              <w:jc w:val="both"/>
              <w:rPr>
                <w:rFonts w:eastAsia="標楷體"/>
                <w:sz w:val="28"/>
                <w:szCs w:val="28"/>
              </w:rPr>
            </w:pPr>
            <w:r w:rsidRPr="003D65D1">
              <w:rPr>
                <w:rFonts w:eastAsia="標楷體"/>
                <w:sz w:val="28"/>
                <w:szCs w:val="28"/>
              </w:rPr>
              <w:t>以海洋廢棄物作為元素，透過創意巧思變身為裝置藝術，不但減少海洋廢棄物直接進入焚化爐，同時也積極宣導生活中減塑，讓民眾意識到垃圾對海洋的傷害。</w:t>
            </w:r>
          </w:p>
          <w:p w14:paraId="26A11F75" w14:textId="6621B423" w:rsidR="002209CC" w:rsidRPr="003D65D1" w:rsidRDefault="002209CC" w:rsidP="00A07232">
            <w:pPr>
              <w:pStyle w:val="af1"/>
              <w:numPr>
                <w:ilvl w:val="0"/>
                <w:numId w:val="40"/>
              </w:numPr>
              <w:spacing w:line="440" w:lineRule="exact"/>
              <w:ind w:leftChars="0" w:left="284" w:hanging="284"/>
              <w:jc w:val="both"/>
              <w:rPr>
                <w:rFonts w:eastAsia="標楷體"/>
                <w:sz w:val="28"/>
                <w:szCs w:val="28"/>
              </w:rPr>
            </w:pPr>
            <w:r w:rsidRPr="003D65D1">
              <w:rPr>
                <w:rFonts w:eastAsia="標楷體"/>
                <w:sz w:val="28"/>
                <w:szCs w:val="28"/>
              </w:rPr>
              <w:t>每年認養基隆區域海岸並定期舉辦淨灘活動，藉此讓每位參與淨灘活動的同仁提高對環境保護的重視，並獲基隆市環保局頒贈認養海灘維護績優獎牌。</w:t>
            </w:r>
          </w:p>
        </w:tc>
      </w:tr>
      <w:tr w:rsidR="003D65D1" w:rsidRPr="003D65D1" w14:paraId="25C1DD36" w14:textId="77777777" w:rsidTr="00E8372E">
        <w:tblPrEx>
          <w:jc w:val="left"/>
        </w:tblPrEx>
        <w:tc>
          <w:tcPr>
            <w:tcW w:w="1555" w:type="dxa"/>
          </w:tcPr>
          <w:p w14:paraId="3B5989AD" w14:textId="4F7A784C"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信鼎技術服務股份有限公司代營運操作管理臺南市城西垃圾焚化廠</w:t>
            </w:r>
          </w:p>
        </w:tc>
        <w:tc>
          <w:tcPr>
            <w:tcW w:w="8363" w:type="dxa"/>
            <w:vAlign w:val="center"/>
          </w:tcPr>
          <w:p w14:paraId="00CFAC0B" w14:textId="77777777" w:rsidR="002209CC" w:rsidRPr="003D65D1" w:rsidRDefault="002209CC" w:rsidP="00A07232">
            <w:pPr>
              <w:pStyle w:val="af1"/>
              <w:numPr>
                <w:ilvl w:val="0"/>
                <w:numId w:val="41"/>
              </w:numPr>
              <w:spacing w:line="440" w:lineRule="exact"/>
              <w:ind w:leftChars="0" w:left="284" w:hanging="284"/>
              <w:jc w:val="both"/>
              <w:rPr>
                <w:rFonts w:eastAsia="標楷體"/>
                <w:sz w:val="28"/>
                <w:szCs w:val="28"/>
              </w:rPr>
            </w:pPr>
            <w:r w:rsidRPr="003D65D1">
              <w:rPr>
                <w:rFonts w:eastAsia="標楷體"/>
                <w:sz w:val="28"/>
                <w:szCs w:val="28"/>
              </w:rPr>
              <w:t>主動走入校園，結合廢棄物清理及熱能回收發電等產業特色，推動環境教育，關懷偏鄉學童，藉由解說互動讓孩子瞭解選用環境友善產品與善用環境資源再利用的重要性，將永續循環概念向下扎根。</w:t>
            </w:r>
          </w:p>
          <w:p w14:paraId="3A07D70C" w14:textId="77777777" w:rsidR="002209CC" w:rsidRPr="003D65D1" w:rsidRDefault="002209CC" w:rsidP="00A07232">
            <w:pPr>
              <w:pStyle w:val="af1"/>
              <w:numPr>
                <w:ilvl w:val="0"/>
                <w:numId w:val="41"/>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年持續與鄰近社區簽訂環境教育合作備忘錄，結合本業並透過互動體驗推廣環境教育及宣導資源回收，讓社區居民感受到焚化廠不是「鄰避設施」而是大家的好鄰居。</w:t>
            </w:r>
          </w:p>
          <w:p w14:paraId="750396EC" w14:textId="59D1B1EA" w:rsidR="002209CC" w:rsidRPr="003D65D1" w:rsidRDefault="002209CC" w:rsidP="00A07232">
            <w:pPr>
              <w:pStyle w:val="af1"/>
              <w:numPr>
                <w:ilvl w:val="0"/>
                <w:numId w:val="41"/>
              </w:numPr>
              <w:spacing w:line="440" w:lineRule="exact"/>
              <w:ind w:leftChars="0" w:left="284" w:hanging="284"/>
              <w:jc w:val="both"/>
              <w:rPr>
                <w:rFonts w:eastAsia="標楷體"/>
                <w:sz w:val="28"/>
                <w:szCs w:val="28"/>
              </w:rPr>
            </w:pPr>
            <w:r w:rsidRPr="003D65D1">
              <w:rPr>
                <w:rFonts w:eastAsia="標楷體"/>
                <w:sz w:val="28"/>
                <w:szCs w:val="28"/>
              </w:rPr>
              <w:t>推動水資源節用措施，更新空氣冷凝器，妥善解決冷凝效率不足問題，並且每日可節水達</w:t>
            </w:r>
            <w:r w:rsidRPr="003D65D1">
              <w:rPr>
                <w:rFonts w:eastAsia="標楷體"/>
                <w:sz w:val="28"/>
                <w:szCs w:val="28"/>
              </w:rPr>
              <w:t>650</w:t>
            </w:r>
            <w:r w:rsidRPr="003D65D1">
              <w:rPr>
                <w:rFonts w:eastAsia="標楷體"/>
                <w:sz w:val="28"/>
                <w:szCs w:val="28"/>
              </w:rPr>
              <w:t>噸，</w:t>
            </w:r>
            <w:r w:rsidRPr="003D65D1">
              <w:rPr>
                <w:rFonts w:eastAsia="標楷體"/>
                <w:sz w:val="28"/>
                <w:szCs w:val="28"/>
              </w:rPr>
              <w:t>110</w:t>
            </w:r>
            <w:r w:rsidRPr="003D65D1">
              <w:rPr>
                <w:rFonts w:eastAsia="標楷體"/>
                <w:sz w:val="28"/>
                <w:szCs w:val="28"/>
              </w:rPr>
              <w:t>年較</w:t>
            </w:r>
            <w:r w:rsidRPr="003D65D1">
              <w:rPr>
                <w:rFonts w:eastAsia="標楷體"/>
                <w:sz w:val="28"/>
                <w:szCs w:val="28"/>
              </w:rPr>
              <w:t>109</w:t>
            </w:r>
            <w:r w:rsidRPr="003D65D1">
              <w:rPr>
                <w:rFonts w:eastAsia="標楷體"/>
                <w:sz w:val="28"/>
                <w:szCs w:val="28"/>
              </w:rPr>
              <w:t>年節省</w:t>
            </w:r>
            <w:r w:rsidRPr="003D65D1">
              <w:rPr>
                <w:rFonts w:eastAsia="標楷體"/>
                <w:sz w:val="28"/>
                <w:szCs w:val="28"/>
              </w:rPr>
              <w:t>68%</w:t>
            </w:r>
            <w:r w:rsidRPr="003D65D1">
              <w:rPr>
                <w:rFonts w:eastAsia="標楷體"/>
                <w:sz w:val="28"/>
                <w:szCs w:val="28"/>
              </w:rPr>
              <w:t>用水量，單位垃圾用水量亦較</w:t>
            </w:r>
            <w:r w:rsidRPr="003D65D1">
              <w:rPr>
                <w:rFonts w:eastAsia="標楷體"/>
                <w:sz w:val="28"/>
                <w:szCs w:val="28"/>
              </w:rPr>
              <w:t>109</w:t>
            </w:r>
            <w:r w:rsidRPr="003D65D1">
              <w:rPr>
                <w:rFonts w:eastAsia="標楷體"/>
                <w:sz w:val="28"/>
                <w:szCs w:val="28"/>
              </w:rPr>
              <w:t>年節省</w:t>
            </w:r>
            <w:r w:rsidRPr="003D65D1">
              <w:rPr>
                <w:rFonts w:eastAsia="標楷體"/>
                <w:sz w:val="28"/>
                <w:szCs w:val="28"/>
              </w:rPr>
              <w:t>74.8%</w:t>
            </w:r>
            <w:r w:rsidRPr="003D65D1">
              <w:rPr>
                <w:rFonts w:eastAsia="標楷體"/>
                <w:sz w:val="28"/>
                <w:szCs w:val="28"/>
              </w:rPr>
              <w:t>。</w:t>
            </w:r>
          </w:p>
        </w:tc>
      </w:tr>
      <w:tr w:rsidR="003D65D1" w:rsidRPr="003D65D1" w14:paraId="0E854550" w14:textId="77777777" w:rsidTr="00E8372E">
        <w:tblPrEx>
          <w:jc w:val="left"/>
        </w:tblPrEx>
        <w:tc>
          <w:tcPr>
            <w:tcW w:w="1555" w:type="dxa"/>
          </w:tcPr>
          <w:p w14:paraId="59C4BAE8" w14:textId="50991085"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達和環保服務股份有限公司新店分公司</w:t>
            </w:r>
          </w:p>
        </w:tc>
        <w:tc>
          <w:tcPr>
            <w:tcW w:w="8363" w:type="dxa"/>
            <w:vAlign w:val="center"/>
          </w:tcPr>
          <w:p w14:paraId="7CD04F6E" w14:textId="77777777" w:rsidR="002209CC" w:rsidRPr="003D65D1" w:rsidRDefault="002209CC" w:rsidP="00A07232">
            <w:pPr>
              <w:pStyle w:val="af1"/>
              <w:numPr>
                <w:ilvl w:val="0"/>
                <w:numId w:val="42"/>
              </w:numPr>
              <w:spacing w:line="440" w:lineRule="exact"/>
              <w:ind w:leftChars="0" w:left="284" w:hanging="284"/>
              <w:jc w:val="both"/>
              <w:rPr>
                <w:rFonts w:eastAsia="標楷體"/>
                <w:sz w:val="28"/>
                <w:szCs w:val="28"/>
              </w:rPr>
            </w:pPr>
            <w:r w:rsidRPr="003D65D1">
              <w:rPr>
                <w:rFonts w:eastAsia="標楷體"/>
                <w:sz w:val="28"/>
                <w:szCs w:val="28"/>
              </w:rPr>
              <w:t>承諾</w:t>
            </w:r>
            <w:r w:rsidRPr="003D65D1">
              <w:rPr>
                <w:rFonts w:eastAsia="標楷體"/>
                <w:sz w:val="28"/>
                <w:szCs w:val="28"/>
              </w:rPr>
              <w:t>NOx</w:t>
            </w:r>
            <w:r w:rsidRPr="003D65D1">
              <w:rPr>
                <w:rFonts w:eastAsia="標楷體"/>
                <w:sz w:val="28"/>
                <w:szCs w:val="28"/>
              </w:rPr>
              <w:t>排放濃度</w:t>
            </w:r>
            <w:r w:rsidRPr="003D65D1">
              <w:rPr>
                <w:rFonts w:eastAsia="標楷體"/>
                <w:sz w:val="28"/>
                <w:szCs w:val="28"/>
              </w:rPr>
              <w:t>75ppm</w:t>
            </w:r>
            <w:r w:rsidRPr="003D65D1">
              <w:rPr>
                <w:rFonts w:eastAsia="標楷體"/>
                <w:sz w:val="28"/>
                <w:szCs w:val="28"/>
              </w:rPr>
              <w:t>以下，設計尿素噴注可隨時視排放廢氣中</w:t>
            </w:r>
            <w:r w:rsidRPr="003D65D1">
              <w:rPr>
                <w:rFonts w:eastAsia="標楷體"/>
                <w:sz w:val="28"/>
                <w:szCs w:val="28"/>
              </w:rPr>
              <w:t>NOx</w:t>
            </w:r>
            <w:r w:rsidRPr="003D65D1">
              <w:rPr>
                <w:rFonts w:eastAsia="標楷體"/>
                <w:sz w:val="28"/>
                <w:szCs w:val="28"/>
              </w:rPr>
              <w:t>濃度調整噴注量，</w:t>
            </w:r>
            <w:r w:rsidRPr="003D65D1">
              <w:rPr>
                <w:rFonts w:eastAsia="標楷體"/>
                <w:sz w:val="28"/>
                <w:szCs w:val="28"/>
              </w:rPr>
              <w:t>110</w:t>
            </w:r>
            <w:r w:rsidRPr="003D65D1">
              <w:rPr>
                <w:rFonts w:eastAsia="標楷體"/>
                <w:sz w:val="28"/>
                <w:szCs w:val="28"/>
              </w:rPr>
              <w:t>年</w:t>
            </w:r>
            <w:r w:rsidRPr="003D65D1">
              <w:rPr>
                <w:rFonts w:eastAsia="標楷體"/>
                <w:sz w:val="28"/>
                <w:szCs w:val="28"/>
              </w:rPr>
              <w:t>CEMS NOx</w:t>
            </w:r>
            <w:r w:rsidRPr="003D65D1">
              <w:rPr>
                <w:rFonts w:eastAsia="標楷體"/>
                <w:sz w:val="28"/>
                <w:szCs w:val="28"/>
              </w:rPr>
              <w:t>年均排放濃度</w:t>
            </w:r>
            <w:r w:rsidRPr="003D65D1">
              <w:rPr>
                <w:rFonts w:eastAsia="標楷體"/>
                <w:sz w:val="28"/>
                <w:szCs w:val="28"/>
              </w:rPr>
              <w:t>62.5ppm</w:t>
            </w:r>
            <w:r w:rsidRPr="003D65D1">
              <w:rPr>
                <w:rFonts w:eastAsia="標楷體"/>
                <w:sz w:val="28"/>
                <w:szCs w:val="28"/>
              </w:rPr>
              <w:t>，為國內</w:t>
            </w:r>
            <w:r w:rsidRPr="003D65D1">
              <w:rPr>
                <w:rFonts w:eastAsia="標楷體"/>
                <w:sz w:val="28"/>
                <w:szCs w:val="28"/>
              </w:rPr>
              <w:t>24</w:t>
            </w:r>
            <w:r w:rsidRPr="003D65D1">
              <w:rPr>
                <w:rFonts w:eastAsia="標楷體"/>
                <w:sz w:val="28"/>
                <w:szCs w:val="28"/>
              </w:rPr>
              <w:t>座大型焚化廠最低。</w:t>
            </w:r>
          </w:p>
          <w:p w14:paraId="5E843980" w14:textId="33E6DC24" w:rsidR="002209CC" w:rsidRPr="003D65D1" w:rsidRDefault="002209CC" w:rsidP="00A07232">
            <w:pPr>
              <w:pStyle w:val="af1"/>
              <w:numPr>
                <w:ilvl w:val="0"/>
                <w:numId w:val="42"/>
              </w:numPr>
              <w:spacing w:line="440" w:lineRule="exact"/>
              <w:ind w:leftChars="0" w:left="284" w:hanging="284"/>
              <w:jc w:val="both"/>
              <w:rPr>
                <w:rFonts w:eastAsia="標楷體"/>
                <w:sz w:val="28"/>
                <w:szCs w:val="28"/>
              </w:rPr>
            </w:pPr>
            <w:r w:rsidRPr="003D65D1">
              <w:rPr>
                <w:rFonts w:eastAsia="標楷體"/>
                <w:sz w:val="28"/>
                <w:szCs w:val="28"/>
              </w:rPr>
              <w:t>有效降低飛灰產生率，透過碳酸氫鈉加藥量更佳化調整，在環保署焚化廠營運管理資訊系統，每噸垃圾飛灰產生率僅</w:t>
            </w:r>
            <w:r w:rsidRPr="003D65D1">
              <w:rPr>
                <w:rFonts w:eastAsia="標楷體"/>
                <w:sz w:val="28"/>
                <w:szCs w:val="28"/>
              </w:rPr>
              <w:t>1.72</w:t>
            </w:r>
            <w:r w:rsidRPr="003D65D1">
              <w:rPr>
                <w:rFonts w:eastAsia="標楷體"/>
                <w:sz w:val="28"/>
                <w:szCs w:val="28"/>
              </w:rPr>
              <w:t>％，飛灰水洗或穩定化物產生率</w:t>
            </w:r>
            <w:r w:rsidRPr="003D65D1">
              <w:rPr>
                <w:rFonts w:eastAsia="標楷體"/>
                <w:sz w:val="28"/>
                <w:szCs w:val="28"/>
              </w:rPr>
              <w:t>2.19</w:t>
            </w:r>
            <w:r w:rsidRPr="003D65D1">
              <w:rPr>
                <w:rFonts w:eastAsia="標楷體"/>
                <w:sz w:val="28"/>
                <w:szCs w:val="28"/>
              </w:rPr>
              <w:t>％，為國內</w:t>
            </w:r>
            <w:r w:rsidRPr="003D65D1">
              <w:rPr>
                <w:rFonts w:eastAsia="標楷體"/>
                <w:sz w:val="28"/>
                <w:szCs w:val="28"/>
              </w:rPr>
              <w:t>24</w:t>
            </w:r>
            <w:r w:rsidRPr="003D65D1">
              <w:rPr>
                <w:rFonts w:eastAsia="標楷體"/>
                <w:sz w:val="28"/>
                <w:szCs w:val="28"/>
              </w:rPr>
              <w:t>座中大型焚化廠中乾式及半乾式除酸處理廠第</w:t>
            </w:r>
            <w:r w:rsidRPr="003D65D1">
              <w:rPr>
                <w:rFonts w:eastAsia="標楷體"/>
                <w:sz w:val="28"/>
                <w:szCs w:val="28"/>
              </w:rPr>
              <w:t>1</w:t>
            </w:r>
            <w:r w:rsidRPr="003D65D1">
              <w:rPr>
                <w:rFonts w:eastAsia="標楷體"/>
                <w:sz w:val="28"/>
                <w:szCs w:val="28"/>
              </w:rPr>
              <w:t>名。</w:t>
            </w:r>
          </w:p>
          <w:p w14:paraId="6B434399" w14:textId="119EDE29" w:rsidR="002209CC" w:rsidRPr="003D65D1" w:rsidRDefault="002209CC" w:rsidP="00A07232">
            <w:pPr>
              <w:pStyle w:val="af1"/>
              <w:numPr>
                <w:ilvl w:val="0"/>
                <w:numId w:val="42"/>
              </w:numPr>
              <w:spacing w:line="440" w:lineRule="exact"/>
              <w:ind w:leftChars="0" w:left="284" w:hanging="284"/>
              <w:jc w:val="both"/>
              <w:rPr>
                <w:rFonts w:eastAsia="標楷體"/>
                <w:sz w:val="28"/>
                <w:szCs w:val="28"/>
              </w:rPr>
            </w:pPr>
            <w:r w:rsidRPr="003D65D1">
              <w:rPr>
                <w:rFonts w:eastAsia="標楷體"/>
                <w:sz w:val="28"/>
                <w:szCs w:val="28"/>
              </w:rPr>
              <w:t>推廣垃圾源頭減量、堆肥生物循環及物品重複利用等循環經濟概念，從生產端收取咖啡渣製成土壤改良劑贈送民眾，鼓勵以堆肥成品去取代化肥，落實生物循環。以週期重複性</w:t>
            </w:r>
            <w:r w:rsidRPr="003D65D1">
              <w:rPr>
                <w:rFonts w:eastAsia="標楷體"/>
                <w:sz w:val="28"/>
                <w:szCs w:val="28"/>
              </w:rPr>
              <w:t>1</w:t>
            </w:r>
            <w:r w:rsidRPr="003D65D1">
              <w:rPr>
                <w:rFonts w:eastAsia="標楷體"/>
                <w:sz w:val="28"/>
                <w:szCs w:val="28"/>
              </w:rPr>
              <w:t>公斤袋裝，持原袋重複至廠內兌換，實際示範物品重複使用的概念。</w:t>
            </w:r>
          </w:p>
        </w:tc>
      </w:tr>
      <w:tr w:rsidR="003D65D1" w:rsidRPr="003D65D1" w14:paraId="3584D6C5" w14:textId="77777777" w:rsidTr="00E8372E">
        <w:tblPrEx>
          <w:jc w:val="left"/>
        </w:tblPrEx>
        <w:tc>
          <w:tcPr>
            <w:tcW w:w="1555" w:type="dxa"/>
          </w:tcPr>
          <w:p w14:paraId="246CD9C9" w14:textId="21CC6EEB"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微星科技股份有限公司</w:t>
            </w:r>
          </w:p>
        </w:tc>
        <w:tc>
          <w:tcPr>
            <w:tcW w:w="8363" w:type="dxa"/>
            <w:vAlign w:val="center"/>
          </w:tcPr>
          <w:p w14:paraId="00A29D4C" w14:textId="77777777" w:rsidR="002209CC" w:rsidRPr="003D65D1" w:rsidRDefault="002209CC" w:rsidP="00A07232">
            <w:pPr>
              <w:pStyle w:val="af1"/>
              <w:numPr>
                <w:ilvl w:val="0"/>
                <w:numId w:val="57"/>
              </w:numPr>
              <w:spacing w:line="440" w:lineRule="exact"/>
              <w:ind w:leftChars="0" w:left="284" w:hanging="284"/>
              <w:jc w:val="both"/>
              <w:rPr>
                <w:rFonts w:eastAsia="標楷體"/>
                <w:sz w:val="28"/>
                <w:szCs w:val="28"/>
              </w:rPr>
            </w:pPr>
            <w:r w:rsidRPr="003D65D1">
              <w:rPr>
                <w:rFonts w:eastAsia="標楷體"/>
                <w:sz w:val="28"/>
                <w:szCs w:val="28"/>
              </w:rPr>
              <w:t>致力產品友善之設計，導入產品節能設計，透過</w:t>
            </w:r>
            <w:r w:rsidRPr="003D65D1">
              <w:rPr>
                <w:rFonts w:eastAsia="標楷體"/>
                <w:sz w:val="28"/>
                <w:szCs w:val="28"/>
              </w:rPr>
              <w:t>Dr.MOS</w:t>
            </w:r>
            <w:r w:rsidRPr="003D65D1">
              <w:rPr>
                <w:rFonts w:eastAsia="標楷體"/>
                <w:sz w:val="28"/>
                <w:szCs w:val="28"/>
              </w:rPr>
              <w:t>的提升效能與</w:t>
            </w:r>
            <w:r w:rsidRPr="003D65D1">
              <w:rPr>
                <w:rFonts w:eastAsia="標楷體"/>
                <w:sz w:val="28"/>
                <w:szCs w:val="28"/>
              </w:rPr>
              <w:t>ECO Engine</w:t>
            </w:r>
            <w:r w:rsidRPr="003D65D1">
              <w:rPr>
                <w:rFonts w:eastAsia="標楷體"/>
                <w:sz w:val="28"/>
                <w:szCs w:val="28"/>
              </w:rPr>
              <w:t>節能技術之開發同時將能源之星與歐盟</w:t>
            </w:r>
            <w:r w:rsidRPr="003D65D1">
              <w:rPr>
                <w:rFonts w:eastAsia="標楷體"/>
                <w:sz w:val="28"/>
                <w:szCs w:val="28"/>
              </w:rPr>
              <w:t>ErP</w:t>
            </w:r>
            <w:r w:rsidRPr="003D65D1">
              <w:rPr>
                <w:rFonts w:eastAsia="標楷體"/>
                <w:sz w:val="28"/>
                <w:szCs w:val="28"/>
              </w:rPr>
              <w:t>要求一併導入產品設計，力求更節能產品，以確保產品能達成易拆解、易回收、低毒害、零廢棄物之綠色產品。</w:t>
            </w:r>
          </w:p>
          <w:p w14:paraId="79791F1C" w14:textId="77777777" w:rsidR="002209CC" w:rsidRPr="003D65D1" w:rsidRDefault="002209CC" w:rsidP="00A07232">
            <w:pPr>
              <w:pStyle w:val="af1"/>
              <w:numPr>
                <w:ilvl w:val="0"/>
                <w:numId w:val="57"/>
              </w:numPr>
              <w:spacing w:line="440" w:lineRule="exact"/>
              <w:ind w:leftChars="0" w:left="284" w:hanging="284"/>
              <w:jc w:val="both"/>
              <w:rPr>
                <w:rFonts w:eastAsia="標楷體"/>
                <w:sz w:val="28"/>
                <w:szCs w:val="28"/>
              </w:rPr>
            </w:pPr>
            <w:r w:rsidRPr="003D65D1">
              <w:rPr>
                <w:rFonts w:eastAsia="標楷體"/>
                <w:sz w:val="28"/>
                <w:szCs w:val="28"/>
              </w:rPr>
              <w:t>包材設計除滿足產品要求外，也同時使用符合環保材料與標示的要求，以促進包裝資源有效的利用與降低包裝廢棄物所造成的環境負荷。</w:t>
            </w:r>
          </w:p>
          <w:p w14:paraId="7EEBC22B" w14:textId="36AB5F59" w:rsidR="002209CC" w:rsidRPr="003D65D1" w:rsidRDefault="002209CC" w:rsidP="00A07232">
            <w:pPr>
              <w:pStyle w:val="af1"/>
              <w:numPr>
                <w:ilvl w:val="0"/>
                <w:numId w:val="57"/>
              </w:numPr>
              <w:spacing w:line="440" w:lineRule="exact"/>
              <w:ind w:leftChars="0" w:left="284" w:hanging="284"/>
              <w:jc w:val="both"/>
              <w:rPr>
                <w:rFonts w:eastAsia="標楷體"/>
                <w:sz w:val="28"/>
                <w:szCs w:val="28"/>
              </w:rPr>
            </w:pPr>
            <w:r w:rsidRPr="003D65D1">
              <w:rPr>
                <w:rFonts w:eastAsia="標楷體"/>
                <w:sz w:val="28"/>
                <w:szCs w:val="28"/>
              </w:rPr>
              <w:t>近年支持南澳自然好米行動認養契作、再生電腦弱勢關懷照顧計畫、五股溼地生態守護計畫、響應《淡水河公約》為淡水河做一件事、海洋淨灘及植樹等活動，達到持續愛護地球環境與生態永續發展。</w:t>
            </w:r>
          </w:p>
        </w:tc>
      </w:tr>
      <w:tr w:rsidR="003D65D1" w:rsidRPr="003D65D1" w14:paraId="050E1A44" w14:textId="77777777" w:rsidTr="00E8372E">
        <w:tblPrEx>
          <w:jc w:val="left"/>
        </w:tblPrEx>
        <w:tc>
          <w:tcPr>
            <w:tcW w:w="1555" w:type="dxa"/>
          </w:tcPr>
          <w:p w14:paraId="38A6F4AE" w14:textId="09E0B14D"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裕鼎股份有限公司</w:t>
            </w:r>
          </w:p>
        </w:tc>
        <w:tc>
          <w:tcPr>
            <w:tcW w:w="8363" w:type="dxa"/>
            <w:vAlign w:val="center"/>
          </w:tcPr>
          <w:p w14:paraId="279B855A" w14:textId="4B71DB7E" w:rsidR="002209CC" w:rsidRPr="003D65D1" w:rsidRDefault="002209CC" w:rsidP="00A07232">
            <w:pPr>
              <w:pStyle w:val="af1"/>
              <w:numPr>
                <w:ilvl w:val="0"/>
                <w:numId w:val="43"/>
              </w:numPr>
              <w:spacing w:line="440" w:lineRule="exact"/>
              <w:ind w:leftChars="0" w:left="284" w:hanging="284"/>
              <w:jc w:val="both"/>
              <w:rPr>
                <w:rFonts w:eastAsia="標楷體"/>
                <w:sz w:val="28"/>
                <w:szCs w:val="28"/>
              </w:rPr>
            </w:pPr>
            <w:r w:rsidRPr="003D65D1">
              <w:rPr>
                <w:rFonts w:eastAsia="標楷體"/>
                <w:sz w:val="28"/>
                <w:szCs w:val="28"/>
              </w:rPr>
              <w:t>追求永續環境，實施空氣及水質等環境指標監測，營造周邊社群安全健康的生活環境。在當地舉辦多次資源管理及環境永續的教育活動，透過與社群民眾分享環境教育知識，傳遞資源利用的理念。</w:t>
            </w:r>
          </w:p>
          <w:p w14:paraId="145787EB" w14:textId="5BDD3691" w:rsidR="002209CC" w:rsidRPr="003D65D1" w:rsidRDefault="002209CC" w:rsidP="00A07232">
            <w:pPr>
              <w:pStyle w:val="af1"/>
              <w:numPr>
                <w:ilvl w:val="0"/>
                <w:numId w:val="43"/>
              </w:numPr>
              <w:spacing w:line="440" w:lineRule="exact"/>
              <w:ind w:leftChars="0" w:left="284" w:hanging="284"/>
              <w:jc w:val="both"/>
              <w:rPr>
                <w:rFonts w:eastAsia="標楷體"/>
                <w:sz w:val="28"/>
                <w:szCs w:val="28"/>
              </w:rPr>
            </w:pPr>
            <w:r w:rsidRPr="003D65D1">
              <w:rPr>
                <w:rFonts w:eastAsia="標楷體"/>
                <w:sz w:val="28"/>
                <w:szCs w:val="28"/>
              </w:rPr>
              <w:t>結合政府「全民綠生活」政策，從內部推行友善環境的生活方式做起，並協同企業及社區團體共同舉辦淨灘、淨林活動，讓民眾親身體驗與看見垃圾對生態的破壞，並瞭解垃圾若未妥善處理所造成的環境衝擊。</w:t>
            </w:r>
          </w:p>
          <w:p w14:paraId="7805795F" w14:textId="7D05FB03" w:rsidR="002209CC" w:rsidRPr="003D65D1" w:rsidRDefault="002209CC" w:rsidP="00A07232">
            <w:pPr>
              <w:pStyle w:val="af1"/>
              <w:numPr>
                <w:ilvl w:val="0"/>
                <w:numId w:val="43"/>
              </w:numPr>
              <w:spacing w:line="440" w:lineRule="exact"/>
              <w:ind w:leftChars="0" w:left="284" w:hanging="284"/>
              <w:jc w:val="both"/>
              <w:rPr>
                <w:rFonts w:eastAsia="標楷體"/>
                <w:sz w:val="28"/>
                <w:szCs w:val="28"/>
              </w:rPr>
            </w:pPr>
            <w:r w:rsidRPr="003D65D1">
              <w:rPr>
                <w:rFonts w:eastAsia="標楷體"/>
                <w:sz w:val="28"/>
                <w:szCs w:val="28"/>
              </w:rPr>
              <w:t>積極投入紫斑蝶保育，加入紫斑蝶生態調查及環境蜜源植物植栽的行列，符合</w:t>
            </w:r>
            <w:r w:rsidRPr="003D65D1">
              <w:rPr>
                <w:rFonts w:eastAsia="標楷體"/>
                <w:sz w:val="28"/>
                <w:szCs w:val="28"/>
              </w:rPr>
              <w:t>SDGs</w:t>
            </w:r>
            <w:r w:rsidRPr="003D65D1">
              <w:rPr>
                <w:rFonts w:eastAsia="標楷體"/>
                <w:sz w:val="28"/>
                <w:szCs w:val="28"/>
              </w:rPr>
              <w:t>生物多樣性要求，主動關心各項保育議題及改善周遭環境，達到生態永續發展目標。</w:t>
            </w:r>
          </w:p>
        </w:tc>
      </w:tr>
      <w:tr w:rsidR="003D65D1" w:rsidRPr="003D65D1" w14:paraId="6F1B2895" w14:textId="77777777" w:rsidTr="00E8372E">
        <w:tblPrEx>
          <w:jc w:val="left"/>
        </w:tblPrEx>
        <w:tc>
          <w:tcPr>
            <w:tcW w:w="1555" w:type="dxa"/>
          </w:tcPr>
          <w:p w14:paraId="1D3CD403" w14:textId="15AAA49E"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精材科技股份有限公司中壢三廠</w:t>
            </w:r>
          </w:p>
        </w:tc>
        <w:tc>
          <w:tcPr>
            <w:tcW w:w="8363" w:type="dxa"/>
            <w:vAlign w:val="center"/>
          </w:tcPr>
          <w:p w14:paraId="48E553C8" w14:textId="77777777" w:rsidR="002209CC" w:rsidRPr="003D65D1" w:rsidRDefault="002209CC" w:rsidP="00A07232">
            <w:pPr>
              <w:pStyle w:val="af1"/>
              <w:numPr>
                <w:ilvl w:val="0"/>
                <w:numId w:val="45"/>
              </w:numPr>
              <w:spacing w:line="440" w:lineRule="exact"/>
              <w:ind w:leftChars="0" w:left="284" w:hanging="284"/>
              <w:jc w:val="both"/>
              <w:rPr>
                <w:rFonts w:eastAsia="標楷體"/>
                <w:sz w:val="28"/>
                <w:szCs w:val="28"/>
              </w:rPr>
            </w:pPr>
            <w:r w:rsidRPr="003D65D1">
              <w:rPr>
                <w:rFonts w:eastAsia="標楷體"/>
                <w:sz w:val="28"/>
                <w:szCs w:val="28"/>
              </w:rPr>
              <w:t>成立溫室氣體管理執行小組</w:t>
            </w:r>
            <w:r w:rsidRPr="003D65D1">
              <w:rPr>
                <w:rFonts w:eastAsia="標楷體"/>
                <w:sz w:val="28"/>
                <w:szCs w:val="28"/>
              </w:rPr>
              <w:t xml:space="preserve"> </w:t>
            </w:r>
            <w:r w:rsidRPr="003D65D1">
              <w:rPr>
                <w:rFonts w:eastAsia="標楷體"/>
                <w:sz w:val="28"/>
                <w:szCs w:val="28"/>
              </w:rPr>
              <w:t>，依據氣候變遷相關財務揭露建議架構，辨識與盤點出公司營運中潛在之氣候變遷風險、機會和財務影響，</w:t>
            </w:r>
            <w:r w:rsidRPr="003D65D1">
              <w:rPr>
                <w:rFonts w:eastAsia="標楷體"/>
                <w:sz w:val="28"/>
                <w:szCs w:val="28"/>
              </w:rPr>
              <w:t>110</w:t>
            </w:r>
            <w:r w:rsidRPr="003D65D1">
              <w:rPr>
                <w:rFonts w:eastAsia="標楷體"/>
                <w:sz w:val="28"/>
                <w:szCs w:val="28"/>
              </w:rPr>
              <w:t>年計鑑別</w:t>
            </w:r>
            <w:r w:rsidRPr="003D65D1">
              <w:rPr>
                <w:rFonts w:eastAsia="標楷體"/>
                <w:sz w:val="28"/>
                <w:szCs w:val="28"/>
              </w:rPr>
              <w:t>5</w:t>
            </w:r>
            <w:r w:rsidRPr="003D65D1">
              <w:rPr>
                <w:rFonts w:eastAsia="標楷體"/>
                <w:sz w:val="28"/>
                <w:szCs w:val="28"/>
              </w:rPr>
              <w:t>項實體風險、</w:t>
            </w:r>
            <w:r w:rsidRPr="003D65D1">
              <w:rPr>
                <w:rFonts w:eastAsia="標楷體"/>
                <w:sz w:val="28"/>
                <w:szCs w:val="28"/>
              </w:rPr>
              <w:t>5</w:t>
            </w:r>
            <w:r w:rsidRPr="003D65D1">
              <w:rPr>
                <w:rFonts w:eastAsia="標楷體"/>
                <w:sz w:val="28"/>
                <w:szCs w:val="28"/>
              </w:rPr>
              <w:t>項轉型風險及</w:t>
            </w:r>
            <w:r w:rsidRPr="003D65D1">
              <w:rPr>
                <w:rFonts w:eastAsia="標楷體"/>
                <w:sz w:val="28"/>
                <w:szCs w:val="28"/>
              </w:rPr>
              <w:t>2</w:t>
            </w:r>
            <w:r w:rsidRPr="003D65D1">
              <w:rPr>
                <w:rFonts w:eastAsia="標楷體"/>
                <w:sz w:val="28"/>
                <w:szCs w:val="28"/>
              </w:rPr>
              <w:t>項機會，並訂定風險管理策略作為因應氣候變遷之行動措施。</w:t>
            </w:r>
          </w:p>
          <w:p w14:paraId="20CC0EB4" w14:textId="77777777" w:rsidR="002209CC" w:rsidRPr="003D65D1" w:rsidRDefault="002209CC" w:rsidP="00A07232">
            <w:pPr>
              <w:pStyle w:val="af1"/>
              <w:numPr>
                <w:ilvl w:val="0"/>
                <w:numId w:val="45"/>
              </w:numPr>
              <w:spacing w:line="440" w:lineRule="exact"/>
              <w:ind w:leftChars="0" w:left="284" w:hanging="284"/>
              <w:jc w:val="both"/>
              <w:rPr>
                <w:rFonts w:eastAsia="標楷體"/>
                <w:sz w:val="28"/>
                <w:szCs w:val="28"/>
              </w:rPr>
            </w:pPr>
            <w:r w:rsidRPr="003D65D1">
              <w:rPr>
                <w:rFonts w:eastAsia="標楷體"/>
                <w:sz w:val="28"/>
                <w:szCs w:val="28"/>
              </w:rPr>
              <w:t>為確保各項空氣污染防制設備足以穩定運轉，採增添採用一套備機設置，搭配不斷電系統或緊急發電機的電力備援，並設置</w:t>
            </w:r>
            <w:r w:rsidRPr="003D65D1">
              <w:rPr>
                <w:rFonts w:eastAsia="標楷體"/>
                <w:sz w:val="28"/>
                <w:szCs w:val="28"/>
              </w:rPr>
              <w:t>24</w:t>
            </w:r>
            <w:r w:rsidRPr="003D65D1">
              <w:rPr>
                <w:rFonts w:eastAsia="標楷體"/>
                <w:sz w:val="28"/>
                <w:szCs w:val="28"/>
              </w:rPr>
              <w:t>小時現場運轉監控室及緊急應變中心</w:t>
            </w:r>
            <w:r w:rsidRPr="003D65D1">
              <w:rPr>
                <w:rFonts w:eastAsia="標楷體"/>
                <w:sz w:val="28"/>
                <w:szCs w:val="28"/>
              </w:rPr>
              <w:t>(ERC)</w:t>
            </w:r>
            <w:r w:rsidRPr="003D65D1">
              <w:rPr>
                <w:rFonts w:eastAsia="標楷體"/>
                <w:sz w:val="28"/>
                <w:szCs w:val="28"/>
              </w:rPr>
              <w:t>，以達到污染防制設備持續運轉、零失效的管理目標。</w:t>
            </w:r>
          </w:p>
          <w:p w14:paraId="419E4072" w14:textId="4F5CCA35" w:rsidR="002209CC" w:rsidRPr="003D65D1" w:rsidRDefault="002209CC" w:rsidP="00A07232">
            <w:pPr>
              <w:pStyle w:val="af1"/>
              <w:numPr>
                <w:ilvl w:val="0"/>
                <w:numId w:val="45"/>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年完成建置研磨製程廢水回收系統，廢水經回收處理後回供製程、廠務系統用水，可提供</w:t>
            </w:r>
            <w:r w:rsidRPr="003D65D1">
              <w:rPr>
                <w:rFonts w:eastAsia="標楷體"/>
                <w:sz w:val="28"/>
                <w:szCs w:val="28"/>
              </w:rPr>
              <w:t>150CMD</w:t>
            </w:r>
            <w:r w:rsidRPr="003D65D1">
              <w:rPr>
                <w:rFonts w:eastAsia="標楷體"/>
                <w:sz w:val="28"/>
                <w:szCs w:val="28"/>
              </w:rPr>
              <w:t>製程用水，整體製程排放水回收率達</w:t>
            </w:r>
            <w:r w:rsidRPr="003D65D1">
              <w:rPr>
                <w:rFonts w:eastAsia="標楷體"/>
                <w:sz w:val="28"/>
                <w:szCs w:val="28"/>
              </w:rPr>
              <w:t>68</w:t>
            </w:r>
            <w:r w:rsidRPr="003D65D1">
              <w:rPr>
                <w:rFonts w:eastAsia="標楷體"/>
                <w:sz w:val="28"/>
                <w:szCs w:val="28"/>
              </w:rPr>
              <w:t>％。</w:t>
            </w:r>
          </w:p>
        </w:tc>
      </w:tr>
      <w:tr w:rsidR="003D65D1" w:rsidRPr="003D65D1" w14:paraId="345ACF6B" w14:textId="77777777" w:rsidTr="00E8372E">
        <w:tblPrEx>
          <w:jc w:val="left"/>
        </w:tblPrEx>
        <w:tc>
          <w:tcPr>
            <w:tcW w:w="1555" w:type="dxa"/>
          </w:tcPr>
          <w:p w14:paraId="068773B0" w14:textId="1948033D"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漢翔航空工業股份有限公司岡山廠</w:t>
            </w:r>
          </w:p>
        </w:tc>
        <w:tc>
          <w:tcPr>
            <w:tcW w:w="8363" w:type="dxa"/>
            <w:vAlign w:val="center"/>
          </w:tcPr>
          <w:p w14:paraId="121DFC77" w14:textId="77777777" w:rsidR="002209CC" w:rsidRPr="003D65D1" w:rsidRDefault="002209CC" w:rsidP="00A07232">
            <w:pPr>
              <w:pStyle w:val="af1"/>
              <w:numPr>
                <w:ilvl w:val="0"/>
                <w:numId w:val="44"/>
              </w:numPr>
              <w:spacing w:line="440" w:lineRule="exact"/>
              <w:ind w:leftChars="0" w:left="284" w:hanging="284"/>
              <w:jc w:val="both"/>
              <w:rPr>
                <w:rFonts w:eastAsia="標楷體"/>
                <w:sz w:val="28"/>
                <w:szCs w:val="28"/>
              </w:rPr>
            </w:pPr>
            <w:r w:rsidRPr="003D65D1">
              <w:rPr>
                <w:rFonts w:eastAsia="標楷體"/>
                <w:sz w:val="28"/>
                <w:szCs w:val="28"/>
              </w:rPr>
              <w:t>獲高雄市事業單位溫室氣體減量評比永續環境傑出獎，長期落實環保工作，積極推動製程精進節能減碳，空調設備汰舊更新及太陽能建置等專案，並汰換大貨車，節能減碳及節電與節水措施，減少碳排放</w:t>
            </w:r>
            <w:r w:rsidRPr="003D65D1">
              <w:rPr>
                <w:rFonts w:eastAsia="標楷體"/>
                <w:sz w:val="28"/>
                <w:szCs w:val="28"/>
              </w:rPr>
              <w:t>1,517</w:t>
            </w:r>
            <w:r w:rsidRPr="003D65D1">
              <w:rPr>
                <w:rFonts w:eastAsia="標楷體"/>
                <w:sz w:val="28"/>
                <w:szCs w:val="28"/>
              </w:rPr>
              <w:t>噸</w:t>
            </w:r>
            <w:r w:rsidRPr="003D65D1">
              <w:rPr>
                <w:rFonts w:eastAsia="標楷體"/>
                <w:sz w:val="28"/>
                <w:szCs w:val="28"/>
              </w:rPr>
              <w:t>CO</w:t>
            </w:r>
            <w:r w:rsidRPr="003D65D1">
              <w:rPr>
                <w:rFonts w:eastAsia="標楷體"/>
                <w:sz w:val="28"/>
                <w:szCs w:val="28"/>
                <w:vertAlign w:val="subscript"/>
              </w:rPr>
              <w:t>2e</w:t>
            </w:r>
            <w:r w:rsidRPr="003D65D1">
              <w:rPr>
                <w:rFonts w:eastAsia="標楷體"/>
                <w:sz w:val="28"/>
                <w:szCs w:val="28"/>
              </w:rPr>
              <w:t>/</w:t>
            </w:r>
            <w:r w:rsidRPr="003D65D1">
              <w:rPr>
                <w:rFonts w:eastAsia="標楷體"/>
                <w:sz w:val="28"/>
                <w:szCs w:val="28"/>
              </w:rPr>
              <w:t>年。</w:t>
            </w:r>
          </w:p>
          <w:p w14:paraId="236B2DCF" w14:textId="77777777" w:rsidR="002209CC" w:rsidRPr="003D65D1" w:rsidRDefault="002209CC" w:rsidP="00A07232">
            <w:pPr>
              <w:pStyle w:val="af1"/>
              <w:numPr>
                <w:ilvl w:val="0"/>
                <w:numId w:val="44"/>
              </w:numPr>
              <w:spacing w:line="440" w:lineRule="exact"/>
              <w:ind w:leftChars="0" w:left="284" w:hanging="284"/>
              <w:jc w:val="both"/>
              <w:rPr>
                <w:rFonts w:eastAsia="標楷體"/>
                <w:sz w:val="28"/>
                <w:szCs w:val="28"/>
              </w:rPr>
            </w:pPr>
            <w:r w:rsidRPr="003D65D1">
              <w:rPr>
                <w:rFonts w:eastAsia="標楷體"/>
                <w:sz w:val="28"/>
                <w:szCs w:val="28"/>
              </w:rPr>
              <w:t>參與毒災應變南區區域聯防演練，接獲通報於</w:t>
            </w:r>
            <w:r w:rsidRPr="003D65D1">
              <w:rPr>
                <w:rFonts w:eastAsia="標楷體"/>
                <w:sz w:val="28"/>
                <w:szCs w:val="28"/>
              </w:rPr>
              <w:t>30</w:t>
            </w:r>
            <w:r w:rsidRPr="003D65D1">
              <w:rPr>
                <w:rFonts w:eastAsia="標楷體"/>
                <w:sz w:val="28"/>
                <w:szCs w:val="28"/>
              </w:rPr>
              <w:t>分鐘將支援搶救器具及護具送達協助救災，落實平時整備預防及災害發生時迅速應變，創造企業與環保雙贏局面。</w:t>
            </w:r>
          </w:p>
          <w:p w14:paraId="156DE79B" w14:textId="61C92A1A" w:rsidR="002209CC" w:rsidRPr="003D65D1" w:rsidRDefault="002209CC" w:rsidP="00A07232">
            <w:pPr>
              <w:pStyle w:val="af1"/>
              <w:numPr>
                <w:ilvl w:val="0"/>
                <w:numId w:val="44"/>
              </w:numPr>
              <w:spacing w:line="440" w:lineRule="exact"/>
              <w:ind w:leftChars="0" w:left="284" w:hanging="284"/>
              <w:jc w:val="both"/>
              <w:rPr>
                <w:rFonts w:eastAsia="標楷體"/>
                <w:sz w:val="28"/>
                <w:szCs w:val="28"/>
              </w:rPr>
            </w:pPr>
            <w:r w:rsidRPr="003D65D1">
              <w:rPr>
                <w:rFonts w:eastAsia="標楷體"/>
                <w:sz w:val="28"/>
                <w:szCs w:val="28"/>
              </w:rPr>
              <w:t>認養茄萣濕地，持續關切生態議題，除前往彌陀海岸淨灘，志工更投入生態保育工作，包括植栽種樹，進行溼地環境改造及導覽濕地生態，希望藉由生態、環保及教育學習活動，啟動大家一起來愛護環境，保護地球。</w:t>
            </w:r>
          </w:p>
        </w:tc>
      </w:tr>
      <w:tr w:rsidR="003D65D1" w:rsidRPr="003D65D1" w14:paraId="4C20B091" w14:textId="77777777" w:rsidTr="00E8372E">
        <w:tblPrEx>
          <w:jc w:val="left"/>
        </w:tblPrEx>
        <w:tc>
          <w:tcPr>
            <w:tcW w:w="1555" w:type="dxa"/>
          </w:tcPr>
          <w:p w14:paraId="04CF00AD" w14:textId="5ED0F098"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臺灣菸酒股份有限公司嘉義酒廠</w:t>
            </w:r>
          </w:p>
        </w:tc>
        <w:tc>
          <w:tcPr>
            <w:tcW w:w="8363" w:type="dxa"/>
            <w:vAlign w:val="center"/>
          </w:tcPr>
          <w:p w14:paraId="0D7DFF11" w14:textId="69FE4D02" w:rsidR="002209CC" w:rsidRPr="003D65D1" w:rsidRDefault="002209CC" w:rsidP="00A07232">
            <w:pPr>
              <w:pStyle w:val="af1"/>
              <w:numPr>
                <w:ilvl w:val="0"/>
                <w:numId w:val="56"/>
              </w:numPr>
              <w:spacing w:line="440" w:lineRule="exact"/>
              <w:ind w:leftChars="0" w:left="284" w:hanging="284"/>
              <w:jc w:val="both"/>
              <w:rPr>
                <w:rFonts w:eastAsia="標楷體"/>
                <w:sz w:val="28"/>
                <w:szCs w:val="28"/>
              </w:rPr>
            </w:pPr>
            <w:r w:rsidRPr="003D65D1">
              <w:rPr>
                <w:rFonts w:eastAsia="標楷體"/>
                <w:sz w:val="28"/>
                <w:szCs w:val="28"/>
              </w:rPr>
              <w:t>於</w:t>
            </w:r>
            <w:r w:rsidRPr="003D65D1">
              <w:rPr>
                <w:rFonts w:eastAsia="標楷體"/>
                <w:sz w:val="28"/>
                <w:szCs w:val="28"/>
              </w:rPr>
              <w:t>109</w:t>
            </w:r>
            <w:r w:rsidRPr="003D65D1">
              <w:rPr>
                <w:rFonts w:eastAsia="標楷體"/>
                <w:sz w:val="28"/>
                <w:szCs w:val="28"/>
              </w:rPr>
              <w:t>年</w:t>
            </w:r>
            <w:r w:rsidRPr="003D65D1">
              <w:rPr>
                <w:rFonts w:eastAsia="標楷體"/>
                <w:sz w:val="28"/>
                <w:szCs w:val="28"/>
              </w:rPr>
              <w:t>8</w:t>
            </w:r>
            <w:r w:rsidRPr="003D65D1">
              <w:rPr>
                <w:rFonts w:eastAsia="標楷體"/>
                <w:sz w:val="28"/>
                <w:szCs w:val="28"/>
              </w:rPr>
              <w:t>月取得「環境教育設施場所認證」，持續辦理各機關、學校等團體之環境教育人員培訓，</w:t>
            </w:r>
            <w:r w:rsidRPr="003D65D1">
              <w:rPr>
                <w:rFonts w:eastAsia="標楷體"/>
                <w:sz w:val="28"/>
                <w:szCs w:val="28"/>
              </w:rPr>
              <w:t>110</w:t>
            </w:r>
            <w:r w:rsidRPr="003D65D1">
              <w:rPr>
                <w:rFonts w:eastAsia="標楷體"/>
                <w:sz w:val="28"/>
                <w:szCs w:val="28"/>
              </w:rPr>
              <w:t>年計辦理實體課程</w:t>
            </w:r>
            <w:r w:rsidRPr="003D65D1">
              <w:rPr>
                <w:rFonts w:eastAsia="標楷體"/>
                <w:sz w:val="28"/>
                <w:szCs w:val="28"/>
              </w:rPr>
              <w:t>27</w:t>
            </w:r>
            <w:r w:rsidRPr="003D65D1">
              <w:rPr>
                <w:rFonts w:eastAsia="標楷體"/>
                <w:sz w:val="28"/>
                <w:szCs w:val="28"/>
              </w:rPr>
              <w:t>場次，</w:t>
            </w:r>
            <w:r w:rsidRPr="003D65D1">
              <w:rPr>
                <w:rFonts w:eastAsia="標楷體"/>
                <w:sz w:val="28"/>
                <w:szCs w:val="28"/>
              </w:rPr>
              <w:t>1,385</w:t>
            </w:r>
            <w:r w:rsidRPr="003D65D1">
              <w:rPr>
                <w:rFonts w:eastAsia="標楷體"/>
                <w:sz w:val="28"/>
                <w:szCs w:val="28"/>
              </w:rPr>
              <w:t>人次參與。</w:t>
            </w:r>
          </w:p>
          <w:p w14:paraId="35AEDE28" w14:textId="77777777" w:rsidR="002209CC" w:rsidRPr="003D65D1" w:rsidRDefault="002209CC" w:rsidP="00A07232">
            <w:pPr>
              <w:pStyle w:val="af1"/>
              <w:numPr>
                <w:ilvl w:val="0"/>
                <w:numId w:val="56"/>
              </w:numPr>
              <w:spacing w:line="440" w:lineRule="exact"/>
              <w:ind w:leftChars="0" w:left="284" w:hanging="284"/>
              <w:jc w:val="both"/>
              <w:rPr>
                <w:rFonts w:eastAsia="標楷體"/>
                <w:sz w:val="28"/>
                <w:szCs w:val="28"/>
              </w:rPr>
            </w:pPr>
            <w:r w:rsidRPr="003D65D1">
              <w:rPr>
                <w:rFonts w:eastAsia="標楷體"/>
                <w:sz w:val="28"/>
                <w:szCs w:val="28"/>
              </w:rPr>
              <w:t>推動綠色潔淨能源，汰換低能源效率、高污染老舊燃油鍋爐設備，更換為燃氣鍋爐，減少空氣污染物之排放，推動綠色生產。</w:t>
            </w:r>
          </w:p>
          <w:p w14:paraId="145997C9" w14:textId="108D7A1A" w:rsidR="002209CC" w:rsidRPr="003D65D1" w:rsidRDefault="002209CC" w:rsidP="00A07232">
            <w:pPr>
              <w:pStyle w:val="af1"/>
              <w:numPr>
                <w:ilvl w:val="0"/>
                <w:numId w:val="56"/>
              </w:numPr>
              <w:spacing w:line="440" w:lineRule="exact"/>
              <w:ind w:leftChars="0" w:left="284" w:hanging="284"/>
              <w:jc w:val="both"/>
              <w:rPr>
                <w:rFonts w:eastAsia="標楷體"/>
                <w:sz w:val="28"/>
                <w:szCs w:val="28"/>
              </w:rPr>
            </w:pPr>
            <w:r w:rsidRPr="003D65D1">
              <w:rPr>
                <w:rFonts w:eastAsia="標楷體"/>
                <w:sz w:val="28"/>
                <w:szCs w:val="28"/>
              </w:rPr>
              <w:t>更換儲冰空調系統為變頻控制系統，以變頻控制冷卻水塔之風扇馬達、製冰泵馬達及融冰泵馬達，預估年節電量可達</w:t>
            </w:r>
            <w:r w:rsidRPr="003D65D1">
              <w:rPr>
                <w:rFonts w:eastAsia="標楷體"/>
                <w:sz w:val="28"/>
                <w:szCs w:val="28"/>
              </w:rPr>
              <w:t>36</w:t>
            </w:r>
            <w:r w:rsidRPr="003D65D1">
              <w:rPr>
                <w:rFonts w:eastAsia="標楷體"/>
                <w:sz w:val="28"/>
                <w:szCs w:val="28"/>
              </w:rPr>
              <w:t>萬度。</w:t>
            </w:r>
          </w:p>
        </w:tc>
      </w:tr>
      <w:tr w:rsidR="003D65D1" w:rsidRPr="003D65D1" w14:paraId="7E94DF4D" w14:textId="77777777" w:rsidTr="00E8372E">
        <w:tblPrEx>
          <w:jc w:val="left"/>
        </w:tblPrEx>
        <w:tc>
          <w:tcPr>
            <w:tcW w:w="1555" w:type="dxa"/>
          </w:tcPr>
          <w:p w14:paraId="3F494311" w14:textId="05EA77CF"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環球晶圓股份有限公司</w:t>
            </w:r>
          </w:p>
        </w:tc>
        <w:tc>
          <w:tcPr>
            <w:tcW w:w="8363" w:type="dxa"/>
            <w:vAlign w:val="center"/>
          </w:tcPr>
          <w:p w14:paraId="1C677F33" w14:textId="77777777" w:rsidR="002209CC" w:rsidRPr="003D65D1" w:rsidRDefault="002209CC" w:rsidP="00A07232">
            <w:pPr>
              <w:pStyle w:val="af1"/>
              <w:numPr>
                <w:ilvl w:val="0"/>
                <w:numId w:val="59"/>
              </w:numPr>
              <w:spacing w:line="440" w:lineRule="exact"/>
              <w:ind w:leftChars="0" w:left="284" w:hanging="284"/>
              <w:jc w:val="both"/>
              <w:rPr>
                <w:rFonts w:eastAsia="標楷體"/>
                <w:sz w:val="28"/>
                <w:szCs w:val="28"/>
              </w:rPr>
            </w:pPr>
            <w:r w:rsidRPr="003D65D1">
              <w:rPr>
                <w:rFonts w:eastAsia="標楷體"/>
                <w:sz w:val="28"/>
                <w:szCs w:val="28"/>
              </w:rPr>
              <w:t>新竹廠房屋齡</w:t>
            </w:r>
            <w:r w:rsidRPr="003D65D1">
              <w:rPr>
                <w:rFonts w:eastAsia="標楷體"/>
                <w:sz w:val="28"/>
                <w:szCs w:val="28"/>
              </w:rPr>
              <w:t>40</w:t>
            </w:r>
            <w:r w:rsidRPr="003D65D1">
              <w:rPr>
                <w:rFonts w:eastAsia="標楷體"/>
                <w:sz w:val="28"/>
                <w:szCs w:val="28"/>
              </w:rPr>
              <w:t>年，透過節能減廢不懈的努力與改善，於</w:t>
            </w:r>
            <w:r w:rsidRPr="003D65D1">
              <w:rPr>
                <w:rFonts w:eastAsia="標楷體"/>
                <w:sz w:val="28"/>
                <w:szCs w:val="28"/>
              </w:rPr>
              <w:t>108</w:t>
            </w:r>
            <w:r w:rsidRPr="003D65D1">
              <w:rPr>
                <w:rFonts w:eastAsia="標楷體"/>
                <w:sz w:val="28"/>
                <w:szCs w:val="28"/>
              </w:rPr>
              <w:t>年取得內政部黃金級綠建築標章與工業局清潔生產評估認定，榮獲綠色工廠標章。</w:t>
            </w:r>
          </w:p>
          <w:p w14:paraId="4987844B" w14:textId="77777777" w:rsidR="002209CC" w:rsidRPr="003D65D1" w:rsidRDefault="002209CC" w:rsidP="00A07232">
            <w:pPr>
              <w:pStyle w:val="af1"/>
              <w:numPr>
                <w:ilvl w:val="0"/>
                <w:numId w:val="59"/>
              </w:numPr>
              <w:spacing w:line="440" w:lineRule="exact"/>
              <w:ind w:leftChars="0" w:left="284" w:hanging="284"/>
              <w:jc w:val="both"/>
              <w:rPr>
                <w:rFonts w:eastAsia="標楷體"/>
                <w:sz w:val="28"/>
                <w:szCs w:val="28"/>
              </w:rPr>
            </w:pPr>
            <w:r w:rsidRPr="003D65D1">
              <w:rPr>
                <w:rFonts w:eastAsia="標楷體"/>
                <w:sz w:val="28"/>
                <w:szCs w:val="28"/>
              </w:rPr>
              <w:t>以實際行動支持臺灣淨零轉型，承諾集團所有子公司於</w:t>
            </w:r>
            <w:r w:rsidRPr="003D65D1">
              <w:rPr>
                <w:rFonts w:eastAsia="標楷體"/>
                <w:sz w:val="28"/>
                <w:szCs w:val="28"/>
              </w:rPr>
              <w:t>2050</w:t>
            </w:r>
            <w:r w:rsidRPr="003D65D1">
              <w:rPr>
                <w:rFonts w:eastAsia="標楷體"/>
                <w:sz w:val="28"/>
                <w:szCs w:val="28"/>
              </w:rPr>
              <w:t>年</w:t>
            </w:r>
            <w:r w:rsidRPr="003D65D1">
              <w:rPr>
                <w:rFonts w:eastAsia="標楷體"/>
                <w:sz w:val="28"/>
                <w:szCs w:val="28"/>
              </w:rPr>
              <w:t>100</w:t>
            </w:r>
            <w:r w:rsidRPr="003D65D1">
              <w:rPr>
                <w:rFonts w:eastAsia="標楷體"/>
                <w:sz w:val="28"/>
                <w:szCs w:val="28"/>
              </w:rPr>
              <w:t>％使用再生能源，累積至</w:t>
            </w:r>
            <w:r w:rsidRPr="003D65D1">
              <w:rPr>
                <w:rFonts w:eastAsia="標楷體"/>
                <w:sz w:val="28"/>
                <w:szCs w:val="28"/>
              </w:rPr>
              <w:t>110</w:t>
            </w:r>
            <w:r w:rsidRPr="003D65D1">
              <w:rPr>
                <w:rFonts w:eastAsia="標楷體"/>
                <w:sz w:val="28"/>
                <w:szCs w:val="28"/>
              </w:rPr>
              <w:t>年已設置太陽能發電容量</w:t>
            </w:r>
            <w:r w:rsidRPr="003D65D1">
              <w:rPr>
                <w:rFonts w:eastAsia="標楷體"/>
                <w:sz w:val="28"/>
                <w:szCs w:val="28"/>
              </w:rPr>
              <w:t>19.8MW</w:t>
            </w:r>
            <w:r w:rsidRPr="003D65D1">
              <w:rPr>
                <w:rFonts w:eastAsia="標楷體"/>
                <w:sz w:val="28"/>
                <w:szCs w:val="28"/>
              </w:rPr>
              <w:t>，並參與</w:t>
            </w:r>
            <w:r w:rsidRPr="003D65D1">
              <w:rPr>
                <w:rFonts w:eastAsia="標楷體"/>
                <w:sz w:val="28"/>
                <w:szCs w:val="28"/>
              </w:rPr>
              <w:t>Treedom</w:t>
            </w:r>
            <w:r w:rsidRPr="003D65D1">
              <w:rPr>
                <w:rFonts w:eastAsia="標楷體"/>
                <w:sz w:val="28"/>
                <w:szCs w:val="28"/>
              </w:rPr>
              <w:t>社會創新平台在非洲與中南美洲種植</w:t>
            </w:r>
            <w:r w:rsidRPr="003D65D1">
              <w:rPr>
                <w:rFonts w:eastAsia="標楷體"/>
                <w:sz w:val="28"/>
                <w:szCs w:val="28"/>
              </w:rPr>
              <w:t>1,602</w:t>
            </w:r>
            <w:r w:rsidRPr="003D65D1">
              <w:rPr>
                <w:rFonts w:eastAsia="標楷體"/>
                <w:sz w:val="28"/>
                <w:szCs w:val="28"/>
              </w:rPr>
              <w:t>棵樹。</w:t>
            </w:r>
          </w:p>
          <w:p w14:paraId="789EC913" w14:textId="6EEB16FF" w:rsidR="002209CC" w:rsidRPr="003D65D1" w:rsidRDefault="002209CC" w:rsidP="00A07232">
            <w:pPr>
              <w:pStyle w:val="af1"/>
              <w:numPr>
                <w:ilvl w:val="0"/>
                <w:numId w:val="59"/>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年在環保公益教育推廣上舉辦</w:t>
            </w:r>
            <w:r w:rsidRPr="003D65D1">
              <w:rPr>
                <w:rFonts w:eastAsia="標楷體"/>
                <w:sz w:val="28"/>
                <w:szCs w:val="28"/>
              </w:rPr>
              <w:t>5</w:t>
            </w:r>
            <w:r w:rsidRPr="003D65D1">
              <w:rPr>
                <w:rFonts w:eastAsia="標楷體"/>
                <w:sz w:val="28"/>
                <w:szCs w:val="28"/>
              </w:rPr>
              <w:t>場環保健走和</w:t>
            </w:r>
            <w:r w:rsidRPr="003D65D1">
              <w:rPr>
                <w:rFonts w:eastAsia="標楷體"/>
                <w:sz w:val="28"/>
                <w:szCs w:val="28"/>
              </w:rPr>
              <w:t>1</w:t>
            </w:r>
            <w:r w:rsidRPr="003D65D1">
              <w:rPr>
                <w:rFonts w:eastAsia="標楷體"/>
                <w:sz w:val="28"/>
                <w:szCs w:val="28"/>
              </w:rPr>
              <w:t>場淨灘活動，讓參與者瞭解在地生態發展，活動參與人數達</w:t>
            </w:r>
            <w:r w:rsidRPr="003D65D1">
              <w:rPr>
                <w:rFonts w:eastAsia="標楷體"/>
                <w:sz w:val="28"/>
                <w:szCs w:val="28"/>
              </w:rPr>
              <w:t>323</w:t>
            </w:r>
            <w:r w:rsidRPr="003D65D1">
              <w:rPr>
                <w:rFonts w:eastAsia="標楷體"/>
                <w:sz w:val="28"/>
                <w:szCs w:val="28"/>
              </w:rPr>
              <w:t>人次。</w:t>
            </w:r>
          </w:p>
        </w:tc>
      </w:tr>
      <w:tr w:rsidR="003D65D1" w:rsidRPr="003D65D1" w14:paraId="5541AF65" w14:textId="77777777" w:rsidTr="00E8372E">
        <w:tblPrEx>
          <w:jc w:val="left"/>
        </w:tblPrEx>
        <w:tc>
          <w:tcPr>
            <w:tcW w:w="1555" w:type="dxa"/>
          </w:tcPr>
          <w:p w14:paraId="1D228D82" w14:textId="1BF94101"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穩懋半導體股份有限公司</w:t>
            </w:r>
          </w:p>
        </w:tc>
        <w:tc>
          <w:tcPr>
            <w:tcW w:w="8363" w:type="dxa"/>
            <w:vAlign w:val="center"/>
          </w:tcPr>
          <w:p w14:paraId="24B543D7" w14:textId="77777777" w:rsidR="002209CC" w:rsidRPr="003D65D1" w:rsidRDefault="002209CC" w:rsidP="00A07232">
            <w:pPr>
              <w:pStyle w:val="af1"/>
              <w:numPr>
                <w:ilvl w:val="0"/>
                <w:numId w:val="55"/>
              </w:numPr>
              <w:spacing w:line="440" w:lineRule="exact"/>
              <w:ind w:leftChars="0" w:left="284" w:hanging="284"/>
              <w:jc w:val="both"/>
              <w:rPr>
                <w:rFonts w:eastAsia="標楷體"/>
                <w:sz w:val="28"/>
                <w:szCs w:val="28"/>
              </w:rPr>
            </w:pPr>
            <w:r w:rsidRPr="003D65D1">
              <w:rPr>
                <w:rFonts w:eastAsia="標楷體"/>
                <w:sz w:val="28"/>
                <w:szCs w:val="28"/>
              </w:rPr>
              <w:t>為降低空氣污染物排放量，積極提升防制設備處理效能，以</w:t>
            </w:r>
            <w:r w:rsidRPr="003D65D1">
              <w:rPr>
                <w:rFonts w:eastAsia="標楷體"/>
                <w:sz w:val="28"/>
                <w:szCs w:val="28"/>
              </w:rPr>
              <w:t>VOCs</w:t>
            </w:r>
            <w:r w:rsidRPr="003D65D1">
              <w:rPr>
                <w:rFonts w:eastAsia="標楷體"/>
                <w:sz w:val="28"/>
                <w:szCs w:val="28"/>
              </w:rPr>
              <w:t>為例，使用最佳可行控制技術</w:t>
            </w:r>
            <w:r w:rsidRPr="003D65D1">
              <w:rPr>
                <w:rFonts w:eastAsia="標楷體"/>
                <w:sz w:val="28"/>
                <w:szCs w:val="28"/>
              </w:rPr>
              <w:t>RTO</w:t>
            </w:r>
            <w:r w:rsidRPr="003D65D1">
              <w:rPr>
                <w:rFonts w:eastAsia="標楷體"/>
                <w:sz w:val="28"/>
                <w:szCs w:val="28"/>
              </w:rPr>
              <w:t>焚化爐，另搭配不斷電系統及「</w:t>
            </w:r>
            <w:r w:rsidRPr="003D65D1">
              <w:rPr>
                <w:rFonts w:eastAsia="標楷體"/>
                <w:sz w:val="28"/>
                <w:szCs w:val="28"/>
              </w:rPr>
              <w:t>N+1</w:t>
            </w:r>
            <w:r w:rsidRPr="003D65D1">
              <w:rPr>
                <w:rFonts w:eastAsia="標楷體"/>
                <w:sz w:val="28"/>
                <w:szCs w:val="28"/>
              </w:rPr>
              <w:t>」之備援系統，確保防制設備處理零失效，並建立相關監控系統，以應變立即處理。</w:t>
            </w:r>
          </w:p>
          <w:p w14:paraId="58F85324" w14:textId="77777777" w:rsidR="002209CC" w:rsidRPr="003D65D1" w:rsidRDefault="002209CC" w:rsidP="00A07232">
            <w:pPr>
              <w:pStyle w:val="af1"/>
              <w:numPr>
                <w:ilvl w:val="0"/>
                <w:numId w:val="55"/>
              </w:numPr>
              <w:spacing w:line="440" w:lineRule="exact"/>
              <w:ind w:leftChars="0" w:left="284" w:hanging="284"/>
              <w:jc w:val="both"/>
              <w:rPr>
                <w:rFonts w:eastAsia="標楷體"/>
                <w:sz w:val="28"/>
                <w:szCs w:val="28"/>
              </w:rPr>
            </w:pPr>
            <w:r w:rsidRPr="003D65D1">
              <w:rPr>
                <w:rFonts w:eastAsia="標楷體"/>
                <w:sz w:val="28"/>
                <w:szCs w:val="28"/>
              </w:rPr>
              <w:t>持續擴充廢水回收設備及執行節水方案，</w:t>
            </w:r>
            <w:r w:rsidRPr="003D65D1">
              <w:rPr>
                <w:rFonts w:eastAsia="標楷體"/>
                <w:sz w:val="28"/>
                <w:szCs w:val="28"/>
              </w:rPr>
              <w:t>110</w:t>
            </w:r>
            <w:r w:rsidRPr="003D65D1">
              <w:rPr>
                <w:rFonts w:eastAsia="標楷體"/>
                <w:sz w:val="28"/>
                <w:szCs w:val="28"/>
              </w:rPr>
              <w:t>年每片</w:t>
            </w:r>
            <w:r w:rsidRPr="003D65D1">
              <w:rPr>
                <w:rFonts w:eastAsia="標楷體"/>
                <w:sz w:val="28"/>
                <w:szCs w:val="28"/>
              </w:rPr>
              <w:t>6</w:t>
            </w:r>
            <w:r w:rsidRPr="003D65D1">
              <w:rPr>
                <w:rFonts w:eastAsia="標楷體"/>
                <w:sz w:val="28"/>
                <w:szCs w:val="28"/>
              </w:rPr>
              <w:t>吋晶圓之廢水排放量下降至為</w:t>
            </w:r>
            <w:r w:rsidRPr="003D65D1">
              <w:rPr>
                <w:rFonts w:eastAsia="標楷體"/>
                <w:sz w:val="28"/>
                <w:szCs w:val="28"/>
              </w:rPr>
              <w:t>1.71</w:t>
            </w:r>
            <w:r w:rsidRPr="003D65D1">
              <w:rPr>
                <w:rFonts w:eastAsia="標楷體"/>
                <w:sz w:val="28"/>
                <w:szCs w:val="28"/>
              </w:rPr>
              <w:t>噸，較</w:t>
            </w:r>
            <w:r w:rsidRPr="003D65D1">
              <w:rPr>
                <w:rFonts w:eastAsia="標楷體"/>
                <w:sz w:val="28"/>
                <w:szCs w:val="28"/>
              </w:rPr>
              <w:t>109</w:t>
            </w:r>
            <w:r w:rsidRPr="003D65D1">
              <w:rPr>
                <w:rFonts w:eastAsia="標楷體"/>
                <w:sz w:val="28"/>
                <w:szCs w:val="28"/>
              </w:rPr>
              <w:t>年下降</w:t>
            </w:r>
            <w:r w:rsidRPr="003D65D1">
              <w:rPr>
                <w:rFonts w:eastAsia="標楷體"/>
                <w:sz w:val="28"/>
                <w:szCs w:val="28"/>
              </w:rPr>
              <w:t>13.64</w:t>
            </w:r>
            <w:r w:rsidRPr="003D65D1">
              <w:rPr>
                <w:rFonts w:eastAsia="標楷體"/>
                <w:sz w:val="28"/>
                <w:szCs w:val="28"/>
              </w:rPr>
              <w:t>％。</w:t>
            </w:r>
          </w:p>
          <w:p w14:paraId="519B7E1B" w14:textId="499A6338" w:rsidR="002209CC" w:rsidRPr="003D65D1" w:rsidRDefault="002209CC" w:rsidP="00A07232">
            <w:pPr>
              <w:pStyle w:val="af1"/>
              <w:numPr>
                <w:ilvl w:val="0"/>
                <w:numId w:val="55"/>
              </w:numPr>
              <w:spacing w:line="440" w:lineRule="exact"/>
              <w:ind w:leftChars="0" w:left="284" w:hanging="284"/>
              <w:jc w:val="both"/>
              <w:rPr>
                <w:rFonts w:eastAsia="標楷體"/>
                <w:sz w:val="28"/>
                <w:szCs w:val="28"/>
              </w:rPr>
            </w:pPr>
            <w:r w:rsidRPr="003D65D1">
              <w:rPr>
                <w:rFonts w:eastAsia="標楷體"/>
                <w:sz w:val="28"/>
                <w:szCs w:val="28"/>
              </w:rPr>
              <w:t>持續推廣廢棄物清運聯單電子化，完善廠內作業流程並改善門禁機制，同時輔導協力廠商進行電子化聯單申報，</w:t>
            </w:r>
            <w:r w:rsidRPr="003D65D1">
              <w:rPr>
                <w:rFonts w:eastAsia="標楷體"/>
                <w:sz w:val="28"/>
                <w:szCs w:val="28"/>
              </w:rPr>
              <w:t>110</w:t>
            </w:r>
            <w:r w:rsidRPr="003D65D1">
              <w:rPr>
                <w:rFonts w:eastAsia="標楷體"/>
                <w:sz w:val="28"/>
                <w:szCs w:val="28"/>
              </w:rPr>
              <w:t>年共節省紙張用量占總聯單量</w:t>
            </w:r>
            <w:r w:rsidRPr="003D65D1">
              <w:rPr>
                <w:rFonts w:eastAsia="標楷體"/>
                <w:sz w:val="28"/>
                <w:szCs w:val="28"/>
              </w:rPr>
              <w:t>44</w:t>
            </w:r>
            <w:r w:rsidRPr="003D65D1">
              <w:rPr>
                <w:rFonts w:eastAsia="標楷體"/>
                <w:sz w:val="28"/>
                <w:szCs w:val="28"/>
              </w:rPr>
              <w:t>％，後續將持續推動，期達到全面電子化及無紙化作業。</w:t>
            </w:r>
          </w:p>
        </w:tc>
      </w:tr>
      <w:tr w:rsidR="003D65D1" w:rsidRPr="003D65D1" w14:paraId="59FF332E" w14:textId="77777777" w:rsidTr="00E8372E">
        <w:tblPrEx>
          <w:jc w:val="left"/>
        </w:tblPrEx>
        <w:tc>
          <w:tcPr>
            <w:tcW w:w="1555" w:type="dxa"/>
          </w:tcPr>
          <w:p w14:paraId="4A2B4BAC" w14:textId="009BD4ED"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耀鼎資源循環股份有限公司</w:t>
            </w:r>
          </w:p>
        </w:tc>
        <w:tc>
          <w:tcPr>
            <w:tcW w:w="8363" w:type="dxa"/>
            <w:vAlign w:val="center"/>
          </w:tcPr>
          <w:p w14:paraId="3CBB2D52" w14:textId="251DE2B2" w:rsidR="002209CC" w:rsidRPr="003D65D1" w:rsidRDefault="002209CC" w:rsidP="00A07232">
            <w:pPr>
              <w:pStyle w:val="af1"/>
              <w:numPr>
                <w:ilvl w:val="0"/>
                <w:numId w:val="54"/>
              </w:numPr>
              <w:spacing w:line="440" w:lineRule="exact"/>
              <w:ind w:leftChars="0" w:left="284" w:hanging="284"/>
              <w:jc w:val="both"/>
              <w:rPr>
                <w:rFonts w:eastAsia="標楷體"/>
                <w:sz w:val="28"/>
                <w:szCs w:val="28"/>
              </w:rPr>
            </w:pPr>
            <w:r w:rsidRPr="003D65D1">
              <w:rPr>
                <w:rFonts w:eastAsia="標楷體"/>
                <w:sz w:val="28"/>
                <w:szCs w:val="28"/>
              </w:rPr>
              <w:t>精進技術整合應用，以蒸餾、超重力、薄膜分離技術回收再利用廢溶劑，協助企業處理廢異丙醇，</w:t>
            </w:r>
            <w:r w:rsidR="00320902" w:rsidRPr="003D65D1">
              <w:rPr>
                <w:rFonts w:eastAsia="標楷體" w:hint="eastAsia"/>
                <w:sz w:val="28"/>
                <w:szCs w:val="28"/>
              </w:rPr>
              <w:t>亦</w:t>
            </w:r>
            <w:r w:rsidRPr="003D65D1">
              <w:rPr>
                <w:rFonts w:eastAsia="標楷體"/>
                <w:sz w:val="28"/>
                <w:szCs w:val="28"/>
              </w:rPr>
              <w:t>結合集團資源提供再利用系統設計、規劃、建置、操作維護及產品代銷，延長溶劑生命週期，優化資源循環效能，落實循環經濟。</w:t>
            </w:r>
          </w:p>
          <w:p w14:paraId="73C689E3" w14:textId="77777777" w:rsidR="002209CC" w:rsidRPr="003D65D1" w:rsidRDefault="002209CC" w:rsidP="00A07232">
            <w:pPr>
              <w:pStyle w:val="af1"/>
              <w:numPr>
                <w:ilvl w:val="0"/>
                <w:numId w:val="54"/>
              </w:numPr>
              <w:spacing w:line="440" w:lineRule="exact"/>
              <w:ind w:leftChars="0" w:left="284" w:hanging="284"/>
              <w:jc w:val="both"/>
              <w:rPr>
                <w:rFonts w:eastAsia="標楷體"/>
                <w:sz w:val="28"/>
                <w:szCs w:val="28"/>
              </w:rPr>
            </w:pPr>
            <w:r w:rsidRPr="003D65D1">
              <w:rPr>
                <w:rFonts w:eastAsia="標楷體"/>
                <w:sz w:val="28"/>
                <w:szCs w:val="28"/>
              </w:rPr>
              <w:t>鼓勵同仁投入志工活動，以實際行動貢獻環境及社會，如積極參與生態保護、定期舉辦社會關懷活動、推動綠色生活及綠色辦公、以租代買、選購環保標章產品等。</w:t>
            </w:r>
          </w:p>
          <w:p w14:paraId="7A02D701" w14:textId="22A4C746" w:rsidR="002209CC" w:rsidRPr="003D65D1" w:rsidRDefault="002209CC" w:rsidP="00A07232">
            <w:pPr>
              <w:pStyle w:val="af1"/>
              <w:numPr>
                <w:ilvl w:val="0"/>
                <w:numId w:val="54"/>
              </w:numPr>
              <w:spacing w:line="440" w:lineRule="exact"/>
              <w:ind w:leftChars="0" w:left="284" w:hanging="284"/>
              <w:jc w:val="both"/>
              <w:rPr>
                <w:rFonts w:eastAsia="標楷體"/>
                <w:sz w:val="28"/>
                <w:szCs w:val="28"/>
              </w:rPr>
            </w:pPr>
            <w:r w:rsidRPr="003D65D1">
              <w:rPr>
                <w:rFonts w:eastAsia="標楷體"/>
                <w:sz w:val="28"/>
                <w:szCs w:val="28"/>
              </w:rPr>
              <w:t>透過廠房製程改善及綠電使用，成為全國首家取得循環經濟與碳中和雙證書企業。</w:t>
            </w:r>
            <w:r w:rsidRPr="003D65D1">
              <w:rPr>
                <w:rFonts w:eastAsia="標楷體"/>
                <w:sz w:val="28"/>
                <w:szCs w:val="28"/>
              </w:rPr>
              <w:t>110</w:t>
            </w:r>
            <w:r w:rsidRPr="003D65D1">
              <w:rPr>
                <w:rFonts w:eastAsia="標楷體"/>
                <w:sz w:val="28"/>
                <w:szCs w:val="28"/>
              </w:rPr>
              <w:t>年獲環保署「資源循環績優企業」最高榮譽二星級肯定，以廢溶劑再利用創造循環經濟產值、產業共生、資源共用，邁向資源永續循環再利用及淨零排放之目標。</w:t>
            </w:r>
          </w:p>
        </w:tc>
      </w:tr>
      <w:tr w:rsidR="003D65D1" w:rsidRPr="003D65D1" w14:paraId="6CF7195F" w14:textId="77777777" w:rsidTr="00E8372E">
        <w:tblPrEx>
          <w:jc w:val="left"/>
        </w:tblPrEx>
        <w:tc>
          <w:tcPr>
            <w:tcW w:w="1555" w:type="dxa"/>
          </w:tcPr>
          <w:p w14:paraId="0323403D" w14:textId="310FC2E6"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台新金融控股股份有限公司</w:t>
            </w:r>
          </w:p>
        </w:tc>
        <w:tc>
          <w:tcPr>
            <w:tcW w:w="8363" w:type="dxa"/>
            <w:vAlign w:val="center"/>
          </w:tcPr>
          <w:p w14:paraId="36E4C682" w14:textId="77777777" w:rsidR="002209CC" w:rsidRPr="003D65D1" w:rsidRDefault="002209CC" w:rsidP="00A07232">
            <w:pPr>
              <w:pStyle w:val="af1"/>
              <w:numPr>
                <w:ilvl w:val="0"/>
                <w:numId w:val="60"/>
              </w:numPr>
              <w:spacing w:line="440" w:lineRule="exact"/>
              <w:ind w:leftChars="0" w:left="284" w:hanging="284"/>
              <w:jc w:val="both"/>
              <w:rPr>
                <w:rFonts w:eastAsia="標楷體"/>
                <w:sz w:val="28"/>
                <w:szCs w:val="28"/>
              </w:rPr>
            </w:pPr>
            <w:r w:rsidRPr="003D65D1">
              <w:rPr>
                <w:rFonts w:eastAsia="標楷體"/>
                <w:sz w:val="28"/>
                <w:szCs w:val="28"/>
              </w:rPr>
              <w:t>提供無接觸虛擬行員視訊開戶服務，除可降低申辦開戶之紙本作業及民眾等待時間成本外，未來將提供更多元的視訊金融服務，拓展金融服務普及度，以達到環境及社會共好之金融服務體驗。</w:t>
            </w:r>
          </w:p>
          <w:p w14:paraId="01A02759" w14:textId="77777777" w:rsidR="002209CC" w:rsidRPr="003D65D1" w:rsidRDefault="002209CC" w:rsidP="00A07232">
            <w:pPr>
              <w:pStyle w:val="af1"/>
              <w:numPr>
                <w:ilvl w:val="0"/>
                <w:numId w:val="60"/>
              </w:numPr>
              <w:spacing w:line="440" w:lineRule="exact"/>
              <w:ind w:leftChars="0" w:left="284" w:hanging="284"/>
              <w:jc w:val="both"/>
              <w:rPr>
                <w:rFonts w:eastAsia="標楷體"/>
                <w:sz w:val="28"/>
                <w:szCs w:val="28"/>
              </w:rPr>
            </w:pPr>
            <w:r w:rsidRPr="003D65D1">
              <w:rPr>
                <w:rFonts w:eastAsia="標楷體"/>
                <w:sz w:val="28"/>
                <w:szCs w:val="28"/>
              </w:rPr>
              <w:t>點亮永續生活，鼓勵信用卡持卡人轉換數位帳單，並代表持卡人幫助弱勢家戶更換節能燈泡，近</w:t>
            </w:r>
            <w:r w:rsidRPr="003D65D1">
              <w:rPr>
                <w:rFonts w:eastAsia="標楷體"/>
                <w:sz w:val="28"/>
                <w:szCs w:val="28"/>
              </w:rPr>
              <w:t>4</w:t>
            </w:r>
            <w:r w:rsidRPr="003D65D1">
              <w:rPr>
                <w:rFonts w:eastAsia="標楷體"/>
                <w:sz w:val="28"/>
                <w:szCs w:val="28"/>
              </w:rPr>
              <w:t>年來已號召超過</w:t>
            </w:r>
            <w:r w:rsidRPr="003D65D1">
              <w:rPr>
                <w:rFonts w:eastAsia="標楷體"/>
                <w:sz w:val="28"/>
                <w:szCs w:val="28"/>
              </w:rPr>
              <w:t>120</w:t>
            </w:r>
            <w:r w:rsidRPr="003D65D1">
              <w:rPr>
                <w:rFonts w:eastAsia="標楷體"/>
                <w:sz w:val="28"/>
                <w:szCs w:val="28"/>
              </w:rPr>
              <w:t>萬名卡友，共造福</w:t>
            </w:r>
            <w:r w:rsidRPr="003D65D1">
              <w:rPr>
                <w:rFonts w:eastAsia="標楷體"/>
                <w:sz w:val="28"/>
                <w:szCs w:val="28"/>
              </w:rPr>
              <w:t>430</w:t>
            </w:r>
            <w:r w:rsidRPr="003D65D1">
              <w:rPr>
                <w:rFonts w:eastAsia="標楷體"/>
                <w:sz w:val="28"/>
                <w:szCs w:val="28"/>
              </w:rPr>
              <w:t>戶弱勢家庭，平均每戶省下</w:t>
            </w:r>
            <w:r w:rsidRPr="003D65D1">
              <w:rPr>
                <w:rFonts w:eastAsia="標楷體"/>
                <w:sz w:val="28"/>
                <w:szCs w:val="28"/>
              </w:rPr>
              <w:t>10%</w:t>
            </w:r>
            <w:r w:rsidRPr="003D65D1">
              <w:rPr>
                <w:rFonts w:eastAsia="標楷體"/>
                <w:sz w:val="28"/>
                <w:szCs w:val="28"/>
              </w:rPr>
              <w:t>電費，達到環境與社會共榮。</w:t>
            </w:r>
          </w:p>
          <w:p w14:paraId="7A6417EF" w14:textId="781224B2" w:rsidR="002209CC" w:rsidRPr="003D65D1" w:rsidRDefault="002209CC" w:rsidP="00A07232">
            <w:pPr>
              <w:pStyle w:val="af1"/>
              <w:numPr>
                <w:ilvl w:val="0"/>
                <w:numId w:val="60"/>
              </w:numPr>
              <w:spacing w:line="440" w:lineRule="exact"/>
              <w:ind w:leftChars="0" w:left="284" w:hanging="284"/>
              <w:jc w:val="both"/>
              <w:rPr>
                <w:rFonts w:eastAsia="標楷體"/>
                <w:sz w:val="28"/>
                <w:szCs w:val="28"/>
              </w:rPr>
            </w:pPr>
            <w:r w:rsidRPr="003D65D1">
              <w:rPr>
                <w:rFonts w:eastAsia="標楷體"/>
                <w:sz w:val="28"/>
                <w:szCs w:val="28"/>
              </w:rPr>
              <w:t>與社會企業｢綠色冀泉｣合作公益植樹共好計畫，邀集臺東地區社福團體參與育苗，培育後將種植於臺東大學知本校區，以抵減台新員工公務出行碳排量。社福團體以「育苗換金」模式參與育苗計畫可兌換育苗金，可啟動下一輪環境永續及經濟循環。</w:t>
            </w:r>
          </w:p>
        </w:tc>
      </w:tr>
      <w:tr w:rsidR="003D65D1" w:rsidRPr="003D65D1" w14:paraId="5E77CE8C" w14:textId="77777777" w:rsidTr="00E8372E">
        <w:tblPrEx>
          <w:jc w:val="left"/>
        </w:tblPrEx>
        <w:tc>
          <w:tcPr>
            <w:tcW w:w="1555" w:type="dxa"/>
          </w:tcPr>
          <w:p w14:paraId="6A64F681" w14:textId="2A858ABB"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台灣歐德傢俱股份有限公司</w:t>
            </w:r>
          </w:p>
        </w:tc>
        <w:tc>
          <w:tcPr>
            <w:tcW w:w="8363" w:type="dxa"/>
            <w:vAlign w:val="center"/>
          </w:tcPr>
          <w:p w14:paraId="616AF385" w14:textId="77777777" w:rsidR="002209CC" w:rsidRPr="003D65D1" w:rsidRDefault="002209CC" w:rsidP="00A07232">
            <w:pPr>
              <w:pStyle w:val="af1"/>
              <w:numPr>
                <w:ilvl w:val="0"/>
                <w:numId w:val="53"/>
              </w:numPr>
              <w:spacing w:line="440" w:lineRule="exact"/>
              <w:ind w:leftChars="0" w:left="284" w:hanging="284"/>
              <w:jc w:val="both"/>
              <w:rPr>
                <w:rFonts w:eastAsia="標楷體"/>
                <w:sz w:val="28"/>
                <w:szCs w:val="28"/>
              </w:rPr>
            </w:pPr>
            <w:r w:rsidRPr="003D65D1">
              <w:rPr>
                <w:rFonts w:eastAsia="標楷體"/>
                <w:sz w:val="28"/>
                <w:szCs w:val="28"/>
              </w:rPr>
              <w:t>重視環境生態資源永續，在砍</w:t>
            </w:r>
            <w:r w:rsidRPr="003D65D1">
              <w:rPr>
                <w:rFonts w:eastAsia="標楷體"/>
                <w:sz w:val="28"/>
                <w:szCs w:val="28"/>
              </w:rPr>
              <w:t>1</w:t>
            </w:r>
            <w:r w:rsidRPr="003D65D1">
              <w:rPr>
                <w:rFonts w:eastAsia="標楷體"/>
                <w:sz w:val="28"/>
                <w:szCs w:val="28"/>
              </w:rPr>
              <w:t>棵樹的同時也種下</w:t>
            </w:r>
            <w:r w:rsidRPr="003D65D1">
              <w:rPr>
                <w:rFonts w:eastAsia="標楷體"/>
                <w:sz w:val="28"/>
                <w:szCs w:val="28"/>
              </w:rPr>
              <w:t>1.03</w:t>
            </w:r>
            <w:r w:rsidRPr="003D65D1">
              <w:rPr>
                <w:rFonts w:eastAsia="標楷體"/>
                <w:sz w:val="28"/>
                <w:szCs w:val="28"/>
              </w:rPr>
              <w:t>棵樹，每年使用德國人造林板材約可為地球吸收</w:t>
            </w:r>
            <w:r w:rsidRPr="003D65D1">
              <w:rPr>
                <w:rFonts w:eastAsia="標楷體"/>
                <w:sz w:val="28"/>
                <w:szCs w:val="28"/>
              </w:rPr>
              <w:t>8,100</w:t>
            </w:r>
            <w:r w:rsidRPr="003D65D1">
              <w:rPr>
                <w:rFonts w:eastAsia="標楷體"/>
                <w:sz w:val="28"/>
                <w:szCs w:val="28"/>
              </w:rPr>
              <w:t>噸</w:t>
            </w:r>
            <w:r w:rsidRPr="003D65D1">
              <w:rPr>
                <w:rFonts w:eastAsia="標楷體"/>
                <w:sz w:val="28"/>
                <w:szCs w:val="28"/>
              </w:rPr>
              <w:t>CO</w:t>
            </w:r>
            <w:r w:rsidRPr="003D65D1">
              <w:rPr>
                <w:rFonts w:eastAsia="標楷體"/>
                <w:sz w:val="28"/>
                <w:szCs w:val="28"/>
                <w:vertAlign w:val="subscript"/>
              </w:rPr>
              <w:t>2</w:t>
            </w:r>
            <w:r w:rsidRPr="003D65D1">
              <w:rPr>
                <w:rFonts w:eastAsia="標楷體"/>
                <w:sz w:val="28"/>
                <w:szCs w:val="28"/>
              </w:rPr>
              <w:t>，並可釋放</w:t>
            </w:r>
            <w:r w:rsidRPr="003D65D1">
              <w:rPr>
                <w:rFonts w:eastAsia="標楷體"/>
                <w:sz w:val="28"/>
                <w:szCs w:val="28"/>
              </w:rPr>
              <w:t>4,500</w:t>
            </w:r>
            <w:r w:rsidRPr="003D65D1">
              <w:rPr>
                <w:rFonts w:eastAsia="標楷體"/>
                <w:sz w:val="28"/>
                <w:szCs w:val="28"/>
              </w:rPr>
              <w:t>噸氧氣，相當每年可達</w:t>
            </w:r>
            <w:r w:rsidRPr="003D65D1">
              <w:rPr>
                <w:rFonts w:eastAsia="標楷體"/>
                <w:sz w:val="28"/>
                <w:szCs w:val="28"/>
              </w:rPr>
              <w:t>20.82</w:t>
            </w:r>
            <w:r w:rsidRPr="003D65D1">
              <w:rPr>
                <w:rFonts w:eastAsia="標楷體"/>
                <w:sz w:val="28"/>
                <w:szCs w:val="28"/>
              </w:rPr>
              <w:t>座大安森林公園的碳吸附量，以實際行動實踐環保愛地球。</w:t>
            </w:r>
          </w:p>
          <w:p w14:paraId="5F0D2C14" w14:textId="77777777" w:rsidR="002209CC" w:rsidRPr="003D65D1" w:rsidRDefault="002209CC" w:rsidP="00A07232">
            <w:pPr>
              <w:pStyle w:val="af1"/>
              <w:numPr>
                <w:ilvl w:val="0"/>
                <w:numId w:val="53"/>
              </w:numPr>
              <w:spacing w:line="440" w:lineRule="exact"/>
              <w:ind w:leftChars="0" w:left="284" w:hanging="284"/>
              <w:jc w:val="both"/>
              <w:rPr>
                <w:rFonts w:eastAsia="標楷體"/>
                <w:sz w:val="28"/>
                <w:szCs w:val="28"/>
              </w:rPr>
            </w:pPr>
            <w:r w:rsidRPr="003D65D1">
              <w:rPr>
                <w:rFonts w:eastAsia="標楷體"/>
                <w:sz w:val="28"/>
                <w:szCs w:val="28"/>
              </w:rPr>
              <w:t>推動「健康綠建材」環保無毒系統傢俱，在臺灣以實際行動愛地球推行「百林計畫」種樹活動，宣告歐德傢俱要以種植</w:t>
            </w:r>
            <w:r w:rsidRPr="003D65D1">
              <w:rPr>
                <w:rFonts w:eastAsia="標楷體"/>
                <w:sz w:val="28"/>
                <w:szCs w:val="28"/>
              </w:rPr>
              <w:t>100</w:t>
            </w:r>
            <w:r w:rsidRPr="003D65D1">
              <w:rPr>
                <w:rFonts w:eastAsia="標楷體"/>
                <w:sz w:val="28"/>
                <w:szCs w:val="28"/>
              </w:rPr>
              <w:t>座樹林為使命，有效減碳善盡企業環保責任。</w:t>
            </w:r>
          </w:p>
          <w:p w14:paraId="3E51AD72" w14:textId="1760D149" w:rsidR="002209CC" w:rsidRPr="003D65D1" w:rsidRDefault="002209CC" w:rsidP="00A07232">
            <w:pPr>
              <w:pStyle w:val="af1"/>
              <w:numPr>
                <w:ilvl w:val="0"/>
                <w:numId w:val="53"/>
              </w:numPr>
              <w:spacing w:line="440" w:lineRule="exact"/>
              <w:ind w:leftChars="0" w:left="284" w:hanging="284"/>
              <w:jc w:val="both"/>
              <w:rPr>
                <w:rFonts w:eastAsia="標楷體"/>
                <w:sz w:val="28"/>
                <w:szCs w:val="28"/>
              </w:rPr>
            </w:pPr>
            <w:r w:rsidRPr="003D65D1">
              <w:rPr>
                <w:rFonts w:eastAsia="標楷體"/>
                <w:sz w:val="28"/>
                <w:szCs w:val="28"/>
              </w:rPr>
              <w:t>自</w:t>
            </w:r>
            <w:r w:rsidRPr="003D65D1">
              <w:rPr>
                <w:rFonts w:eastAsia="標楷體"/>
                <w:sz w:val="28"/>
                <w:szCs w:val="28"/>
              </w:rPr>
              <w:t>84</w:t>
            </w:r>
            <w:r w:rsidRPr="003D65D1">
              <w:rPr>
                <w:rFonts w:eastAsia="標楷體"/>
                <w:sz w:val="28"/>
                <w:szCs w:val="28"/>
              </w:rPr>
              <w:t>年啟動百閲公益計畫，目標要為臺灣各地偏鄉學校建造</w:t>
            </w:r>
            <w:r w:rsidRPr="003D65D1">
              <w:rPr>
                <w:rFonts w:eastAsia="標楷體"/>
                <w:sz w:val="28"/>
                <w:szCs w:val="28"/>
              </w:rPr>
              <w:t>100</w:t>
            </w:r>
            <w:r w:rsidRPr="003D65D1">
              <w:rPr>
                <w:rFonts w:eastAsia="標楷體"/>
                <w:sz w:val="28"/>
                <w:szCs w:val="28"/>
              </w:rPr>
              <w:t>所以環保綠建材為主的「幸福圖書室」，讓偏鄉學童能獲得更多元的優質閱讀環境，期望透過閱讀幫助孩子成長，從閱讀中得到知識的力量，帶領他們與世界接軌。</w:t>
            </w:r>
          </w:p>
        </w:tc>
      </w:tr>
      <w:tr w:rsidR="003D65D1" w:rsidRPr="003D65D1" w14:paraId="70D15370" w14:textId="77777777" w:rsidTr="00E8372E">
        <w:tblPrEx>
          <w:jc w:val="left"/>
        </w:tblPrEx>
        <w:tc>
          <w:tcPr>
            <w:tcW w:w="1555" w:type="dxa"/>
          </w:tcPr>
          <w:p w14:paraId="5F179DC2" w14:textId="39318C9F"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兆豐國際商業銀行股份有限公司</w:t>
            </w:r>
          </w:p>
        </w:tc>
        <w:tc>
          <w:tcPr>
            <w:tcW w:w="8363" w:type="dxa"/>
            <w:vAlign w:val="center"/>
          </w:tcPr>
          <w:p w14:paraId="3C4EB5A6" w14:textId="64D8786F" w:rsidR="002209CC" w:rsidRPr="003D65D1" w:rsidRDefault="002209CC" w:rsidP="00A07232">
            <w:pPr>
              <w:pStyle w:val="af1"/>
              <w:numPr>
                <w:ilvl w:val="0"/>
                <w:numId w:val="52"/>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w:t>
            </w:r>
            <w:r w:rsidRPr="003D65D1">
              <w:rPr>
                <w:rFonts w:eastAsia="標楷體"/>
                <w:sz w:val="28"/>
                <w:szCs w:val="28"/>
              </w:rPr>
              <w:t>8</w:t>
            </w:r>
            <w:r w:rsidRPr="003D65D1">
              <w:rPr>
                <w:rFonts w:eastAsia="標楷體"/>
                <w:sz w:val="28"/>
                <w:szCs w:val="28"/>
              </w:rPr>
              <w:t>月所有發行信用卡取得碳足跡及水足跡驗證，前</w:t>
            </w:r>
            <w:r w:rsidRPr="003D65D1">
              <w:rPr>
                <w:rFonts w:eastAsia="標楷體"/>
                <w:sz w:val="28"/>
                <w:szCs w:val="28"/>
              </w:rPr>
              <w:t>1</w:t>
            </w:r>
            <w:r w:rsidRPr="003D65D1">
              <w:rPr>
                <w:rFonts w:eastAsia="標楷體"/>
                <w:sz w:val="28"/>
                <w:szCs w:val="28"/>
              </w:rPr>
              <w:t>年起發行之所有信用卡從原料、製程、配送、使用、到最後廢棄之整體生命週期所產生之</w:t>
            </w:r>
            <w:r w:rsidRPr="003D65D1">
              <w:rPr>
                <w:rFonts w:eastAsia="標楷體"/>
                <w:sz w:val="28"/>
                <w:szCs w:val="28"/>
              </w:rPr>
              <w:t>CO</w:t>
            </w:r>
            <w:r w:rsidRPr="003D65D1">
              <w:rPr>
                <w:rFonts w:eastAsia="標楷體"/>
                <w:sz w:val="28"/>
                <w:szCs w:val="28"/>
                <w:vertAlign w:val="subscript"/>
              </w:rPr>
              <w:t>2</w:t>
            </w:r>
            <w:r w:rsidRPr="003D65D1">
              <w:rPr>
                <w:rFonts w:eastAsia="標楷體"/>
                <w:sz w:val="28"/>
                <w:szCs w:val="28"/>
              </w:rPr>
              <w:t>及所需用水量進行整合統計，並通過公正第三方驗證。</w:t>
            </w:r>
            <w:r w:rsidRPr="003D65D1">
              <w:rPr>
                <w:rFonts w:eastAsia="標楷體"/>
                <w:sz w:val="28"/>
                <w:szCs w:val="28"/>
              </w:rPr>
              <w:t xml:space="preserve"> </w:t>
            </w:r>
          </w:p>
          <w:p w14:paraId="329B82F0" w14:textId="77777777" w:rsidR="002209CC" w:rsidRPr="003D65D1" w:rsidRDefault="002209CC" w:rsidP="00A07232">
            <w:pPr>
              <w:pStyle w:val="af1"/>
              <w:numPr>
                <w:ilvl w:val="0"/>
                <w:numId w:val="52"/>
              </w:numPr>
              <w:spacing w:line="440" w:lineRule="exact"/>
              <w:ind w:leftChars="0" w:left="284" w:hanging="284"/>
              <w:jc w:val="both"/>
              <w:rPr>
                <w:rFonts w:eastAsia="標楷體"/>
                <w:sz w:val="28"/>
                <w:szCs w:val="28"/>
              </w:rPr>
            </w:pPr>
            <w:r w:rsidRPr="003D65D1">
              <w:rPr>
                <w:rFonts w:eastAsia="標楷體"/>
                <w:sz w:val="28"/>
                <w:szCs w:val="28"/>
              </w:rPr>
              <w:t>推動老舊設備更新計畫，透過各項節能措施降低碳排放量，銀行總部大樓</w:t>
            </w:r>
            <w:r w:rsidRPr="003D65D1">
              <w:rPr>
                <w:rFonts w:eastAsia="標楷體"/>
                <w:sz w:val="28"/>
                <w:szCs w:val="28"/>
              </w:rPr>
              <w:t>109</w:t>
            </w:r>
            <w:r w:rsidRPr="003D65D1">
              <w:rPr>
                <w:rFonts w:eastAsia="標楷體"/>
                <w:sz w:val="28"/>
                <w:szCs w:val="28"/>
              </w:rPr>
              <w:t>年總用電量較</w:t>
            </w:r>
            <w:r w:rsidRPr="003D65D1">
              <w:rPr>
                <w:rFonts w:eastAsia="標楷體"/>
                <w:sz w:val="28"/>
                <w:szCs w:val="28"/>
              </w:rPr>
              <w:t>108</w:t>
            </w:r>
            <w:r w:rsidRPr="003D65D1">
              <w:rPr>
                <w:rFonts w:eastAsia="標楷體"/>
                <w:sz w:val="28"/>
                <w:szCs w:val="28"/>
              </w:rPr>
              <w:t>年減少</w:t>
            </w:r>
            <w:r w:rsidRPr="003D65D1">
              <w:rPr>
                <w:rFonts w:eastAsia="標楷體"/>
                <w:sz w:val="28"/>
                <w:szCs w:val="28"/>
              </w:rPr>
              <w:t>5.94</w:t>
            </w:r>
            <w:r w:rsidRPr="003D65D1">
              <w:rPr>
                <w:rFonts w:eastAsia="標楷體"/>
                <w:sz w:val="28"/>
                <w:szCs w:val="28"/>
              </w:rPr>
              <w:t>％，節能成效豐碩，獲得「</w:t>
            </w:r>
            <w:r w:rsidRPr="003D65D1">
              <w:rPr>
                <w:rFonts w:eastAsia="標楷體"/>
                <w:sz w:val="28"/>
                <w:szCs w:val="28"/>
              </w:rPr>
              <w:t>110</w:t>
            </w:r>
            <w:r w:rsidRPr="003D65D1">
              <w:rPr>
                <w:rFonts w:eastAsia="標楷體"/>
                <w:sz w:val="28"/>
                <w:szCs w:val="28"/>
              </w:rPr>
              <w:t>年臺北市節能領導獎」特優獎。</w:t>
            </w:r>
          </w:p>
          <w:p w14:paraId="280C0966" w14:textId="12FAFEAB" w:rsidR="002209CC" w:rsidRPr="003D65D1" w:rsidRDefault="002209CC" w:rsidP="00A07232">
            <w:pPr>
              <w:pStyle w:val="af1"/>
              <w:numPr>
                <w:ilvl w:val="0"/>
                <w:numId w:val="52"/>
              </w:numPr>
              <w:spacing w:line="440" w:lineRule="exact"/>
              <w:ind w:leftChars="0" w:left="284" w:hanging="284"/>
              <w:jc w:val="both"/>
              <w:rPr>
                <w:rFonts w:eastAsia="標楷體"/>
                <w:sz w:val="28"/>
                <w:szCs w:val="28"/>
              </w:rPr>
            </w:pPr>
            <w:r w:rsidRPr="003D65D1">
              <w:rPr>
                <w:rFonts w:eastAsia="標楷體"/>
                <w:sz w:val="28"/>
                <w:szCs w:val="28"/>
              </w:rPr>
              <w:t>召募同仁及眷屬淨灘，透過活動讓參與者省思保護海洋的重要性，並持續推動「守護海洋愛地球</w:t>
            </w:r>
            <w:r w:rsidRPr="003D65D1">
              <w:rPr>
                <w:rFonts w:eastAsia="標楷體"/>
                <w:sz w:val="28"/>
                <w:szCs w:val="28"/>
              </w:rPr>
              <w:t>12</w:t>
            </w:r>
            <w:r w:rsidRPr="003D65D1">
              <w:rPr>
                <w:rFonts w:eastAsia="標楷體"/>
                <w:sz w:val="28"/>
                <w:szCs w:val="28"/>
              </w:rPr>
              <w:t>項減塑行動」，提升同仁的環境意識，一同從源頭減量做起。</w:t>
            </w:r>
          </w:p>
        </w:tc>
      </w:tr>
      <w:tr w:rsidR="003D65D1" w:rsidRPr="003D65D1" w14:paraId="102C0AAF" w14:textId="77777777" w:rsidTr="00E8372E">
        <w:tblPrEx>
          <w:jc w:val="left"/>
        </w:tblPrEx>
        <w:tc>
          <w:tcPr>
            <w:tcW w:w="1555" w:type="dxa"/>
          </w:tcPr>
          <w:p w14:paraId="3FF801CF" w14:textId="117654E1"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奇美醫療財團法人奇美醫院</w:t>
            </w:r>
          </w:p>
        </w:tc>
        <w:tc>
          <w:tcPr>
            <w:tcW w:w="8363" w:type="dxa"/>
            <w:vAlign w:val="center"/>
          </w:tcPr>
          <w:p w14:paraId="5DEB2069" w14:textId="77777777" w:rsidR="002209CC" w:rsidRPr="003D65D1" w:rsidRDefault="002209CC" w:rsidP="00A07232">
            <w:pPr>
              <w:pStyle w:val="af1"/>
              <w:numPr>
                <w:ilvl w:val="0"/>
                <w:numId w:val="62"/>
              </w:numPr>
              <w:spacing w:line="440" w:lineRule="exact"/>
              <w:ind w:leftChars="0" w:left="284" w:hanging="284"/>
              <w:jc w:val="both"/>
              <w:rPr>
                <w:rFonts w:eastAsia="標楷體"/>
                <w:sz w:val="28"/>
                <w:szCs w:val="28"/>
              </w:rPr>
            </w:pPr>
            <w:r w:rsidRPr="003D65D1">
              <w:rPr>
                <w:rFonts w:eastAsia="標楷體"/>
                <w:sz w:val="28"/>
                <w:szCs w:val="28"/>
              </w:rPr>
              <w:t>優化智慧綠能管理，在用電、用水、創能設備及環境變遷等動態資訊中，實現自動監測、事件告警、能耗統計與分析，逐步落實碳盤查並朝碳中和邁進。</w:t>
            </w:r>
          </w:p>
          <w:p w14:paraId="20473948" w14:textId="77777777" w:rsidR="002209CC" w:rsidRPr="003D65D1" w:rsidRDefault="002209CC" w:rsidP="00A07232">
            <w:pPr>
              <w:pStyle w:val="af1"/>
              <w:numPr>
                <w:ilvl w:val="0"/>
                <w:numId w:val="62"/>
              </w:numPr>
              <w:spacing w:line="440" w:lineRule="exact"/>
              <w:ind w:leftChars="0" w:left="284" w:hanging="284"/>
              <w:jc w:val="both"/>
              <w:rPr>
                <w:rFonts w:eastAsia="標楷體"/>
                <w:sz w:val="28"/>
                <w:szCs w:val="28"/>
              </w:rPr>
            </w:pPr>
            <w:r w:rsidRPr="003D65D1">
              <w:rPr>
                <w:rFonts w:eastAsia="標楷體"/>
                <w:sz w:val="28"/>
                <w:szCs w:val="28"/>
              </w:rPr>
              <w:t>結合數位科技與人工智慧，發展智能化醫療、病歷電子化及智慧病房等策略，減少醫療行為產生的碳排放，並推動數位化行政流程，</w:t>
            </w:r>
            <w:r w:rsidRPr="003D65D1">
              <w:rPr>
                <w:rFonts w:eastAsia="標楷體"/>
                <w:sz w:val="28"/>
                <w:szCs w:val="28"/>
              </w:rPr>
              <w:t xml:space="preserve"> </w:t>
            </w:r>
            <w:r w:rsidRPr="003D65D1">
              <w:rPr>
                <w:rFonts w:eastAsia="標楷體"/>
                <w:sz w:val="28"/>
                <w:szCs w:val="28"/>
              </w:rPr>
              <w:t>打造醫療數據與行政</w:t>
            </w:r>
            <w:r w:rsidRPr="003D65D1">
              <w:rPr>
                <w:rFonts w:eastAsia="標楷體"/>
                <w:sz w:val="28"/>
                <w:szCs w:val="28"/>
              </w:rPr>
              <w:t>e</w:t>
            </w:r>
            <w:r w:rsidRPr="003D65D1">
              <w:rPr>
                <w:rFonts w:eastAsia="標楷體"/>
                <w:sz w:val="28"/>
                <w:szCs w:val="28"/>
              </w:rPr>
              <w:t>化之共享環境，簡化過程繁瑣的耗碳流程，實踐經銷商發票雲端化之採購流程。</w:t>
            </w:r>
          </w:p>
          <w:p w14:paraId="286A46D4" w14:textId="676D5087" w:rsidR="002209CC" w:rsidRPr="003D65D1" w:rsidRDefault="002209CC" w:rsidP="00A07232">
            <w:pPr>
              <w:pStyle w:val="af1"/>
              <w:numPr>
                <w:ilvl w:val="0"/>
                <w:numId w:val="62"/>
              </w:numPr>
              <w:spacing w:line="440" w:lineRule="exact"/>
              <w:ind w:leftChars="0" w:left="284" w:hanging="284"/>
              <w:jc w:val="both"/>
              <w:rPr>
                <w:rFonts w:eastAsia="標楷體"/>
                <w:sz w:val="28"/>
                <w:szCs w:val="28"/>
              </w:rPr>
            </w:pPr>
            <w:r w:rsidRPr="003D65D1">
              <w:rPr>
                <w:rFonts w:eastAsia="標楷體"/>
                <w:sz w:val="28"/>
                <w:szCs w:val="28"/>
              </w:rPr>
              <w:t>未來將結合異業優良企業，多方面廣推環境保護、節能減碳與創能自用之理想，達成企業</w:t>
            </w:r>
            <w:r w:rsidRPr="003D65D1">
              <w:rPr>
                <w:rFonts w:eastAsia="標楷體"/>
                <w:sz w:val="28"/>
                <w:szCs w:val="28"/>
              </w:rPr>
              <w:t>ESG</w:t>
            </w:r>
            <w:r w:rsidRPr="003D65D1">
              <w:rPr>
                <w:rFonts w:eastAsia="標楷體"/>
                <w:sz w:val="28"/>
                <w:szCs w:val="28"/>
              </w:rPr>
              <w:t>之目標。另建立智慧物聯網</w:t>
            </w:r>
            <w:r w:rsidRPr="003D65D1">
              <w:rPr>
                <w:rFonts w:eastAsia="標楷體"/>
                <w:sz w:val="28"/>
                <w:szCs w:val="28"/>
              </w:rPr>
              <w:t>(AIoT)</w:t>
            </w:r>
            <w:r w:rsidRPr="003D65D1">
              <w:rPr>
                <w:rFonts w:eastAsia="標楷體"/>
                <w:sz w:val="28"/>
                <w:szCs w:val="28"/>
              </w:rPr>
              <w:t>，彙整氣象、空氣品質、感染管制、能耗及綠色建築環境監控等資訊，發展永續健康低碳智慧醫院。</w:t>
            </w:r>
          </w:p>
        </w:tc>
      </w:tr>
      <w:tr w:rsidR="003D65D1" w:rsidRPr="003D65D1" w14:paraId="3945DF0B" w14:textId="77777777" w:rsidTr="00E8372E">
        <w:tblPrEx>
          <w:jc w:val="left"/>
        </w:tblPrEx>
        <w:tc>
          <w:tcPr>
            <w:tcW w:w="1555" w:type="dxa"/>
          </w:tcPr>
          <w:p w14:paraId="5E1E84DD" w14:textId="2A64818C"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金寶電子工業股份有限公司</w:t>
            </w:r>
          </w:p>
        </w:tc>
        <w:tc>
          <w:tcPr>
            <w:tcW w:w="8363" w:type="dxa"/>
            <w:vAlign w:val="center"/>
          </w:tcPr>
          <w:p w14:paraId="798FF271" w14:textId="45A7507B" w:rsidR="002209CC" w:rsidRPr="003D65D1" w:rsidRDefault="002209CC" w:rsidP="00A07232">
            <w:pPr>
              <w:pStyle w:val="af1"/>
              <w:numPr>
                <w:ilvl w:val="0"/>
                <w:numId w:val="61"/>
              </w:numPr>
              <w:spacing w:line="440" w:lineRule="exact"/>
              <w:ind w:leftChars="0" w:left="284" w:hanging="284"/>
              <w:jc w:val="both"/>
              <w:rPr>
                <w:rFonts w:eastAsia="標楷體"/>
                <w:sz w:val="28"/>
                <w:szCs w:val="28"/>
              </w:rPr>
            </w:pPr>
            <w:r w:rsidRPr="003D65D1">
              <w:rPr>
                <w:rFonts w:eastAsia="標楷體"/>
                <w:sz w:val="28"/>
                <w:szCs w:val="28"/>
              </w:rPr>
              <w:t>產品持續朝綠色理念前進，承諾遵循環境管理政策「符合法規，滿足客戶」「節省能源，綠色設計」「污染預防，資源回收」，導入綠色產品設計、建立綠色管理系統及國際驗證，並連續</w:t>
            </w:r>
            <w:r w:rsidRPr="003D65D1">
              <w:rPr>
                <w:rFonts w:eastAsia="標楷體"/>
                <w:sz w:val="28"/>
                <w:szCs w:val="28"/>
              </w:rPr>
              <w:t>2</w:t>
            </w:r>
            <w:r w:rsidRPr="003D65D1">
              <w:rPr>
                <w:rFonts w:eastAsia="標楷體"/>
                <w:sz w:val="28"/>
                <w:szCs w:val="28"/>
              </w:rPr>
              <w:t>年獲得新北市政府綠色採購績優表揚。</w:t>
            </w:r>
          </w:p>
          <w:p w14:paraId="2254C9AC" w14:textId="77777777" w:rsidR="002209CC" w:rsidRPr="003D65D1" w:rsidRDefault="002209CC" w:rsidP="00A07232">
            <w:pPr>
              <w:pStyle w:val="af1"/>
              <w:numPr>
                <w:ilvl w:val="0"/>
                <w:numId w:val="61"/>
              </w:numPr>
              <w:spacing w:line="440" w:lineRule="exact"/>
              <w:ind w:leftChars="0" w:left="284" w:hanging="284"/>
              <w:jc w:val="both"/>
              <w:rPr>
                <w:rFonts w:eastAsia="標楷體"/>
                <w:sz w:val="28"/>
                <w:szCs w:val="28"/>
              </w:rPr>
            </w:pPr>
            <w:r w:rsidRPr="003D65D1">
              <w:rPr>
                <w:rFonts w:eastAsia="標楷體"/>
                <w:sz w:val="28"/>
                <w:szCs w:val="28"/>
              </w:rPr>
              <w:t>積極投入節能設備改善</w:t>
            </w:r>
            <w:r w:rsidRPr="003D65D1">
              <w:rPr>
                <w:rFonts w:eastAsia="標楷體"/>
                <w:sz w:val="28"/>
                <w:szCs w:val="28"/>
              </w:rPr>
              <w:tab/>
            </w:r>
            <w:r w:rsidRPr="003D65D1">
              <w:rPr>
                <w:rFonts w:eastAsia="標楷體"/>
                <w:sz w:val="28"/>
                <w:szCs w:val="28"/>
              </w:rPr>
              <w:t>投入逾千萬節能改善，獲經濟部能源局「節能績效保證計畫補助」，</w:t>
            </w:r>
            <w:r w:rsidRPr="003D65D1">
              <w:rPr>
                <w:rFonts w:eastAsia="標楷體"/>
                <w:sz w:val="28"/>
                <w:szCs w:val="28"/>
              </w:rPr>
              <w:t>110</w:t>
            </w:r>
            <w:r w:rsidRPr="003D65D1">
              <w:rPr>
                <w:rFonts w:eastAsia="標楷體"/>
                <w:sz w:val="28"/>
                <w:szCs w:val="28"/>
              </w:rPr>
              <w:t>年節電達</w:t>
            </w:r>
            <w:r w:rsidRPr="003D65D1">
              <w:rPr>
                <w:rFonts w:eastAsia="標楷體"/>
                <w:sz w:val="28"/>
                <w:szCs w:val="28"/>
              </w:rPr>
              <w:t>82.3</w:t>
            </w:r>
            <w:r w:rsidRPr="003D65D1">
              <w:rPr>
                <w:rFonts w:eastAsia="標楷體"/>
                <w:sz w:val="28"/>
                <w:szCs w:val="28"/>
              </w:rPr>
              <w:t>萬度，降低</w:t>
            </w:r>
            <w:r w:rsidRPr="003D65D1">
              <w:rPr>
                <w:rFonts w:eastAsia="標楷體"/>
                <w:sz w:val="28"/>
                <w:szCs w:val="28"/>
              </w:rPr>
              <w:t>413.1</w:t>
            </w:r>
            <w:r w:rsidRPr="003D65D1">
              <w:rPr>
                <w:rFonts w:eastAsia="標楷體"/>
                <w:sz w:val="28"/>
                <w:szCs w:val="28"/>
              </w:rPr>
              <w:t>噸</w:t>
            </w:r>
            <w:r w:rsidRPr="003D65D1">
              <w:rPr>
                <w:rFonts w:eastAsia="標楷體"/>
                <w:sz w:val="28"/>
                <w:szCs w:val="28"/>
              </w:rPr>
              <w:t>CO</w:t>
            </w:r>
            <w:r w:rsidRPr="003D65D1">
              <w:rPr>
                <w:rFonts w:eastAsia="標楷體"/>
                <w:sz w:val="28"/>
                <w:szCs w:val="28"/>
                <w:vertAlign w:val="subscript"/>
              </w:rPr>
              <w:t>2</w:t>
            </w:r>
            <w:r w:rsidRPr="003D65D1">
              <w:rPr>
                <w:rFonts w:eastAsia="標楷體"/>
                <w:sz w:val="28"/>
                <w:szCs w:val="28"/>
              </w:rPr>
              <w:t>排放。</w:t>
            </w:r>
          </w:p>
          <w:p w14:paraId="53DBFB55" w14:textId="29C97F43" w:rsidR="002209CC" w:rsidRPr="003D65D1" w:rsidRDefault="002209CC" w:rsidP="00A07232">
            <w:pPr>
              <w:pStyle w:val="af1"/>
              <w:numPr>
                <w:ilvl w:val="0"/>
                <w:numId w:val="61"/>
              </w:numPr>
              <w:spacing w:line="440" w:lineRule="exact"/>
              <w:ind w:leftChars="0" w:left="284" w:hanging="284"/>
              <w:jc w:val="both"/>
              <w:rPr>
                <w:rFonts w:eastAsia="標楷體"/>
                <w:sz w:val="28"/>
                <w:szCs w:val="28"/>
              </w:rPr>
            </w:pPr>
            <w:r w:rsidRPr="003D65D1">
              <w:rPr>
                <w:rFonts w:eastAsia="標楷體"/>
                <w:sz w:val="28"/>
                <w:szCs w:val="28"/>
              </w:rPr>
              <w:t>舉辦「綠色設計</w:t>
            </w:r>
            <w:r w:rsidRPr="003D65D1">
              <w:rPr>
                <w:rFonts w:eastAsia="標楷體"/>
                <w:sz w:val="28"/>
                <w:szCs w:val="28"/>
              </w:rPr>
              <w:t>─</w:t>
            </w:r>
            <w:r w:rsidRPr="003D65D1">
              <w:rPr>
                <w:rFonts w:eastAsia="標楷體"/>
                <w:sz w:val="28"/>
                <w:szCs w:val="28"/>
              </w:rPr>
              <w:t>搖籃到搖籃工作坊」、「循環經濟系列」、「綠色講座」累積</w:t>
            </w:r>
            <w:r w:rsidRPr="003D65D1">
              <w:rPr>
                <w:rFonts w:eastAsia="標楷體"/>
                <w:sz w:val="28"/>
                <w:szCs w:val="28"/>
              </w:rPr>
              <w:t>20</w:t>
            </w:r>
            <w:r w:rsidRPr="003D65D1">
              <w:rPr>
                <w:rFonts w:eastAsia="標楷體"/>
                <w:sz w:val="28"/>
                <w:szCs w:val="28"/>
              </w:rPr>
              <w:t>場次、</w:t>
            </w:r>
            <w:r w:rsidRPr="003D65D1">
              <w:rPr>
                <w:rFonts w:eastAsia="標楷體"/>
                <w:sz w:val="28"/>
                <w:szCs w:val="28"/>
              </w:rPr>
              <w:t>1,642</w:t>
            </w:r>
            <w:r w:rsidRPr="003D65D1">
              <w:rPr>
                <w:rFonts w:eastAsia="標楷體"/>
                <w:sz w:val="28"/>
                <w:szCs w:val="28"/>
              </w:rPr>
              <w:t>人次，並設置環境教育人員</w:t>
            </w:r>
            <w:r w:rsidRPr="003D65D1">
              <w:rPr>
                <w:rFonts w:eastAsia="標楷體"/>
                <w:sz w:val="28"/>
                <w:szCs w:val="28"/>
              </w:rPr>
              <w:t>;</w:t>
            </w:r>
            <w:r w:rsidRPr="003D65D1">
              <w:rPr>
                <w:rFonts w:eastAsia="標楷體"/>
                <w:sz w:val="28"/>
                <w:szCs w:val="28"/>
              </w:rPr>
              <w:t>另響應環保政策，包括綠色餐廳、綠色辦公、環保祭祀、淨灘、景美溪河堤美化、地球一小時與世界地球日等活動。</w:t>
            </w:r>
          </w:p>
        </w:tc>
      </w:tr>
      <w:tr w:rsidR="003D65D1" w:rsidRPr="003D65D1" w14:paraId="4E468B6C" w14:textId="77777777" w:rsidTr="00E8372E">
        <w:tblPrEx>
          <w:jc w:val="left"/>
        </w:tblPrEx>
        <w:tc>
          <w:tcPr>
            <w:tcW w:w="1555" w:type="dxa"/>
          </w:tcPr>
          <w:p w14:paraId="08341CA4" w14:textId="0ED38853"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晁陽農產科技股份有限公司</w:t>
            </w:r>
          </w:p>
        </w:tc>
        <w:tc>
          <w:tcPr>
            <w:tcW w:w="8363" w:type="dxa"/>
            <w:vAlign w:val="center"/>
          </w:tcPr>
          <w:p w14:paraId="28688196" w14:textId="323ADA64" w:rsidR="002209CC" w:rsidRPr="003D65D1" w:rsidRDefault="002209CC" w:rsidP="00A07232">
            <w:pPr>
              <w:pStyle w:val="af1"/>
              <w:numPr>
                <w:ilvl w:val="0"/>
                <w:numId w:val="51"/>
              </w:numPr>
              <w:spacing w:line="440" w:lineRule="exact"/>
              <w:ind w:leftChars="0" w:left="284" w:hanging="284"/>
              <w:jc w:val="both"/>
              <w:rPr>
                <w:rFonts w:eastAsia="標楷體"/>
                <w:sz w:val="28"/>
                <w:szCs w:val="28"/>
              </w:rPr>
            </w:pPr>
            <w:r w:rsidRPr="003D65D1">
              <w:rPr>
                <w:rFonts w:eastAsia="標楷體"/>
                <w:sz w:val="28"/>
                <w:szCs w:val="28"/>
              </w:rPr>
              <w:t>結合太陽能、農業、幸福農旅及食農教育的體驗式農場，並取得環保署環境教育設施場所認證，打造亞洲首座寓教於樂的太陽能體驗農場。</w:t>
            </w:r>
          </w:p>
          <w:p w14:paraId="4C402737" w14:textId="77777777" w:rsidR="002209CC" w:rsidRPr="003D65D1" w:rsidRDefault="002209CC" w:rsidP="00A07232">
            <w:pPr>
              <w:pStyle w:val="af1"/>
              <w:numPr>
                <w:ilvl w:val="0"/>
                <w:numId w:val="51"/>
              </w:numPr>
              <w:spacing w:line="440" w:lineRule="exact"/>
              <w:ind w:leftChars="0" w:left="284" w:hanging="284"/>
              <w:jc w:val="both"/>
              <w:rPr>
                <w:rFonts w:eastAsia="標楷體"/>
                <w:sz w:val="28"/>
                <w:szCs w:val="28"/>
              </w:rPr>
            </w:pPr>
            <w:r w:rsidRPr="003D65D1">
              <w:rPr>
                <w:rFonts w:eastAsia="標楷體"/>
                <w:sz w:val="28"/>
                <w:szCs w:val="28"/>
              </w:rPr>
              <w:t>晁陽的「紅藜鮮蔬包、過貓鮮蔬包、薑黃鮮蔬包」採用自家安心生產的珊瑚菇、紅藜葉和黑木耳，搭配</w:t>
            </w:r>
            <w:r w:rsidRPr="003D65D1">
              <w:rPr>
                <w:rFonts w:eastAsia="標楷體"/>
                <w:sz w:val="28"/>
                <w:szCs w:val="28"/>
              </w:rPr>
              <w:t>Q</w:t>
            </w:r>
            <w:r w:rsidRPr="003D65D1">
              <w:rPr>
                <w:rFonts w:eastAsia="標楷體"/>
                <w:sz w:val="28"/>
                <w:szCs w:val="28"/>
              </w:rPr>
              <w:t>彈紮實的紅藜、過貓、薑黃外皮，及獨家配方七種食材的內餡，主打安心、天然無毒、好味道，取得碳足跡標章，符合綠色採購的標準。</w:t>
            </w:r>
          </w:p>
          <w:p w14:paraId="523B76B9" w14:textId="542D4D02" w:rsidR="002209CC" w:rsidRPr="003D65D1" w:rsidRDefault="002209CC" w:rsidP="00A07232">
            <w:pPr>
              <w:pStyle w:val="af1"/>
              <w:numPr>
                <w:ilvl w:val="0"/>
                <w:numId w:val="51"/>
              </w:numPr>
              <w:spacing w:line="440" w:lineRule="exact"/>
              <w:ind w:leftChars="0" w:left="284" w:hanging="284"/>
              <w:jc w:val="both"/>
              <w:rPr>
                <w:rFonts w:eastAsia="標楷體"/>
                <w:sz w:val="28"/>
                <w:szCs w:val="28"/>
              </w:rPr>
            </w:pPr>
            <w:r w:rsidRPr="003D65D1">
              <w:rPr>
                <w:rFonts w:eastAsia="標楷體"/>
                <w:sz w:val="28"/>
                <w:szCs w:val="28"/>
              </w:rPr>
              <w:t>實踐從土地到餐桌和食在地的理念，並響應「全民綠生活」，推動惜食，避免食材浪費，用餐、會議不提供免洗餐具。</w:t>
            </w:r>
          </w:p>
        </w:tc>
      </w:tr>
      <w:tr w:rsidR="003D65D1" w:rsidRPr="003D65D1" w14:paraId="794D118D" w14:textId="77777777" w:rsidTr="00E8372E">
        <w:tblPrEx>
          <w:jc w:val="left"/>
        </w:tblPrEx>
        <w:tc>
          <w:tcPr>
            <w:tcW w:w="1555" w:type="dxa"/>
          </w:tcPr>
          <w:p w14:paraId="62C8913A" w14:textId="6A80DBF1"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富邦媒體科技股份有限公司</w:t>
            </w:r>
          </w:p>
        </w:tc>
        <w:tc>
          <w:tcPr>
            <w:tcW w:w="8363" w:type="dxa"/>
            <w:vAlign w:val="center"/>
          </w:tcPr>
          <w:p w14:paraId="50101EB5" w14:textId="77777777" w:rsidR="002209CC" w:rsidRPr="003D65D1" w:rsidRDefault="002209CC" w:rsidP="00A07232">
            <w:pPr>
              <w:pStyle w:val="af1"/>
              <w:numPr>
                <w:ilvl w:val="0"/>
                <w:numId w:val="63"/>
              </w:numPr>
              <w:spacing w:line="440" w:lineRule="exact"/>
              <w:ind w:leftChars="0" w:left="284" w:hanging="284"/>
              <w:jc w:val="both"/>
              <w:rPr>
                <w:rFonts w:eastAsia="標楷體"/>
                <w:sz w:val="28"/>
                <w:szCs w:val="28"/>
              </w:rPr>
            </w:pPr>
            <w:r w:rsidRPr="003D65D1">
              <w:rPr>
                <w:rFonts w:eastAsia="標楷體"/>
                <w:sz w:val="28"/>
                <w:szCs w:val="28"/>
              </w:rPr>
              <w:t>響應國際「淨零碳排」目標，自主訂定減碳目標，規劃導入科學基礎減碳目標</w:t>
            </w:r>
            <w:r w:rsidRPr="003D65D1">
              <w:rPr>
                <w:rFonts w:eastAsia="標楷體"/>
                <w:sz w:val="28"/>
                <w:szCs w:val="28"/>
              </w:rPr>
              <w:t>(SBT)</w:t>
            </w:r>
            <w:r w:rsidRPr="003D65D1">
              <w:rPr>
                <w:rFonts w:eastAsia="標楷體"/>
                <w:sz w:val="28"/>
                <w:szCs w:val="28"/>
              </w:rPr>
              <w:t>設定成立專案小組，計算符合</w:t>
            </w:r>
            <w:r w:rsidRPr="003D65D1">
              <w:rPr>
                <w:rFonts w:eastAsia="標楷體"/>
                <w:sz w:val="28"/>
                <w:szCs w:val="28"/>
              </w:rPr>
              <w:t>1.5°C</w:t>
            </w:r>
            <w:r w:rsidRPr="003D65D1">
              <w:rPr>
                <w:rFonts w:eastAsia="標楷體"/>
                <w:sz w:val="28"/>
                <w:szCs w:val="28"/>
              </w:rPr>
              <w:t>情境減碳路徑與目標，藉此發揮影響力帶動上下游供應商共同加入減碳行動，打造低碳供應鏈，展現對氣候行動之重視。</w:t>
            </w:r>
          </w:p>
          <w:p w14:paraId="1576E092" w14:textId="77777777" w:rsidR="002209CC" w:rsidRPr="003D65D1" w:rsidRDefault="002209CC" w:rsidP="00A07232">
            <w:pPr>
              <w:pStyle w:val="af1"/>
              <w:numPr>
                <w:ilvl w:val="0"/>
                <w:numId w:val="63"/>
              </w:numPr>
              <w:spacing w:line="440" w:lineRule="exact"/>
              <w:ind w:leftChars="0" w:left="284" w:hanging="284"/>
              <w:jc w:val="both"/>
              <w:rPr>
                <w:rFonts w:eastAsia="標楷體"/>
                <w:sz w:val="28"/>
                <w:szCs w:val="28"/>
              </w:rPr>
            </w:pPr>
            <w:r w:rsidRPr="003D65D1">
              <w:rPr>
                <w:rFonts w:eastAsia="標楷體"/>
                <w:sz w:val="28"/>
                <w:szCs w:val="28"/>
              </w:rPr>
              <w:t>自行研發將全臺物流倉儲回收的廢棄膠膜再生製成的</w:t>
            </w:r>
            <w:r w:rsidRPr="003D65D1">
              <w:rPr>
                <w:rFonts w:eastAsia="標楷體"/>
                <w:sz w:val="28"/>
                <w:szCs w:val="28"/>
              </w:rPr>
              <w:t>momo</w:t>
            </w:r>
            <w:r w:rsidRPr="003D65D1">
              <w:rPr>
                <w:rFonts w:eastAsia="標楷體"/>
                <w:sz w:val="28"/>
                <w:szCs w:val="28"/>
              </w:rPr>
              <w:t>循環袋，消費者可投入全臺至少</w:t>
            </w:r>
            <w:r w:rsidRPr="003D65D1">
              <w:rPr>
                <w:rFonts w:eastAsia="標楷體"/>
                <w:sz w:val="28"/>
                <w:szCs w:val="28"/>
              </w:rPr>
              <w:t>1</w:t>
            </w:r>
            <w:r w:rsidRPr="003D65D1">
              <w:rPr>
                <w:rFonts w:eastAsia="標楷體"/>
                <w:sz w:val="28"/>
                <w:szCs w:val="28"/>
              </w:rPr>
              <w:t>萬個以上的回收據點，與政府、消費者三方共同善盡網購包裝減量義務。</w:t>
            </w:r>
          </w:p>
          <w:p w14:paraId="43784DCA" w14:textId="0C91FA36" w:rsidR="002209CC" w:rsidRPr="003D65D1" w:rsidRDefault="002209CC" w:rsidP="00A07232">
            <w:pPr>
              <w:pStyle w:val="af1"/>
              <w:numPr>
                <w:ilvl w:val="0"/>
                <w:numId w:val="63"/>
              </w:numPr>
              <w:spacing w:line="440" w:lineRule="exact"/>
              <w:ind w:leftChars="0" w:left="284" w:hanging="284"/>
              <w:jc w:val="both"/>
              <w:rPr>
                <w:rFonts w:eastAsia="標楷體"/>
                <w:sz w:val="28"/>
                <w:szCs w:val="28"/>
              </w:rPr>
            </w:pPr>
            <w:r w:rsidRPr="003D65D1">
              <w:rPr>
                <w:rFonts w:eastAsia="標楷體"/>
                <w:sz w:val="28"/>
                <w:szCs w:val="28"/>
              </w:rPr>
              <w:t>推動供應商使用循環物流箱進貨，成功接洽</w:t>
            </w:r>
            <w:r w:rsidRPr="003D65D1">
              <w:rPr>
                <w:rFonts w:eastAsia="標楷體"/>
                <w:sz w:val="28"/>
                <w:szCs w:val="28"/>
              </w:rPr>
              <w:t>1</w:t>
            </w:r>
            <w:r w:rsidRPr="003D65D1">
              <w:rPr>
                <w:rFonts w:eastAsia="標楷體"/>
                <w:sz w:val="28"/>
                <w:szCs w:val="28"/>
              </w:rPr>
              <w:t>家品牌商配合，以供應商自有可堆疊的物流箱執行進貨。未來亦規劃物流箱、物件及棧板租賃等服務，減少運輸所產生之廢棄物，攜手供應商打造綠色物流圈。</w:t>
            </w:r>
          </w:p>
        </w:tc>
      </w:tr>
      <w:tr w:rsidR="003D65D1" w:rsidRPr="003D65D1" w14:paraId="66129F4E" w14:textId="77777777" w:rsidTr="00E8372E">
        <w:tblPrEx>
          <w:jc w:val="left"/>
        </w:tblPrEx>
        <w:tc>
          <w:tcPr>
            <w:tcW w:w="1555" w:type="dxa"/>
          </w:tcPr>
          <w:p w14:paraId="48FF8E48" w14:textId="2A6E60E3"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華南商業銀行股份有限公司</w:t>
            </w:r>
          </w:p>
        </w:tc>
        <w:tc>
          <w:tcPr>
            <w:tcW w:w="8363" w:type="dxa"/>
            <w:vAlign w:val="center"/>
          </w:tcPr>
          <w:p w14:paraId="35566C35" w14:textId="77777777" w:rsidR="002209CC" w:rsidRPr="003D65D1" w:rsidRDefault="002209CC" w:rsidP="00A07232">
            <w:pPr>
              <w:pStyle w:val="af1"/>
              <w:numPr>
                <w:ilvl w:val="0"/>
                <w:numId w:val="50"/>
              </w:numPr>
              <w:spacing w:line="440" w:lineRule="exact"/>
              <w:ind w:leftChars="0" w:left="284" w:hanging="284"/>
              <w:jc w:val="both"/>
              <w:rPr>
                <w:rFonts w:eastAsia="標楷體"/>
                <w:sz w:val="28"/>
                <w:szCs w:val="28"/>
              </w:rPr>
            </w:pPr>
            <w:r w:rsidRPr="003D65D1">
              <w:rPr>
                <w:rFonts w:eastAsia="標楷體"/>
                <w:sz w:val="28"/>
                <w:szCs w:val="28"/>
              </w:rPr>
              <w:t>與工研院合作建置專屬雲端「智慧節能管理平台」，並開發雲端能源地圖系統，完成建置營業據點網路型數位電表及環境監控模組，進行能源管理及掌握行舍用電狀態及溫度、濕度、二氧化碳監測等資訊。</w:t>
            </w:r>
          </w:p>
          <w:p w14:paraId="4F81F196" w14:textId="77777777" w:rsidR="002209CC" w:rsidRPr="003D65D1" w:rsidRDefault="002209CC" w:rsidP="00A07232">
            <w:pPr>
              <w:pStyle w:val="af1"/>
              <w:numPr>
                <w:ilvl w:val="0"/>
                <w:numId w:val="50"/>
              </w:numPr>
              <w:spacing w:line="440" w:lineRule="exact"/>
              <w:ind w:leftChars="0" w:left="284" w:hanging="284"/>
              <w:jc w:val="both"/>
              <w:rPr>
                <w:rFonts w:eastAsia="標楷體"/>
                <w:sz w:val="28"/>
                <w:szCs w:val="28"/>
              </w:rPr>
            </w:pPr>
            <w:r w:rsidRPr="003D65D1">
              <w:rPr>
                <w:rFonts w:eastAsia="標楷體"/>
                <w:sz w:val="28"/>
                <w:szCs w:val="28"/>
              </w:rPr>
              <w:t>完成屋頂太陽能分行－員林分行</w:t>
            </w:r>
            <w:r w:rsidRPr="003D65D1">
              <w:rPr>
                <w:rFonts w:eastAsia="標楷體"/>
                <w:sz w:val="28"/>
                <w:szCs w:val="28"/>
              </w:rPr>
              <w:t>(</w:t>
            </w:r>
            <w:r w:rsidRPr="003D65D1">
              <w:rPr>
                <w:rFonts w:eastAsia="標楷體"/>
                <w:sz w:val="28"/>
                <w:szCs w:val="28"/>
              </w:rPr>
              <w:t>發電容量</w:t>
            </w:r>
            <w:r w:rsidRPr="003D65D1">
              <w:rPr>
                <w:rFonts w:eastAsia="標楷體"/>
                <w:sz w:val="28"/>
                <w:szCs w:val="28"/>
              </w:rPr>
              <w:t xml:space="preserve">20kW) </w:t>
            </w:r>
            <w:r w:rsidRPr="003D65D1">
              <w:rPr>
                <w:rFonts w:eastAsia="標楷體"/>
                <w:sz w:val="28"/>
                <w:szCs w:val="28"/>
              </w:rPr>
              <w:t>發電量約</w:t>
            </w:r>
            <w:r w:rsidRPr="003D65D1">
              <w:rPr>
                <w:rFonts w:eastAsia="標楷體"/>
                <w:sz w:val="28"/>
                <w:szCs w:val="28"/>
              </w:rPr>
              <w:t>2.4</w:t>
            </w:r>
            <w:r w:rsidRPr="003D65D1">
              <w:rPr>
                <w:rFonts w:eastAsia="標楷體"/>
                <w:sz w:val="28"/>
                <w:szCs w:val="28"/>
              </w:rPr>
              <w:t>萬度、高雄分行</w:t>
            </w:r>
            <w:r w:rsidRPr="003D65D1">
              <w:rPr>
                <w:rFonts w:eastAsia="標楷體"/>
                <w:sz w:val="28"/>
                <w:szCs w:val="28"/>
              </w:rPr>
              <w:t>(</w:t>
            </w:r>
            <w:r w:rsidRPr="003D65D1">
              <w:rPr>
                <w:rFonts w:eastAsia="標楷體"/>
                <w:sz w:val="28"/>
                <w:szCs w:val="28"/>
              </w:rPr>
              <w:t>發電容量</w:t>
            </w:r>
            <w:r w:rsidRPr="003D65D1">
              <w:rPr>
                <w:rFonts w:eastAsia="標楷體"/>
                <w:sz w:val="28"/>
                <w:szCs w:val="28"/>
              </w:rPr>
              <w:t xml:space="preserve">66kW) </w:t>
            </w:r>
            <w:r w:rsidRPr="003D65D1">
              <w:rPr>
                <w:rFonts w:eastAsia="標楷體"/>
                <w:sz w:val="28"/>
                <w:szCs w:val="28"/>
              </w:rPr>
              <w:t>發電量約</w:t>
            </w:r>
            <w:r w:rsidRPr="003D65D1">
              <w:rPr>
                <w:rFonts w:eastAsia="標楷體"/>
                <w:sz w:val="28"/>
                <w:szCs w:val="28"/>
              </w:rPr>
              <w:t>7.2</w:t>
            </w:r>
            <w:r w:rsidRPr="003D65D1">
              <w:rPr>
                <w:rFonts w:eastAsia="標楷體"/>
                <w:sz w:val="28"/>
                <w:szCs w:val="28"/>
              </w:rPr>
              <w:t>萬度，皆採自發自用，未來持續擴增至其他營運據點。</w:t>
            </w:r>
          </w:p>
          <w:p w14:paraId="0F024B62" w14:textId="471DFA82" w:rsidR="002209CC" w:rsidRPr="003D65D1" w:rsidRDefault="002209CC" w:rsidP="00A07232">
            <w:pPr>
              <w:pStyle w:val="af1"/>
              <w:numPr>
                <w:ilvl w:val="0"/>
                <w:numId w:val="50"/>
              </w:numPr>
              <w:spacing w:line="440" w:lineRule="exact"/>
              <w:ind w:leftChars="0" w:left="284" w:hanging="284"/>
              <w:jc w:val="both"/>
              <w:rPr>
                <w:rFonts w:eastAsia="標楷體"/>
                <w:sz w:val="28"/>
                <w:szCs w:val="28"/>
              </w:rPr>
            </w:pPr>
            <w:r w:rsidRPr="003D65D1">
              <w:rPr>
                <w:rFonts w:eastAsia="標楷體"/>
                <w:sz w:val="28"/>
                <w:szCs w:val="28"/>
              </w:rPr>
              <w:t>成立「綠能科技融資推展小組」，協同全國</w:t>
            </w:r>
            <w:r w:rsidRPr="003D65D1">
              <w:rPr>
                <w:rFonts w:eastAsia="標楷體"/>
                <w:sz w:val="28"/>
                <w:szCs w:val="28"/>
              </w:rPr>
              <w:t>186</w:t>
            </w:r>
            <w:r w:rsidRPr="003D65D1">
              <w:rPr>
                <w:rFonts w:eastAsia="標楷體"/>
                <w:sz w:val="28"/>
                <w:szCs w:val="28"/>
              </w:rPr>
              <w:t>家營業單位推廣相關業務，提供專案貸款協助業者建置太陽能光電設施，已協助太陽光電系統業者建置將近</w:t>
            </w:r>
            <w:r w:rsidRPr="003D65D1">
              <w:rPr>
                <w:rFonts w:eastAsia="標楷體"/>
                <w:sz w:val="28"/>
                <w:szCs w:val="28"/>
              </w:rPr>
              <w:t>1GW</w:t>
            </w:r>
            <w:r w:rsidRPr="003D65D1">
              <w:rPr>
                <w:rFonts w:eastAsia="標楷體"/>
                <w:sz w:val="28"/>
                <w:szCs w:val="28"/>
              </w:rPr>
              <w:t>的裝置容量，年發電量超過</w:t>
            </w:r>
            <w:r w:rsidRPr="003D65D1">
              <w:rPr>
                <w:rFonts w:eastAsia="標楷體"/>
                <w:sz w:val="28"/>
                <w:szCs w:val="28"/>
              </w:rPr>
              <w:t>10</w:t>
            </w:r>
            <w:r w:rsidRPr="003D65D1">
              <w:rPr>
                <w:rFonts w:eastAsia="標楷體"/>
                <w:sz w:val="28"/>
                <w:szCs w:val="28"/>
              </w:rPr>
              <w:t>億度，也參與離岸風電、水力發電等再生能源專案融資。</w:t>
            </w:r>
          </w:p>
        </w:tc>
      </w:tr>
      <w:tr w:rsidR="003D65D1" w:rsidRPr="003D65D1" w14:paraId="3D384D72" w14:textId="77777777" w:rsidTr="00E8372E">
        <w:tblPrEx>
          <w:jc w:val="left"/>
        </w:tblPrEx>
        <w:tc>
          <w:tcPr>
            <w:tcW w:w="1555" w:type="dxa"/>
          </w:tcPr>
          <w:p w14:paraId="359D2413" w14:textId="3645B851"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雲朗觀光股份有限公司高雄分公司</w:t>
            </w:r>
          </w:p>
        </w:tc>
        <w:tc>
          <w:tcPr>
            <w:tcW w:w="8363" w:type="dxa"/>
            <w:vAlign w:val="center"/>
          </w:tcPr>
          <w:p w14:paraId="33FFDA8B" w14:textId="77777777" w:rsidR="002209CC" w:rsidRPr="003D65D1" w:rsidRDefault="002209CC" w:rsidP="00A07232">
            <w:pPr>
              <w:pStyle w:val="af1"/>
              <w:numPr>
                <w:ilvl w:val="0"/>
                <w:numId w:val="64"/>
              </w:numPr>
              <w:spacing w:line="440" w:lineRule="exact"/>
              <w:ind w:leftChars="0" w:left="284" w:hanging="284"/>
              <w:jc w:val="both"/>
              <w:rPr>
                <w:rFonts w:eastAsia="標楷體"/>
                <w:sz w:val="28"/>
                <w:szCs w:val="28"/>
              </w:rPr>
            </w:pPr>
            <w:r w:rsidRPr="003D65D1">
              <w:rPr>
                <w:rFonts w:eastAsia="標楷體"/>
                <w:sz w:val="28"/>
                <w:szCs w:val="28"/>
              </w:rPr>
              <w:t>使用省水裝備，不提供瓶裝水，不主動提供免洗餐具及客房一次性備品；全館引進氣泡飲水機，供貴賓持房內水瓶或自備水壺取用，帶領顧客共同進行能資源節用。</w:t>
            </w:r>
          </w:p>
          <w:p w14:paraId="796FCEF3" w14:textId="77777777" w:rsidR="002209CC" w:rsidRPr="003D65D1" w:rsidRDefault="002209CC" w:rsidP="00A07232">
            <w:pPr>
              <w:pStyle w:val="af1"/>
              <w:numPr>
                <w:ilvl w:val="0"/>
                <w:numId w:val="64"/>
              </w:numPr>
              <w:spacing w:line="440" w:lineRule="exact"/>
              <w:ind w:leftChars="0" w:left="284" w:hanging="284"/>
              <w:jc w:val="both"/>
              <w:rPr>
                <w:rFonts w:eastAsia="標楷體"/>
                <w:sz w:val="28"/>
                <w:szCs w:val="28"/>
              </w:rPr>
            </w:pPr>
            <w:r w:rsidRPr="003D65D1">
              <w:rPr>
                <w:rFonts w:eastAsia="標楷體"/>
                <w:sz w:val="28"/>
                <w:szCs w:val="28"/>
              </w:rPr>
              <w:t>加強員工對環境保護及永續的教育訓練，並在館內公布欄及員工電梯內外設置宣導標語、辦理教育訓練與活動，時時提醒員工，將永續發展之意念深植心中。</w:t>
            </w:r>
          </w:p>
          <w:p w14:paraId="687DCD42" w14:textId="516332EB" w:rsidR="002209CC" w:rsidRPr="003D65D1" w:rsidRDefault="002209CC" w:rsidP="00A07232">
            <w:pPr>
              <w:pStyle w:val="af1"/>
              <w:numPr>
                <w:ilvl w:val="0"/>
                <w:numId w:val="64"/>
              </w:numPr>
              <w:spacing w:line="440" w:lineRule="exact"/>
              <w:ind w:leftChars="0" w:left="284" w:hanging="284"/>
              <w:jc w:val="both"/>
              <w:rPr>
                <w:rFonts w:eastAsia="標楷體"/>
                <w:sz w:val="28"/>
                <w:szCs w:val="28"/>
              </w:rPr>
            </w:pPr>
            <w:r w:rsidRPr="003D65D1">
              <w:rPr>
                <w:rFonts w:eastAsia="標楷體"/>
                <w:sz w:val="28"/>
                <w:szCs w:val="28"/>
              </w:rPr>
              <w:t>與大學及黑潮海洋文教基金會合作推出住房專案，除水域活動外，也帶旅客淨灘，讓更多人能夠認識海洋、走入海洋、愛護海洋；另也與中山大學合辦永續海鮮看守行動</w:t>
            </w:r>
            <w:r w:rsidRPr="003D65D1">
              <w:rPr>
                <w:rFonts w:eastAsia="標楷體"/>
                <w:sz w:val="28"/>
                <w:szCs w:val="28"/>
              </w:rPr>
              <w:t>-</w:t>
            </w:r>
            <w:r w:rsidRPr="003D65D1">
              <w:rPr>
                <w:rFonts w:eastAsia="標楷體"/>
                <w:sz w:val="28"/>
                <w:szCs w:val="28"/>
              </w:rPr>
              <w:t>自主與推廣，由主廚帶領同學從挑選海洋友善的綠燈海鮮開始，希望帶領反思臺灣的海鮮文化及生態保育議題。</w:t>
            </w:r>
          </w:p>
        </w:tc>
      </w:tr>
      <w:tr w:rsidR="003D65D1" w:rsidRPr="003D65D1" w14:paraId="69D989B6" w14:textId="77777777" w:rsidTr="00E8372E">
        <w:tblPrEx>
          <w:jc w:val="left"/>
        </w:tblPrEx>
        <w:tc>
          <w:tcPr>
            <w:tcW w:w="1555" w:type="dxa"/>
          </w:tcPr>
          <w:p w14:paraId="34B91248" w14:textId="305D2319"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華碩電腦股份有限公司</w:t>
            </w:r>
          </w:p>
        </w:tc>
        <w:tc>
          <w:tcPr>
            <w:tcW w:w="8363" w:type="dxa"/>
            <w:vAlign w:val="center"/>
          </w:tcPr>
          <w:p w14:paraId="59850A32" w14:textId="77777777" w:rsidR="002209CC" w:rsidRPr="003D65D1" w:rsidRDefault="002209CC" w:rsidP="00A07232">
            <w:pPr>
              <w:pStyle w:val="af1"/>
              <w:numPr>
                <w:ilvl w:val="0"/>
                <w:numId w:val="49"/>
              </w:numPr>
              <w:spacing w:line="440" w:lineRule="exact"/>
              <w:ind w:leftChars="0" w:left="284" w:hanging="284"/>
              <w:jc w:val="both"/>
              <w:rPr>
                <w:rFonts w:eastAsia="標楷體"/>
                <w:sz w:val="28"/>
                <w:szCs w:val="28"/>
              </w:rPr>
            </w:pPr>
            <w:r w:rsidRPr="003D65D1">
              <w:rPr>
                <w:rFonts w:eastAsia="標楷體"/>
                <w:sz w:val="28"/>
                <w:szCs w:val="28"/>
              </w:rPr>
              <w:t>訂定</w:t>
            </w:r>
            <w:r w:rsidRPr="003D65D1">
              <w:rPr>
                <w:rFonts w:eastAsia="標楷體"/>
                <w:sz w:val="28"/>
                <w:szCs w:val="28"/>
              </w:rPr>
              <w:t>2025</w:t>
            </w:r>
            <w:r w:rsidRPr="003D65D1">
              <w:rPr>
                <w:rFonts w:eastAsia="標楷體"/>
                <w:sz w:val="28"/>
                <w:szCs w:val="28"/>
              </w:rPr>
              <w:t>永續目標聚焦在「氣候行動」「循環經濟」「責任製造」與「價值創造」對人類與環境產生積極與正向的改變，進而提升華碩的綠色競爭力，創造與社會之間的共享價值，同時對</w:t>
            </w:r>
            <w:r w:rsidRPr="003D65D1">
              <w:rPr>
                <w:rFonts w:eastAsia="標楷體"/>
                <w:sz w:val="28"/>
                <w:szCs w:val="28"/>
              </w:rPr>
              <w:t>SDGs</w:t>
            </w:r>
            <w:r w:rsidRPr="003D65D1">
              <w:rPr>
                <w:rFonts w:eastAsia="標楷體"/>
                <w:sz w:val="28"/>
                <w:szCs w:val="28"/>
              </w:rPr>
              <w:t>做出實質性的貢獻。</w:t>
            </w:r>
          </w:p>
          <w:p w14:paraId="5FE4FC66" w14:textId="77777777" w:rsidR="002209CC" w:rsidRPr="003D65D1" w:rsidRDefault="002209CC" w:rsidP="00A07232">
            <w:pPr>
              <w:pStyle w:val="af1"/>
              <w:numPr>
                <w:ilvl w:val="0"/>
                <w:numId w:val="49"/>
              </w:numPr>
              <w:spacing w:line="440" w:lineRule="exact"/>
              <w:ind w:leftChars="0" w:left="284" w:hanging="284"/>
              <w:jc w:val="both"/>
              <w:rPr>
                <w:rFonts w:eastAsia="標楷體"/>
                <w:sz w:val="28"/>
                <w:szCs w:val="28"/>
              </w:rPr>
            </w:pPr>
            <w:r w:rsidRPr="003D65D1">
              <w:rPr>
                <w:rFonts w:eastAsia="標楷體"/>
                <w:sz w:val="28"/>
                <w:szCs w:val="28"/>
              </w:rPr>
              <w:t>以循環經濟推動數位包容，維修翻新回收廢電腦並捐贈給弱勢族群，建立完整回收體系，</w:t>
            </w:r>
            <w:r w:rsidRPr="003D65D1">
              <w:rPr>
                <w:rFonts w:eastAsia="標楷體"/>
                <w:sz w:val="28"/>
                <w:szCs w:val="28"/>
              </w:rPr>
              <w:t>110</w:t>
            </w:r>
            <w:r w:rsidRPr="003D65D1">
              <w:rPr>
                <w:rFonts w:eastAsia="標楷體"/>
                <w:sz w:val="28"/>
                <w:szCs w:val="28"/>
              </w:rPr>
              <w:t>年全球已有</w:t>
            </w:r>
            <w:r w:rsidRPr="003D65D1">
              <w:rPr>
                <w:rFonts w:eastAsia="標楷體"/>
                <w:sz w:val="28"/>
                <w:szCs w:val="28"/>
              </w:rPr>
              <w:t>30</w:t>
            </w:r>
            <w:r w:rsidRPr="003D65D1">
              <w:rPr>
                <w:rFonts w:eastAsia="標楷體"/>
                <w:sz w:val="28"/>
                <w:szCs w:val="28"/>
              </w:rPr>
              <w:t>個國家提供回收服務，回收超過</w:t>
            </w:r>
            <w:r w:rsidRPr="003D65D1">
              <w:rPr>
                <w:rFonts w:eastAsia="標楷體"/>
                <w:sz w:val="28"/>
                <w:szCs w:val="28"/>
              </w:rPr>
              <w:t>11,600</w:t>
            </w:r>
            <w:r w:rsidRPr="003D65D1">
              <w:rPr>
                <w:rFonts w:eastAsia="標楷體"/>
                <w:sz w:val="28"/>
                <w:szCs w:val="28"/>
              </w:rPr>
              <w:t>噸的電子廢棄物，全年回收量占全球銷售產品總重量之比率為</w:t>
            </w:r>
            <w:r w:rsidRPr="003D65D1">
              <w:rPr>
                <w:rFonts w:eastAsia="標楷體"/>
                <w:sz w:val="28"/>
                <w:szCs w:val="28"/>
              </w:rPr>
              <w:t>11.4</w:t>
            </w:r>
            <w:r w:rsidRPr="003D65D1">
              <w:rPr>
                <w:rFonts w:eastAsia="標楷體"/>
                <w:sz w:val="28"/>
                <w:szCs w:val="28"/>
              </w:rPr>
              <w:t>％。</w:t>
            </w:r>
          </w:p>
          <w:p w14:paraId="3AFF2920" w14:textId="6EB3C5E5" w:rsidR="002209CC" w:rsidRPr="003D65D1" w:rsidRDefault="002209CC" w:rsidP="00A07232">
            <w:pPr>
              <w:pStyle w:val="af1"/>
              <w:numPr>
                <w:ilvl w:val="0"/>
                <w:numId w:val="49"/>
              </w:numPr>
              <w:spacing w:line="440" w:lineRule="exact"/>
              <w:ind w:leftChars="0" w:left="284" w:hanging="284"/>
              <w:jc w:val="both"/>
              <w:rPr>
                <w:rFonts w:eastAsia="標楷體"/>
                <w:sz w:val="28"/>
                <w:szCs w:val="28"/>
              </w:rPr>
            </w:pPr>
            <w:r w:rsidRPr="003D65D1">
              <w:rPr>
                <w:rFonts w:eastAsia="標楷體"/>
                <w:sz w:val="28"/>
                <w:szCs w:val="28"/>
              </w:rPr>
              <w:t>從生活落實環保，餐廳全面減塑禁用一次性容器，響應惜食行動；舉辦</w:t>
            </w:r>
            <w:r w:rsidRPr="003D65D1">
              <w:rPr>
                <w:rFonts w:eastAsia="標楷體"/>
                <w:sz w:val="28"/>
                <w:szCs w:val="28"/>
              </w:rPr>
              <w:t>ASUS</w:t>
            </w:r>
            <w:r w:rsidRPr="003D65D1">
              <w:rPr>
                <w:rFonts w:eastAsia="標楷體"/>
                <w:sz w:val="28"/>
                <w:szCs w:val="28"/>
              </w:rPr>
              <w:t>環保小學堂，以活動方式宣導環保議題並透過試卷來加深同仁印象以落實在生活中。</w:t>
            </w:r>
          </w:p>
        </w:tc>
      </w:tr>
      <w:tr w:rsidR="003D65D1" w:rsidRPr="003D65D1" w14:paraId="417D7CA0" w14:textId="77777777" w:rsidTr="00E8372E">
        <w:tblPrEx>
          <w:jc w:val="left"/>
        </w:tblPrEx>
        <w:tc>
          <w:tcPr>
            <w:tcW w:w="1555" w:type="dxa"/>
          </w:tcPr>
          <w:p w14:paraId="39DE21D9" w14:textId="417B723A"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遊戲橘子數位科技股份有限公司</w:t>
            </w:r>
          </w:p>
        </w:tc>
        <w:tc>
          <w:tcPr>
            <w:tcW w:w="8363" w:type="dxa"/>
            <w:vAlign w:val="center"/>
          </w:tcPr>
          <w:p w14:paraId="0622D913" w14:textId="77777777" w:rsidR="002209CC" w:rsidRPr="003D65D1" w:rsidRDefault="002209CC" w:rsidP="00A07232">
            <w:pPr>
              <w:pStyle w:val="af1"/>
              <w:numPr>
                <w:ilvl w:val="0"/>
                <w:numId w:val="48"/>
              </w:numPr>
              <w:spacing w:line="440" w:lineRule="exact"/>
              <w:ind w:leftChars="0" w:left="284" w:hanging="284"/>
              <w:jc w:val="both"/>
              <w:rPr>
                <w:rFonts w:eastAsia="標楷體"/>
                <w:sz w:val="28"/>
                <w:szCs w:val="28"/>
              </w:rPr>
            </w:pPr>
            <w:r w:rsidRPr="003D65D1">
              <w:rPr>
                <w:rFonts w:eastAsia="標楷體"/>
                <w:sz w:val="28"/>
                <w:szCs w:val="28"/>
              </w:rPr>
              <w:t>員工餐廳全面停用一次性餐具，經過一段陣痛期的調整，員工慢慢適應並享受使用餐具用餐帶來的舒適及美感，反而讓員工能體驗到更具有儀式感的用餐環境。</w:t>
            </w:r>
          </w:p>
          <w:p w14:paraId="01EE644E" w14:textId="77777777" w:rsidR="002209CC" w:rsidRPr="003D65D1" w:rsidRDefault="002209CC" w:rsidP="00A07232">
            <w:pPr>
              <w:pStyle w:val="af1"/>
              <w:numPr>
                <w:ilvl w:val="0"/>
                <w:numId w:val="48"/>
              </w:numPr>
              <w:spacing w:line="440" w:lineRule="exact"/>
              <w:ind w:leftChars="0" w:left="284" w:hanging="284"/>
              <w:jc w:val="both"/>
              <w:rPr>
                <w:rFonts w:eastAsia="標楷體"/>
                <w:sz w:val="28"/>
                <w:szCs w:val="28"/>
              </w:rPr>
            </w:pPr>
            <w:r w:rsidRPr="003D65D1">
              <w:rPr>
                <w:rFonts w:eastAsia="標楷體"/>
                <w:sz w:val="28"/>
                <w:szCs w:val="28"/>
              </w:rPr>
              <w:t>設置智能回收機，落實循環經濟並將環保作為連結到員工日常生活，同仁可將寶特瓶、鋁罐以及手搖飲料塑膠杯投入智能回收機回收，累積集點後還可兌換環保商品。</w:t>
            </w:r>
          </w:p>
          <w:p w14:paraId="19C54F3C" w14:textId="318AB2DE" w:rsidR="002209CC" w:rsidRPr="003D65D1" w:rsidRDefault="002209CC" w:rsidP="00A07232">
            <w:pPr>
              <w:pStyle w:val="af1"/>
              <w:numPr>
                <w:ilvl w:val="0"/>
                <w:numId w:val="48"/>
              </w:numPr>
              <w:spacing w:line="440" w:lineRule="exact"/>
              <w:ind w:leftChars="0" w:left="284" w:hanging="284"/>
              <w:jc w:val="both"/>
              <w:rPr>
                <w:rFonts w:eastAsia="標楷體"/>
                <w:sz w:val="28"/>
                <w:szCs w:val="28"/>
              </w:rPr>
            </w:pPr>
            <w:r w:rsidRPr="003D65D1">
              <w:rPr>
                <w:rFonts w:eastAsia="標楷體"/>
                <w:sz w:val="28"/>
                <w:szCs w:val="28"/>
              </w:rPr>
              <w:t>採購</w:t>
            </w:r>
            <w:r w:rsidRPr="003D65D1">
              <w:rPr>
                <w:rFonts w:eastAsia="標楷體"/>
                <w:sz w:val="28"/>
                <w:szCs w:val="28"/>
              </w:rPr>
              <w:t>RE-BAG</w:t>
            </w:r>
            <w:r w:rsidRPr="003D65D1">
              <w:rPr>
                <w:rFonts w:eastAsia="標楷體"/>
                <w:sz w:val="28"/>
                <w:szCs w:val="28"/>
              </w:rPr>
              <w:t>循環物流袋，可循環使用</w:t>
            </w:r>
            <w:r w:rsidRPr="003D65D1">
              <w:rPr>
                <w:rFonts w:eastAsia="標楷體"/>
                <w:sz w:val="28"/>
                <w:szCs w:val="28"/>
              </w:rPr>
              <w:t>20</w:t>
            </w:r>
            <w:r w:rsidRPr="003D65D1">
              <w:rPr>
                <w:rFonts w:eastAsia="標楷體"/>
                <w:sz w:val="28"/>
                <w:szCs w:val="28"/>
              </w:rPr>
              <w:t>至</w:t>
            </w:r>
            <w:r w:rsidRPr="003D65D1">
              <w:rPr>
                <w:rFonts w:eastAsia="標楷體"/>
                <w:sz w:val="28"/>
                <w:szCs w:val="28"/>
              </w:rPr>
              <w:t>50</w:t>
            </w:r>
            <w:r w:rsidRPr="003D65D1">
              <w:rPr>
                <w:rFonts w:eastAsia="標楷體"/>
                <w:sz w:val="28"/>
                <w:szCs w:val="28"/>
              </w:rPr>
              <w:t>次，減少寄件時的物流包裝</w:t>
            </w:r>
            <w:r w:rsidRPr="003D65D1">
              <w:rPr>
                <w:rFonts w:eastAsia="標楷體"/>
                <w:sz w:val="28"/>
                <w:szCs w:val="28"/>
              </w:rPr>
              <w:t>;</w:t>
            </w:r>
            <w:r w:rsidRPr="003D65D1">
              <w:rPr>
                <w:rFonts w:eastAsia="標楷體"/>
                <w:sz w:val="28"/>
                <w:szCs w:val="28"/>
              </w:rPr>
              <w:t>並且開創獨特的用戶歸還體驗，自行開發系統，與便利商店合作，結合電商退貨的逆物流「退貨便服務」來減少個人運輸所產生的碳排放量。</w:t>
            </w:r>
          </w:p>
        </w:tc>
      </w:tr>
      <w:tr w:rsidR="003D65D1" w:rsidRPr="003D65D1" w14:paraId="401BAA3D" w14:textId="77777777" w:rsidTr="00E8372E">
        <w:tblPrEx>
          <w:jc w:val="left"/>
        </w:tblPrEx>
        <w:tc>
          <w:tcPr>
            <w:tcW w:w="1555" w:type="dxa"/>
          </w:tcPr>
          <w:p w14:paraId="5B75803C" w14:textId="03CF0239"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遠東百貨股份有限公司</w:t>
            </w:r>
          </w:p>
        </w:tc>
        <w:tc>
          <w:tcPr>
            <w:tcW w:w="8363" w:type="dxa"/>
            <w:vAlign w:val="center"/>
          </w:tcPr>
          <w:p w14:paraId="005EBFA1" w14:textId="77777777" w:rsidR="002209CC" w:rsidRPr="003D65D1" w:rsidRDefault="002209CC" w:rsidP="00A07232">
            <w:pPr>
              <w:pStyle w:val="af1"/>
              <w:numPr>
                <w:ilvl w:val="0"/>
                <w:numId w:val="47"/>
              </w:numPr>
              <w:spacing w:line="440" w:lineRule="exact"/>
              <w:ind w:leftChars="0" w:left="284" w:hanging="284"/>
              <w:jc w:val="both"/>
              <w:rPr>
                <w:rFonts w:eastAsia="標楷體"/>
                <w:sz w:val="28"/>
                <w:szCs w:val="28"/>
              </w:rPr>
            </w:pPr>
            <w:r w:rsidRPr="003D65D1">
              <w:rPr>
                <w:rFonts w:eastAsia="標楷體"/>
                <w:sz w:val="28"/>
                <w:szCs w:val="28"/>
              </w:rPr>
              <w:t>從日常營運細節落實節能減碳，訂立管理</w:t>
            </w:r>
            <w:r w:rsidRPr="003D65D1">
              <w:rPr>
                <w:rFonts w:eastAsia="標楷體"/>
                <w:sz w:val="28"/>
                <w:szCs w:val="28"/>
              </w:rPr>
              <w:t>KPI</w:t>
            </w:r>
            <w:r w:rsidRPr="003D65D1">
              <w:rPr>
                <w:rFonts w:eastAsia="標楷體"/>
                <w:sz w:val="28"/>
                <w:szCs w:val="28"/>
              </w:rPr>
              <w:t>並每月追蹤成效，</w:t>
            </w:r>
            <w:r w:rsidRPr="003D65D1">
              <w:rPr>
                <w:rFonts w:eastAsia="標楷體"/>
                <w:sz w:val="28"/>
                <w:szCs w:val="28"/>
              </w:rPr>
              <w:t>110</w:t>
            </w:r>
            <w:r w:rsidRPr="003D65D1">
              <w:rPr>
                <w:rFonts w:eastAsia="標楷體"/>
                <w:sz w:val="28"/>
                <w:szCs w:val="28"/>
              </w:rPr>
              <w:t>年執行</w:t>
            </w:r>
            <w:r w:rsidRPr="003D65D1">
              <w:rPr>
                <w:rFonts w:eastAsia="標楷體"/>
                <w:sz w:val="28"/>
                <w:szCs w:val="28"/>
              </w:rPr>
              <w:t>27</w:t>
            </w:r>
            <w:r w:rsidRPr="003D65D1">
              <w:rPr>
                <w:rFonts w:eastAsia="標楷體"/>
                <w:sz w:val="28"/>
                <w:szCs w:val="28"/>
              </w:rPr>
              <w:t>件大型節約能源專案，達成節電</w:t>
            </w:r>
            <w:r w:rsidRPr="003D65D1">
              <w:rPr>
                <w:rFonts w:eastAsia="標楷體"/>
                <w:sz w:val="28"/>
                <w:szCs w:val="28"/>
              </w:rPr>
              <w:t>1,945</w:t>
            </w:r>
            <w:r w:rsidRPr="003D65D1">
              <w:rPr>
                <w:rFonts w:eastAsia="標楷體"/>
                <w:sz w:val="28"/>
                <w:szCs w:val="28"/>
              </w:rPr>
              <w:t>萬度，</w:t>
            </w:r>
            <w:r w:rsidRPr="003D65D1">
              <w:rPr>
                <w:rFonts w:eastAsia="標楷體"/>
                <w:sz w:val="28"/>
                <w:szCs w:val="28"/>
              </w:rPr>
              <w:t>EUI</w:t>
            </w:r>
            <w:r w:rsidRPr="003D65D1">
              <w:rPr>
                <w:rFonts w:eastAsia="標楷體"/>
                <w:sz w:val="28"/>
                <w:szCs w:val="28"/>
              </w:rPr>
              <w:t>用電效率更逐年提升，每</w:t>
            </w:r>
            <w:r w:rsidRPr="003D65D1">
              <w:rPr>
                <w:rFonts w:eastAsia="標楷體"/>
                <w:sz w:val="28"/>
                <w:szCs w:val="28"/>
              </w:rPr>
              <w:t>1</w:t>
            </w:r>
            <w:r w:rsidRPr="003D65D1">
              <w:rPr>
                <w:rFonts w:eastAsia="標楷體"/>
                <w:sz w:val="28"/>
                <w:szCs w:val="28"/>
              </w:rPr>
              <w:t>元營業額的用電量</w:t>
            </w:r>
            <w:r w:rsidRPr="003D65D1">
              <w:rPr>
                <w:rFonts w:eastAsia="標楷體"/>
                <w:sz w:val="28"/>
                <w:szCs w:val="28"/>
              </w:rPr>
              <w:t>5</w:t>
            </w:r>
            <w:r w:rsidRPr="003D65D1">
              <w:rPr>
                <w:rFonts w:eastAsia="標楷體"/>
                <w:sz w:val="28"/>
                <w:szCs w:val="28"/>
              </w:rPr>
              <w:t>年減少</w:t>
            </w:r>
            <w:r w:rsidRPr="003D65D1">
              <w:rPr>
                <w:rFonts w:eastAsia="標楷體"/>
                <w:sz w:val="28"/>
                <w:szCs w:val="28"/>
              </w:rPr>
              <w:t>11</w:t>
            </w:r>
            <w:r w:rsidRPr="003D65D1">
              <w:rPr>
                <w:rFonts w:eastAsia="標楷體"/>
                <w:sz w:val="28"/>
                <w:szCs w:val="28"/>
              </w:rPr>
              <w:t>％，節能管理成效卓越。</w:t>
            </w:r>
          </w:p>
          <w:p w14:paraId="4DEA3251" w14:textId="77777777" w:rsidR="002209CC" w:rsidRPr="003D65D1" w:rsidRDefault="002209CC" w:rsidP="00A07232">
            <w:pPr>
              <w:pStyle w:val="af1"/>
              <w:numPr>
                <w:ilvl w:val="0"/>
                <w:numId w:val="47"/>
              </w:numPr>
              <w:spacing w:line="440" w:lineRule="exact"/>
              <w:ind w:leftChars="0" w:left="284" w:hanging="284"/>
              <w:jc w:val="both"/>
              <w:rPr>
                <w:rFonts w:eastAsia="標楷體"/>
                <w:sz w:val="28"/>
                <w:szCs w:val="28"/>
              </w:rPr>
            </w:pPr>
            <w:r w:rsidRPr="003D65D1">
              <w:rPr>
                <w:rFonts w:eastAsia="標楷體"/>
                <w:sz w:val="28"/>
                <w:szCs w:val="28"/>
              </w:rPr>
              <w:t>善盡綠色公民責任，除了投入經費認養商場周邊行道樹與公園綠地面積</w:t>
            </w:r>
            <w:r w:rsidRPr="003D65D1">
              <w:rPr>
                <w:rFonts w:eastAsia="標楷體"/>
                <w:sz w:val="28"/>
                <w:szCs w:val="28"/>
              </w:rPr>
              <w:t>3,430</w:t>
            </w:r>
            <w:r w:rsidRPr="003D65D1">
              <w:rPr>
                <w:rFonts w:eastAsia="標楷體"/>
                <w:sz w:val="28"/>
                <w:szCs w:val="28"/>
              </w:rPr>
              <w:t>坪，更長期舉辦化妝品空瓶、二手衣、舊書回收，鼓勵消費者一同身體力行做環保。</w:t>
            </w:r>
          </w:p>
          <w:p w14:paraId="45C560B4" w14:textId="2C993B6C" w:rsidR="002209CC" w:rsidRPr="003D65D1" w:rsidRDefault="002209CC" w:rsidP="00A07232">
            <w:pPr>
              <w:pStyle w:val="af1"/>
              <w:numPr>
                <w:ilvl w:val="0"/>
                <w:numId w:val="47"/>
              </w:numPr>
              <w:spacing w:line="440" w:lineRule="exact"/>
              <w:ind w:leftChars="0" w:left="284" w:hanging="284"/>
              <w:jc w:val="both"/>
              <w:rPr>
                <w:rFonts w:eastAsia="標楷體"/>
                <w:sz w:val="28"/>
                <w:szCs w:val="28"/>
              </w:rPr>
            </w:pPr>
            <w:r w:rsidRPr="003D65D1">
              <w:rPr>
                <w:rFonts w:eastAsia="標楷體"/>
                <w:sz w:val="28"/>
                <w:szCs w:val="28"/>
              </w:rPr>
              <w:t>為增進員工環保意識，推行環保集點</w:t>
            </w:r>
            <w:r w:rsidRPr="003D65D1">
              <w:rPr>
                <w:rFonts w:eastAsia="標楷體"/>
                <w:sz w:val="28"/>
                <w:szCs w:val="28"/>
              </w:rPr>
              <w:t>APP</w:t>
            </w:r>
            <w:r w:rsidRPr="003D65D1">
              <w:rPr>
                <w:rFonts w:eastAsia="標楷體"/>
                <w:sz w:val="28"/>
                <w:szCs w:val="28"/>
              </w:rPr>
              <w:t>、綠色辦公室、綠色宣言、環保倡議與環保電子報等</w:t>
            </w:r>
            <w:r w:rsidRPr="003D65D1">
              <w:rPr>
                <w:rFonts w:eastAsia="標楷體"/>
                <w:sz w:val="28"/>
                <w:szCs w:val="28"/>
              </w:rPr>
              <w:t>5</w:t>
            </w:r>
            <w:r w:rsidRPr="003D65D1">
              <w:rPr>
                <w:rFonts w:eastAsia="標楷體"/>
                <w:sz w:val="28"/>
                <w:szCs w:val="28"/>
              </w:rPr>
              <w:t>大環保活動，鼓勵員工逐步養成綠色生活好習慣，同時在辦公場所建置企業永續牆，提醒同仁善用永續思維，落實永續營運。</w:t>
            </w:r>
          </w:p>
        </w:tc>
      </w:tr>
      <w:tr w:rsidR="003D65D1" w:rsidRPr="003D65D1" w14:paraId="5BA1B2E8" w14:textId="77777777" w:rsidTr="00E8372E">
        <w:tblPrEx>
          <w:jc w:val="left"/>
        </w:tblPrEx>
        <w:tc>
          <w:tcPr>
            <w:tcW w:w="1555" w:type="dxa"/>
          </w:tcPr>
          <w:p w14:paraId="259C554A" w14:textId="1AFA3834"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福容大飯店股份有限公司桃園分公司</w:t>
            </w:r>
          </w:p>
        </w:tc>
        <w:tc>
          <w:tcPr>
            <w:tcW w:w="8363" w:type="dxa"/>
          </w:tcPr>
          <w:p w14:paraId="6559590D" w14:textId="77777777" w:rsidR="002209CC" w:rsidRPr="003D65D1" w:rsidRDefault="002209CC" w:rsidP="00A07232">
            <w:pPr>
              <w:pStyle w:val="af1"/>
              <w:numPr>
                <w:ilvl w:val="0"/>
                <w:numId w:val="46"/>
              </w:numPr>
              <w:spacing w:line="440" w:lineRule="exact"/>
              <w:ind w:leftChars="0" w:left="284" w:hanging="284"/>
              <w:jc w:val="both"/>
              <w:rPr>
                <w:rFonts w:eastAsia="標楷體"/>
                <w:sz w:val="28"/>
                <w:szCs w:val="28"/>
              </w:rPr>
            </w:pPr>
            <w:r w:rsidRPr="003D65D1">
              <w:rPr>
                <w:rFonts w:eastAsia="標楷體"/>
                <w:sz w:val="28"/>
                <w:szCs w:val="28"/>
              </w:rPr>
              <w:t>推廣愛護食物、惜食不浪費理念，於自身員工餐廳供餐開始，並推廣至餐廳及宴會廳顧客，鼓勵客人適量點餐，並透過小小惜食營的舉辦，從小養成愛護食物的觀念。</w:t>
            </w:r>
          </w:p>
          <w:p w14:paraId="2FBA41B5" w14:textId="77777777" w:rsidR="002209CC" w:rsidRPr="003D65D1" w:rsidRDefault="002209CC" w:rsidP="00A07232">
            <w:pPr>
              <w:pStyle w:val="af1"/>
              <w:numPr>
                <w:ilvl w:val="0"/>
                <w:numId w:val="46"/>
              </w:numPr>
              <w:spacing w:line="440" w:lineRule="exact"/>
              <w:ind w:leftChars="0" w:left="284" w:hanging="284"/>
              <w:jc w:val="both"/>
              <w:rPr>
                <w:rFonts w:eastAsia="標楷體"/>
                <w:sz w:val="28"/>
                <w:szCs w:val="28"/>
              </w:rPr>
            </w:pPr>
            <w:r w:rsidRPr="003D65D1">
              <w:rPr>
                <w:rFonts w:eastAsia="標楷體"/>
                <w:sz w:val="28"/>
                <w:szCs w:val="28"/>
              </w:rPr>
              <w:t>積極參與環保推廣活動，如環保集點，鼓勵顧客於綠色通路消費、搭乘大眾運輸工具、推廣奉茶行動、鼓勵使用環保杯、減少一次性垃圾產生，並配合關燈一小時活動，並將環保理念傳達給館內住客。</w:t>
            </w:r>
          </w:p>
          <w:p w14:paraId="25660C6E" w14:textId="77777777" w:rsidR="002209CC" w:rsidRPr="003D65D1" w:rsidRDefault="002209CC" w:rsidP="00A07232">
            <w:pPr>
              <w:pStyle w:val="af1"/>
              <w:numPr>
                <w:ilvl w:val="0"/>
                <w:numId w:val="46"/>
              </w:numPr>
              <w:spacing w:line="440" w:lineRule="exact"/>
              <w:ind w:leftChars="0" w:left="284" w:hanging="284"/>
              <w:jc w:val="both"/>
              <w:rPr>
                <w:rFonts w:eastAsia="標楷體"/>
                <w:sz w:val="28"/>
                <w:szCs w:val="28"/>
              </w:rPr>
            </w:pPr>
            <w:r w:rsidRPr="003D65D1">
              <w:rPr>
                <w:rFonts w:eastAsia="標楷體"/>
                <w:sz w:val="28"/>
                <w:szCs w:val="28"/>
              </w:rPr>
              <w:t>積極參與政府組織的環保評鑑及比賽，曾獲環保署授頒飯店產品碳足跡標籤、銀級環保旅館標章、節能減碳行動標章；經濟部水利署節水優良單位；桃園市政府環保局認證環保旅店、星級環保餐館；台電頒發節電運動中小企業非製造業組甲等獎。</w:t>
            </w:r>
          </w:p>
          <w:p w14:paraId="7980C20F" w14:textId="068E8A8E" w:rsidR="00320902" w:rsidRPr="003D65D1" w:rsidRDefault="00320902" w:rsidP="00A07232">
            <w:pPr>
              <w:pStyle w:val="af1"/>
              <w:spacing w:line="440" w:lineRule="exact"/>
              <w:ind w:leftChars="0" w:left="284"/>
              <w:jc w:val="both"/>
              <w:rPr>
                <w:rFonts w:eastAsia="標楷體"/>
                <w:sz w:val="28"/>
                <w:szCs w:val="28"/>
              </w:rPr>
            </w:pPr>
          </w:p>
        </w:tc>
      </w:tr>
      <w:tr w:rsidR="003D65D1" w:rsidRPr="003D65D1" w14:paraId="6570106D" w14:textId="77777777" w:rsidTr="00E8372E">
        <w:tblPrEx>
          <w:jc w:val="left"/>
        </w:tblPrEx>
        <w:tc>
          <w:tcPr>
            <w:tcW w:w="1555" w:type="dxa"/>
          </w:tcPr>
          <w:p w14:paraId="366DFF3D" w14:textId="2BAEDEB7" w:rsidR="002209CC" w:rsidRPr="003D65D1" w:rsidRDefault="002209CC"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遠雄人壽保險事業股份有限公司</w:t>
            </w:r>
          </w:p>
        </w:tc>
        <w:tc>
          <w:tcPr>
            <w:tcW w:w="8363" w:type="dxa"/>
            <w:vAlign w:val="center"/>
          </w:tcPr>
          <w:p w14:paraId="1733006A" w14:textId="6F0CBB26" w:rsidR="002209CC" w:rsidRPr="003D65D1" w:rsidRDefault="002209CC" w:rsidP="00A07232">
            <w:pPr>
              <w:pStyle w:val="af1"/>
              <w:numPr>
                <w:ilvl w:val="0"/>
                <w:numId w:val="65"/>
              </w:numPr>
              <w:spacing w:line="440" w:lineRule="exact"/>
              <w:ind w:leftChars="0" w:left="284" w:hanging="284"/>
              <w:jc w:val="both"/>
              <w:rPr>
                <w:rFonts w:eastAsia="標楷體"/>
                <w:sz w:val="28"/>
                <w:szCs w:val="28"/>
              </w:rPr>
            </w:pPr>
            <w:r w:rsidRPr="003D65D1">
              <w:rPr>
                <w:rFonts w:eastAsia="標楷體"/>
                <w:sz w:val="28"/>
                <w:szCs w:val="28"/>
              </w:rPr>
              <w:t>長期關注健康與疾病福祉、超高齡社會及氣候變遷帶來的相關風險與衝擊，持續聚焦風險管理、永續金融、低碳運營、生態復育及綠色供應鏈等，以健康、低碳、共榮的永續發展方向，在充滿風險的世界裡，共創安定幸福未來。</w:t>
            </w:r>
          </w:p>
          <w:p w14:paraId="1AA39BAE" w14:textId="77777777" w:rsidR="002209CC" w:rsidRPr="003D65D1" w:rsidRDefault="002209CC" w:rsidP="00A07232">
            <w:pPr>
              <w:pStyle w:val="af1"/>
              <w:numPr>
                <w:ilvl w:val="0"/>
                <w:numId w:val="65"/>
              </w:numPr>
              <w:spacing w:line="440" w:lineRule="exact"/>
              <w:ind w:leftChars="0" w:left="284" w:hanging="284"/>
              <w:jc w:val="both"/>
              <w:rPr>
                <w:rFonts w:eastAsia="標楷體"/>
                <w:sz w:val="28"/>
                <w:szCs w:val="28"/>
              </w:rPr>
            </w:pPr>
            <w:r w:rsidRPr="003D65D1">
              <w:rPr>
                <w:rFonts w:eastAsia="標楷體"/>
                <w:sz w:val="28"/>
                <w:szCs w:val="28"/>
              </w:rPr>
              <w:t>完成全據點的溫室氣體盤查</w:t>
            </w:r>
            <w:r w:rsidRPr="003D65D1">
              <w:rPr>
                <w:rFonts w:eastAsia="標楷體"/>
                <w:sz w:val="28"/>
                <w:szCs w:val="28"/>
              </w:rPr>
              <w:t>ISO 14064-1</w:t>
            </w:r>
            <w:r w:rsidRPr="003D65D1">
              <w:rPr>
                <w:rFonts w:eastAsia="標楷體"/>
                <w:sz w:val="28"/>
                <w:szCs w:val="28"/>
              </w:rPr>
              <w:t>第三方驗證，逐步力行減碳計畫，降低溫室氣體排放對全球暖化的影響。</w:t>
            </w:r>
          </w:p>
          <w:p w14:paraId="34E58D72" w14:textId="11982C65" w:rsidR="002209CC" w:rsidRPr="003D65D1" w:rsidRDefault="002209CC" w:rsidP="00A07232">
            <w:pPr>
              <w:pStyle w:val="af1"/>
              <w:numPr>
                <w:ilvl w:val="0"/>
                <w:numId w:val="65"/>
              </w:numPr>
              <w:spacing w:line="440" w:lineRule="exact"/>
              <w:ind w:leftChars="0" w:left="284" w:hanging="284"/>
              <w:jc w:val="both"/>
              <w:rPr>
                <w:rFonts w:eastAsia="標楷體"/>
                <w:sz w:val="28"/>
                <w:szCs w:val="28"/>
              </w:rPr>
            </w:pPr>
            <w:r w:rsidRPr="003D65D1">
              <w:rPr>
                <w:rFonts w:eastAsia="標楷體"/>
                <w:sz w:val="28"/>
                <w:szCs w:val="28"/>
              </w:rPr>
              <w:t>為提供貓頭鷹一個安全棲身的「家」，透過結合</w:t>
            </w:r>
            <w:r w:rsidRPr="003D65D1">
              <w:rPr>
                <w:rFonts w:eastAsia="標楷體"/>
                <w:sz w:val="28"/>
                <w:szCs w:val="28"/>
              </w:rPr>
              <w:t>USR</w:t>
            </w:r>
            <w:r w:rsidRPr="003D65D1">
              <w:rPr>
                <w:rFonts w:eastAsia="標楷體"/>
                <w:sz w:val="28"/>
                <w:szCs w:val="28"/>
              </w:rPr>
              <w:t>、社企之力，共同架設猛禽棲架、幼鳥巢箱及農田生態監測，幫助農民種植天然果物，號召更多人支持環境生態議題，體現我們照顧家園與家庭的使命。</w:t>
            </w:r>
          </w:p>
        </w:tc>
      </w:tr>
    </w:tbl>
    <w:p w14:paraId="3DB4B95C" w14:textId="77777777" w:rsidR="00A07232" w:rsidRPr="003D65D1" w:rsidRDefault="00A07232" w:rsidP="005A3607">
      <w:pPr>
        <w:pStyle w:val="Default"/>
        <w:ind w:leftChars="-1" w:left="-2"/>
        <w:rPr>
          <w:rFonts w:ascii="Times New Roman" w:eastAsia="標楷體" w:hAnsi="Times New Roman" w:cs="Times New Roman"/>
          <w:color w:val="auto"/>
          <w:sz w:val="28"/>
          <w:szCs w:val="28"/>
        </w:rPr>
        <w:sectPr w:rsidR="00A07232" w:rsidRPr="003D65D1" w:rsidSect="0075519A">
          <w:pgSz w:w="11906" w:h="16838"/>
          <w:pgMar w:top="1418" w:right="1274" w:bottom="1418" w:left="1418" w:header="851" w:footer="612" w:gutter="0"/>
          <w:paperSrc w:first="4" w:other="4"/>
          <w:cols w:space="425"/>
          <w:docGrid w:type="lines" w:linePitch="360"/>
        </w:sectPr>
      </w:pPr>
    </w:p>
    <w:p w14:paraId="01B14630" w14:textId="3208B286" w:rsidR="0060196F" w:rsidRPr="003D65D1" w:rsidRDefault="00A07232" w:rsidP="005A3607">
      <w:pPr>
        <w:pStyle w:val="Default"/>
        <w:ind w:leftChars="-1" w:left="-2"/>
        <w:rPr>
          <w:rFonts w:ascii="Times New Roman" w:eastAsia="標楷體" w:hAnsi="Times New Roman" w:cs="Times New Roman"/>
          <w:color w:val="auto"/>
          <w:sz w:val="28"/>
          <w:szCs w:val="28"/>
        </w:rPr>
      </w:pPr>
      <w:r w:rsidRPr="003D65D1">
        <w:rPr>
          <w:rFonts w:ascii="Times New Roman" w:eastAsia="標楷體" w:hAnsi="Times New Roman" w:cs="Times New Roman" w:hint="eastAsia"/>
          <w:color w:val="auto"/>
          <w:sz w:val="28"/>
          <w:szCs w:val="28"/>
        </w:rPr>
        <w:t>5.</w:t>
      </w:r>
      <w:r w:rsidR="0060196F" w:rsidRPr="003D65D1">
        <w:rPr>
          <w:rFonts w:ascii="Times New Roman" w:eastAsia="標楷體" w:hAnsi="Times New Roman" w:cs="Times New Roman"/>
          <w:color w:val="auto"/>
          <w:sz w:val="28"/>
          <w:szCs w:val="28"/>
        </w:rPr>
        <w:t>入圍獎</w:t>
      </w:r>
      <w:r w:rsidR="00E8372E" w:rsidRPr="003D65D1">
        <w:rPr>
          <w:rFonts w:ascii="Times New Roman" w:eastAsia="標楷體" w:hAnsi="Times New Roman" w:cs="Times New Roman" w:hint="eastAsia"/>
          <w:color w:val="auto"/>
          <w:sz w:val="28"/>
          <w:szCs w:val="28"/>
        </w:rPr>
        <w:t>（</w:t>
      </w:r>
      <w:r w:rsidR="002209CC" w:rsidRPr="003D65D1">
        <w:rPr>
          <w:rFonts w:ascii="Times New Roman" w:eastAsia="標楷體" w:hAnsi="Times New Roman" w:cs="Times New Roman"/>
          <w:color w:val="auto"/>
          <w:sz w:val="28"/>
          <w:szCs w:val="28"/>
        </w:rPr>
        <w:t>6</w:t>
      </w:r>
      <w:r w:rsidR="002209CC" w:rsidRPr="003D65D1">
        <w:rPr>
          <w:rFonts w:ascii="Times New Roman" w:eastAsia="標楷體" w:hAnsi="Times New Roman" w:cs="Times New Roman"/>
          <w:color w:val="auto"/>
          <w:sz w:val="28"/>
          <w:szCs w:val="28"/>
        </w:rPr>
        <w:t>家</w:t>
      </w:r>
      <w:r w:rsidR="00E8372E" w:rsidRPr="003D65D1">
        <w:rPr>
          <w:rFonts w:ascii="Times New Roman" w:eastAsia="標楷體" w:hAnsi="Times New Roman" w:cs="Times New Roman" w:hint="eastAsia"/>
          <w:color w:val="auto"/>
          <w:sz w:val="28"/>
          <w:szCs w:val="28"/>
        </w:rPr>
        <w:t>）</w:t>
      </w:r>
    </w:p>
    <w:tbl>
      <w:tblPr>
        <w:tblStyle w:val="ab"/>
        <w:tblW w:w="10060" w:type="dxa"/>
        <w:jc w:val="center"/>
        <w:tblLook w:val="04A0" w:firstRow="1" w:lastRow="0" w:firstColumn="1" w:lastColumn="0" w:noHBand="0" w:noVBand="1"/>
      </w:tblPr>
      <w:tblGrid>
        <w:gridCol w:w="1555"/>
        <w:gridCol w:w="8505"/>
      </w:tblGrid>
      <w:tr w:rsidR="003D65D1" w:rsidRPr="003D65D1" w14:paraId="18687404" w14:textId="77777777" w:rsidTr="00E8372E">
        <w:trPr>
          <w:jc w:val="center"/>
        </w:trPr>
        <w:tc>
          <w:tcPr>
            <w:tcW w:w="1555" w:type="dxa"/>
          </w:tcPr>
          <w:p w14:paraId="32D0AEF4" w14:textId="17459F5A" w:rsidR="00C85168" w:rsidRPr="003D65D1" w:rsidRDefault="00C8516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太平洋醫材股份有限公司</w:t>
            </w:r>
          </w:p>
        </w:tc>
        <w:tc>
          <w:tcPr>
            <w:tcW w:w="8505" w:type="dxa"/>
            <w:vAlign w:val="center"/>
          </w:tcPr>
          <w:p w14:paraId="67953285" w14:textId="77777777" w:rsidR="00C85168" w:rsidRPr="003D65D1" w:rsidRDefault="00C85168" w:rsidP="00A07232">
            <w:pPr>
              <w:pStyle w:val="af1"/>
              <w:numPr>
                <w:ilvl w:val="0"/>
                <w:numId w:val="66"/>
              </w:numPr>
              <w:spacing w:line="440" w:lineRule="exact"/>
              <w:ind w:leftChars="0" w:left="284" w:hanging="284"/>
              <w:jc w:val="both"/>
              <w:rPr>
                <w:rFonts w:eastAsia="標楷體"/>
                <w:sz w:val="28"/>
                <w:szCs w:val="28"/>
              </w:rPr>
            </w:pPr>
            <w:r w:rsidRPr="003D65D1">
              <w:rPr>
                <w:rFonts w:eastAsia="標楷體"/>
                <w:sz w:val="28"/>
                <w:szCs w:val="28"/>
              </w:rPr>
              <w:t>以節電、節水、減廢及取得認證，結合</w:t>
            </w:r>
            <w:r w:rsidRPr="003D65D1">
              <w:rPr>
                <w:rFonts w:eastAsia="標楷體"/>
                <w:sz w:val="28"/>
                <w:szCs w:val="28"/>
              </w:rPr>
              <w:t>SDGs</w:t>
            </w:r>
            <w:r w:rsidRPr="003D65D1">
              <w:rPr>
                <w:rFonts w:eastAsia="標楷體"/>
                <w:sz w:val="28"/>
                <w:szCs w:val="28"/>
              </w:rPr>
              <w:t>訂定短、中、長程目標，以</w:t>
            </w:r>
            <w:r w:rsidRPr="003D65D1">
              <w:rPr>
                <w:rFonts w:eastAsia="標楷體"/>
                <w:sz w:val="28"/>
                <w:szCs w:val="28"/>
              </w:rPr>
              <w:t>111</w:t>
            </w:r>
            <w:r w:rsidRPr="003D65D1">
              <w:rPr>
                <w:rFonts w:eastAsia="標楷體"/>
                <w:sz w:val="28"/>
                <w:szCs w:val="28"/>
              </w:rPr>
              <w:t>年為基準年，規劃至</w:t>
            </w:r>
            <w:r w:rsidRPr="003D65D1">
              <w:rPr>
                <w:rFonts w:eastAsia="標楷體"/>
                <w:sz w:val="28"/>
                <w:szCs w:val="28"/>
              </w:rPr>
              <w:t>121</w:t>
            </w:r>
            <w:r w:rsidRPr="003D65D1">
              <w:rPr>
                <w:rFonts w:eastAsia="標楷體"/>
                <w:sz w:val="28"/>
                <w:szCs w:val="28"/>
              </w:rPr>
              <w:t>年，如每年節電</w:t>
            </w:r>
            <w:r w:rsidRPr="003D65D1">
              <w:rPr>
                <w:rFonts w:eastAsia="標楷體"/>
                <w:sz w:val="28"/>
                <w:szCs w:val="28"/>
              </w:rPr>
              <w:t>1%</w:t>
            </w:r>
            <w:r w:rsidRPr="003D65D1">
              <w:rPr>
                <w:rFonts w:eastAsia="標楷體"/>
                <w:sz w:val="28"/>
                <w:szCs w:val="28"/>
              </w:rPr>
              <w:t>等。</w:t>
            </w:r>
          </w:p>
          <w:p w14:paraId="61C0130C" w14:textId="77777777" w:rsidR="00C85168" w:rsidRPr="003D65D1" w:rsidRDefault="00C85168" w:rsidP="00A07232">
            <w:pPr>
              <w:pStyle w:val="af1"/>
              <w:numPr>
                <w:ilvl w:val="0"/>
                <w:numId w:val="66"/>
              </w:numPr>
              <w:spacing w:line="440" w:lineRule="exact"/>
              <w:ind w:leftChars="0" w:left="284" w:hanging="284"/>
              <w:jc w:val="both"/>
              <w:rPr>
                <w:rFonts w:eastAsia="標楷體"/>
                <w:sz w:val="28"/>
                <w:szCs w:val="28"/>
              </w:rPr>
            </w:pPr>
            <w:r w:rsidRPr="003D65D1">
              <w:rPr>
                <w:rFonts w:eastAsia="標楷體"/>
                <w:sz w:val="28"/>
                <w:szCs w:val="28"/>
              </w:rPr>
              <w:t>環境管理政策係依</w:t>
            </w:r>
            <w:r w:rsidRPr="003D65D1">
              <w:rPr>
                <w:rFonts w:eastAsia="標楷體"/>
                <w:sz w:val="28"/>
                <w:szCs w:val="28"/>
              </w:rPr>
              <w:t>ISO 14001</w:t>
            </w:r>
            <w:r w:rsidRPr="003D65D1">
              <w:rPr>
                <w:rFonts w:eastAsia="標楷體"/>
                <w:sz w:val="28"/>
                <w:szCs w:val="28"/>
              </w:rPr>
              <w:t>及</w:t>
            </w:r>
            <w:r w:rsidRPr="003D65D1">
              <w:rPr>
                <w:rFonts w:eastAsia="標楷體"/>
                <w:sz w:val="28"/>
                <w:szCs w:val="28"/>
              </w:rPr>
              <w:t>ISO 45001</w:t>
            </w:r>
            <w:r w:rsidRPr="003D65D1">
              <w:rPr>
                <w:rFonts w:eastAsia="標楷體"/>
                <w:sz w:val="28"/>
                <w:szCs w:val="28"/>
              </w:rPr>
              <w:t>制定，有專責組織由董事長擔任主任委員，由推行委員會負責督導並定期審查追蹤進度。</w:t>
            </w:r>
          </w:p>
          <w:p w14:paraId="0AD49518" w14:textId="5B1C2F57" w:rsidR="00C85168" w:rsidRPr="003D65D1" w:rsidRDefault="00C85168" w:rsidP="00A07232">
            <w:pPr>
              <w:pStyle w:val="af1"/>
              <w:numPr>
                <w:ilvl w:val="0"/>
                <w:numId w:val="66"/>
              </w:numPr>
              <w:spacing w:line="440" w:lineRule="exact"/>
              <w:ind w:leftChars="0" w:left="284" w:hanging="284"/>
              <w:jc w:val="both"/>
              <w:rPr>
                <w:rFonts w:eastAsia="標楷體"/>
                <w:sz w:val="28"/>
                <w:szCs w:val="28"/>
              </w:rPr>
            </w:pPr>
            <w:r w:rsidRPr="003D65D1">
              <w:rPr>
                <w:rFonts w:eastAsia="標楷體"/>
                <w:sz w:val="28"/>
                <w:szCs w:val="28"/>
              </w:rPr>
              <w:t>推動多元環境友善措施，如環保集點、淨灘、綠色辦公等。</w:t>
            </w:r>
          </w:p>
        </w:tc>
      </w:tr>
      <w:tr w:rsidR="003D65D1" w:rsidRPr="003D65D1" w14:paraId="7DBA8816" w14:textId="77777777" w:rsidTr="00E8372E">
        <w:trPr>
          <w:jc w:val="center"/>
        </w:trPr>
        <w:tc>
          <w:tcPr>
            <w:tcW w:w="1555" w:type="dxa"/>
          </w:tcPr>
          <w:p w14:paraId="7B281377" w14:textId="1E75DEAC" w:rsidR="00C85168" w:rsidRPr="003D65D1" w:rsidRDefault="00C8516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致茂電子股份有限公司</w:t>
            </w:r>
          </w:p>
        </w:tc>
        <w:tc>
          <w:tcPr>
            <w:tcW w:w="8505" w:type="dxa"/>
            <w:vAlign w:val="center"/>
          </w:tcPr>
          <w:p w14:paraId="52F1BF65" w14:textId="77777777" w:rsidR="00C85168" w:rsidRPr="003D65D1" w:rsidRDefault="00C85168" w:rsidP="00A07232">
            <w:pPr>
              <w:pStyle w:val="af1"/>
              <w:numPr>
                <w:ilvl w:val="0"/>
                <w:numId w:val="67"/>
              </w:numPr>
              <w:spacing w:line="440" w:lineRule="exact"/>
              <w:ind w:leftChars="0" w:left="284" w:hanging="284"/>
              <w:jc w:val="both"/>
              <w:rPr>
                <w:rFonts w:eastAsia="標楷體"/>
                <w:sz w:val="28"/>
                <w:szCs w:val="28"/>
              </w:rPr>
            </w:pPr>
            <w:r w:rsidRPr="003D65D1">
              <w:rPr>
                <w:rFonts w:eastAsia="標楷體"/>
                <w:sz w:val="28"/>
                <w:szCs w:val="28"/>
              </w:rPr>
              <w:t>對應全球以及我國的</w:t>
            </w:r>
            <w:r w:rsidRPr="003D65D1">
              <w:rPr>
                <w:rFonts w:eastAsia="標楷體"/>
                <w:sz w:val="28"/>
                <w:szCs w:val="28"/>
              </w:rPr>
              <w:t>2050</w:t>
            </w:r>
            <w:r w:rsidRPr="003D65D1">
              <w:rPr>
                <w:rFonts w:eastAsia="標楷體"/>
                <w:sz w:val="28"/>
                <w:szCs w:val="28"/>
              </w:rPr>
              <w:t>淨零排放，擬定各項能源轉型及減碳目標，透過短、中、長期的宣示目標，邁向淨零排放之路。</w:t>
            </w:r>
          </w:p>
          <w:p w14:paraId="1F486C58" w14:textId="77777777" w:rsidR="00C85168" w:rsidRPr="003D65D1" w:rsidRDefault="00C85168" w:rsidP="00A07232">
            <w:pPr>
              <w:pStyle w:val="af1"/>
              <w:numPr>
                <w:ilvl w:val="0"/>
                <w:numId w:val="67"/>
              </w:numPr>
              <w:spacing w:line="440" w:lineRule="exact"/>
              <w:ind w:leftChars="0" w:left="284" w:hanging="284"/>
              <w:jc w:val="both"/>
              <w:rPr>
                <w:rFonts w:eastAsia="標楷體"/>
                <w:sz w:val="28"/>
                <w:szCs w:val="28"/>
              </w:rPr>
            </w:pPr>
            <w:r w:rsidRPr="003D65D1">
              <w:rPr>
                <w:rFonts w:eastAsia="標楷體"/>
                <w:sz w:val="28"/>
                <w:szCs w:val="28"/>
              </w:rPr>
              <w:t>推動綠色供應鏈，簽署</w:t>
            </w:r>
            <w:r w:rsidRPr="003D65D1">
              <w:rPr>
                <w:rFonts w:eastAsia="標楷體"/>
                <w:sz w:val="28"/>
                <w:szCs w:val="28"/>
              </w:rPr>
              <w:t>RE100</w:t>
            </w:r>
            <w:r w:rsidRPr="003D65D1">
              <w:rPr>
                <w:rFonts w:eastAsia="標楷體"/>
                <w:sz w:val="28"/>
                <w:szCs w:val="28"/>
              </w:rPr>
              <w:t>，並設定中期綠電達</w:t>
            </w:r>
            <w:r w:rsidRPr="003D65D1">
              <w:rPr>
                <w:rFonts w:eastAsia="標楷體"/>
                <w:sz w:val="28"/>
                <w:szCs w:val="28"/>
              </w:rPr>
              <w:t>20%</w:t>
            </w:r>
            <w:r w:rsidRPr="003D65D1">
              <w:rPr>
                <w:rFonts w:eastAsia="標楷體"/>
                <w:sz w:val="28"/>
                <w:szCs w:val="28"/>
              </w:rPr>
              <w:t>之目標。</w:t>
            </w:r>
          </w:p>
          <w:p w14:paraId="4B7FB7C9" w14:textId="38713FF7" w:rsidR="00C85168" w:rsidRPr="003D65D1" w:rsidRDefault="00C85168" w:rsidP="00A07232">
            <w:pPr>
              <w:pStyle w:val="af1"/>
              <w:numPr>
                <w:ilvl w:val="0"/>
                <w:numId w:val="67"/>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年獲台灣企業永續報告銅獎、臺灣最佳國際品牌</w:t>
            </w:r>
            <w:r w:rsidRPr="003D65D1">
              <w:rPr>
                <w:rFonts w:eastAsia="標楷體"/>
                <w:sz w:val="28"/>
                <w:szCs w:val="28"/>
              </w:rPr>
              <w:t>TOP40</w:t>
            </w:r>
            <w:r w:rsidRPr="003D65D1">
              <w:rPr>
                <w:rFonts w:eastAsia="標楷體"/>
                <w:sz w:val="28"/>
                <w:szCs w:val="28"/>
              </w:rPr>
              <w:t>、桃園市政府經發局頒發「性平獎」及「智多星獎」。</w:t>
            </w:r>
          </w:p>
        </w:tc>
      </w:tr>
      <w:tr w:rsidR="003D65D1" w:rsidRPr="003D65D1" w14:paraId="731FCD9D" w14:textId="77777777" w:rsidTr="00E8372E">
        <w:trPr>
          <w:jc w:val="center"/>
        </w:trPr>
        <w:tc>
          <w:tcPr>
            <w:tcW w:w="1555" w:type="dxa"/>
          </w:tcPr>
          <w:p w14:paraId="4C45D6C8" w14:textId="55F90526" w:rsidR="00C85168" w:rsidRPr="003D65D1" w:rsidRDefault="00C8516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威剛科技股份有限公司</w:t>
            </w:r>
          </w:p>
        </w:tc>
        <w:tc>
          <w:tcPr>
            <w:tcW w:w="8505" w:type="dxa"/>
            <w:vAlign w:val="center"/>
          </w:tcPr>
          <w:p w14:paraId="261FEFC1" w14:textId="370DA26D" w:rsidR="00C85168" w:rsidRPr="003D65D1" w:rsidRDefault="00C85168" w:rsidP="00A07232">
            <w:pPr>
              <w:pStyle w:val="af1"/>
              <w:numPr>
                <w:ilvl w:val="0"/>
                <w:numId w:val="68"/>
              </w:numPr>
              <w:spacing w:line="440" w:lineRule="exact"/>
              <w:ind w:leftChars="0" w:left="284" w:hanging="284"/>
              <w:jc w:val="both"/>
              <w:rPr>
                <w:rFonts w:eastAsia="標楷體"/>
                <w:sz w:val="28"/>
                <w:szCs w:val="28"/>
              </w:rPr>
            </w:pPr>
            <w:r w:rsidRPr="003D65D1">
              <w:rPr>
                <w:rFonts w:eastAsia="標楷體"/>
                <w:sz w:val="28"/>
                <w:szCs w:val="28"/>
              </w:rPr>
              <w:t>成立環安管理委員會，下設推行小組專責督導追蹤檢討各項計畫之執行績效，並訂立短、中、長程目標及策略之規劃，訂立量化指標追蹤管考。</w:t>
            </w:r>
          </w:p>
          <w:p w14:paraId="323D925C" w14:textId="2CA6636E" w:rsidR="00C85168" w:rsidRPr="003D65D1" w:rsidRDefault="00C85168" w:rsidP="00A07232">
            <w:pPr>
              <w:pStyle w:val="af1"/>
              <w:numPr>
                <w:ilvl w:val="0"/>
                <w:numId w:val="68"/>
              </w:numPr>
              <w:spacing w:line="440" w:lineRule="exact"/>
              <w:ind w:leftChars="0" w:left="284" w:hanging="284"/>
              <w:jc w:val="both"/>
              <w:rPr>
                <w:rFonts w:eastAsia="標楷體"/>
                <w:sz w:val="28"/>
                <w:szCs w:val="28"/>
              </w:rPr>
            </w:pPr>
            <w:r w:rsidRPr="003D65D1">
              <w:rPr>
                <w:rFonts w:eastAsia="標楷體"/>
                <w:sz w:val="28"/>
                <w:szCs w:val="28"/>
              </w:rPr>
              <w:t>產品設計注重綠色設計以及綠色產品，綠色供應鏈導入有害物質管理系統。</w:t>
            </w:r>
          </w:p>
          <w:p w14:paraId="2E4DA0D5" w14:textId="7F24A5B1" w:rsidR="00C85168" w:rsidRPr="003D65D1" w:rsidRDefault="00C85168" w:rsidP="00A07232">
            <w:pPr>
              <w:pStyle w:val="af1"/>
              <w:numPr>
                <w:ilvl w:val="0"/>
                <w:numId w:val="68"/>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年綠色採購金額達新臺幣</w:t>
            </w:r>
            <w:r w:rsidRPr="003D65D1">
              <w:rPr>
                <w:rFonts w:eastAsia="標楷體"/>
                <w:sz w:val="28"/>
                <w:szCs w:val="28"/>
              </w:rPr>
              <w:t>6</w:t>
            </w:r>
            <w:r w:rsidRPr="003D65D1">
              <w:rPr>
                <w:rFonts w:eastAsia="標楷體"/>
                <w:sz w:val="28"/>
                <w:szCs w:val="28"/>
              </w:rPr>
              <w:t>億元，獲環保署績優綠色採購單位表揚。</w:t>
            </w:r>
          </w:p>
        </w:tc>
      </w:tr>
      <w:tr w:rsidR="003D65D1" w:rsidRPr="003D65D1" w14:paraId="78D71E8A" w14:textId="77777777" w:rsidTr="00E8372E">
        <w:trPr>
          <w:jc w:val="center"/>
        </w:trPr>
        <w:tc>
          <w:tcPr>
            <w:tcW w:w="1555" w:type="dxa"/>
          </w:tcPr>
          <w:p w14:paraId="7E5FB74B" w14:textId="1F32B39A" w:rsidR="00C85168" w:rsidRPr="003D65D1" w:rsidRDefault="00C8516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德微科技股份有限公司</w:t>
            </w:r>
          </w:p>
        </w:tc>
        <w:tc>
          <w:tcPr>
            <w:tcW w:w="8505" w:type="dxa"/>
            <w:vAlign w:val="center"/>
          </w:tcPr>
          <w:p w14:paraId="6FBB7C21" w14:textId="1878102A" w:rsidR="00C85168" w:rsidRPr="003D65D1" w:rsidRDefault="00C85168" w:rsidP="00A07232">
            <w:pPr>
              <w:pStyle w:val="af1"/>
              <w:numPr>
                <w:ilvl w:val="0"/>
                <w:numId w:val="69"/>
              </w:numPr>
              <w:spacing w:line="440" w:lineRule="exact"/>
              <w:ind w:leftChars="0" w:left="284" w:hanging="284"/>
              <w:jc w:val="both"/>
              <w:rPr>
                <w:rFonts w:eastAsia="標楷體"/>
                <w:sz w:val="28"/>
                <w:szCs w:val="28"/>
              </w:rPr>
            </w:pPr>
            <w:r w:rsidRPr="003D65D1">
              <w:rPr>
                <w:rFonts w:eastAsia="標楷體"/>
                <w:sz w:val="28"/>
                <w:szCs w:val="28"/>
              </w:rPr>
              <w:t>將永續策略四大面向（節電、節水、減廢及綠能）訂為環境政策之目標，研擬策略及短、中、長期量化目標，並與</w:t>
            </w:r>
            <w:r w:rsidRPr="003D65D1">
              <w:rPr>
                <w:rFonts w:eastAsia="標楷體"/>
                <w:sz w:val="28"/>
                <w:szCs w:val="28"/>
              </w:rPr>
              <w:t>SDGs 4</w:t>
            </w:r>
            <w:r w:rsidRPr="003D65D1">
              <w:rPr>
                <w:rFonts w:eastAsia="標楷體"/>
                <w:sz w:val="28"/>
                <w:szCs w:val="28"/>
              </w:rPr>
              <w:t>個指標有連結。</w:t>
            </w:r>
          </w:p>
          <w:p w14:paraId="069602B1" w14:textId="77777777" w:rsidR="00C85168" w:rsidRPr="003D65D1" w:rsidRDefault="00C85168" w:rsidP="00A07232">
            <w:pPr>
              <w:pStyle w:val="af1"/>
              <w:numPr>
                <w:ilvl w:val="0"/>
                <w:numId w:val="69"/>
              </w:numPr>
              <w:spacing w:line="440" w:lineRule="exact"/>
              <w:ind w:leftChars="0" w:left="284" w:hanging="284"/>
              <w:jc w:val="both"/>
              <w:rPr>
                <w:rFonts w:eastAsia="標楷體"/>
                <w:sz w:val="28"/>
                <w:szCs w:val="28"/>
              </w:rPr>
            </w:pPr>
            <w:r w:rsidRPr="003D65D1">
              <w:rPr>
                <w:rFonts w:eastAsia="標楷體"/>
                <w:sz w:val="28"/>
                <w:szCs w:val="28"/>
              </w:rPr>
              <w:t>供應鏈管理取得汽車品質管理系統</w:t>
            </w:r>
            <w:r w:rsidRPr="003D65D1">
              <w:rPr>
                <w:rFonts w:eastAsia="標楷體"/>
                <w:sz w:val="28"/>
                <w:szCs w:val="28"/>
              </w:rPr>
              <w:t>ISO 16949</w:t>
            </w:r>
            <w:r w:rsidRPr="003D65D1">
              <w:rPr>
                <w:rFonts w:eastAsia="標楷體"/>
                <w:sz w:val="28"/>
                <w:szCs w:val="28"/>
              </w:rPr>
              <w:t>驗證，以強化供應鏈之永續性，除推動溫室氣體減量、水資源管理及循環經濟外，並符合</w:t>
            </w:r>
            <w:r w:rsidRPr="003D65D1">
              <w:rPr>
                <w:rFonts w:eastAsia="標楷體"/>
                <w:sz w:val="28"/>
                <w:szCs w:val="28"/>
              </w:rPr>
              <w:t>RoHS</w:t>
            </w:r>
            <w:r w:rsidRPr="003D65D1">
              <w:rPr>
                <w:rFonts w:eastAsia="標楷體"/>
                <w:sz w:val="28"/>
                <w:szCs w:val="28"/>
              </w:rPr>
              <w:t>之規定。</w:t>
            </w:r>
          </w:p>
          <w:p w14:paraId="3907BC7F" w14:textId="43F1E7CA" w:rsidR="00C85168" w:rsidRPr="003D65D1" w:rsidRDefault="00C85168" w:rsidP="00A07232">
            <w:pPr>
              <w:pStyle w:val="af1"/>
              <w:numPr>
                <w:ilvl w:val="0"/>
                <w:numId w:val="69"/>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年單位產品用水量大幅改善，同時單位產品的廢水量也大幅的降低。</w:t>
            </w:r>
          </w:p>
        </w:tc>
      </w:tr>
      <w:tr w:rsidR="003D65D1" w:rsidRPr="003D65D1" w14:paraId="6CD9A694" w14:textId="77777777" w:rsidTr="00E8372E">
        <w:trPr>
          <w:jc w:val="center"/>
        </w:trPr>
        <w:tc>
          <w:tcPr>
            <w:tcW w:w="1555" w:type="dxa"/>
          </w:tcPr>
          <w:p w14:paraId="1BD32A44" w14:textId="109A8399" w:rsidR="00C85168" w:rsidRPr="003D65D1" w:rsidRDefault="00C8516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福容大飯店股份有限公司林口長庚分公司</w:t>
            </w:r>
          </w:p>
        </w:tc>
        <w:tc>
          <w:tcPr>
            <w:tcW w:w="8505" w:type="dxa"/>
            <w:vAlign w:val="center"/>
          </w:tcPr>
          <w:p w14:paraId="350323DD" w14:textId="77777777" w:rsidR="00C85168" w:rsidRPr="003D65D1" w:rsidRDefault="00C85168" w:rsidP="00A07232">
            <w:pPr>
              <w:pStyle w:val="af1"/>
              <w:numPr>
                <w:ilvl w:val="0"/>
                <w:numId w:val="70"/>
              </w:numPr>
              <w:spacing w:line="440" w:lineRule="exact"/>
              <w:ind w:leftChars="0" w:left="284" w:hanging="284"/>
              <w:jc w:val="both"/>
              <w:rPr>
                <w:rFonts w:eastAsia="標楷體"/>
                <w:sz w:val="28"/>
                <w:szCs w:val="28"/>
              </w:rPr>
            </w:pPr>
            <w:r w:rsidRPr="003D65D1">
              <w:rPr>
                <w:rFonts w:eastAsia="標楷體"/>
                <w:sz w:val="28"/>
                <w:szCs w:val="28"/>
              </w:rPr>
              <w:t>推出環保住房專案，旅客可選擇共同響應減碳不整房，優先選購環保產品，實踐綠色消費。</w:t>
            </w:r>
          </w:p>
          <w:p w14:paraId="54839725" w14:textId="77777777" w:rsidR="00C85168" w:rsidRPr="003D65D1" w:rsidRDefault="00C85168" w:rsidP="00A07232">
            <w:pPr>
              <w:pStyle w:val="af1"/>
              <w:numPr>
                <w:ilvl w:val="0"/>
                <w:numId w:val="70"/>
              </w:numPr>
              <w:spacing w:line="440" w:lineRule="exact"/>
              <w:ind w:leftChars="0" w:left="284" w:hanging="284"/>
              <w:jc w:val="both"/>
              <w:rPr>
                <w:rFonts w:eastAsia="標楷體"/>
                <w:sz w:val="28"/>
                <w:szCs w:val="28"/>
              </w:rPr>
            </w:pPr>
            <w:r w:rsidRPr="003D65D1">
              <w:rPr>
                <w:rFonts w:eastAsia="標楷體"/>
                <w:sz w:val="28"/>
                <w:szCs w:val="28"/>
              </w:rPr>
              <w:t>廚房裝設污染防制設備處理油煙。</w:t>
            </w:r>
          </w:p>
          <w:p w14:paraId="0F0924E9" w14:textId="574A59AE" w:rsidR="00C85168" w:rsidRPr="003D65D1" w:rsidRDefault="00C85168" w:rsidP="00A07232">
            <w:pPr>
              <w:pStyle w:val="af1"/>
              <w:numPr>
                <w:ilvl w:val="0"/>
                <w:numId w:val="70"/>
              </w:numPr>
              <w:spacing w:line="440" w:lineRule="exact"/>
              <w:ind w:leftChars="0" w:left="284" w:hanging="284"/>
              <w:jc w:val="both"/>
              <w:rPr>
                <w:rFonts w:eastAsia="標楷體"/>
                <w:sz w:val="28"/>
                <w:szCs w:val="28"/>
              </w:rPr>
            </w:pPr>
            <w:r w:rsidRPr="003D65D1">
              <w:rPr>
                <w:rFonts w:eastAsia="標楷體"/>
                <w:sz w:val="28"/>
                <w:szCs w:val="28"/>
              </w:rPr>
              <w:t>獲得環保署銀級環保旅館的認證標章，能資源使用有明顯節用的成果。</w:t>
            </w:r>
          </w:p>
        </w:tc>
      </w:tr>
      <w:tr w:rsidR="003D65D1" w:rsidRPr="003D65D1" w14:paraId="4816ABE0" w14:textId="77777777" w:rsidTr="00E8372E">
        <w:trPr>
          <w:jc w:val="center"/>
        </w:trPr>
        <w:tc>
          <w:tcPr>
            <w:tcW w:w="1555" w:type="dxa"/>
          </w:tcPr>
          <w:p w14:paraId="46384FD6" w14:textId="6A85D41F" w:rsidR="00C85168" w:rsidRPr="003D65D1" w:rsidRDefault="00C85168" w:rsidP="00E8372E">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color w:val="auto"/>
                <w:sz w:val="28"/>
                <w:szCs w:val="28"/>
              </w:rPr>
              <w:t>遠鼎股份有限公司台南分公司</w:t>
            </w:r>
          </w:p>
        </w:tc>
        <w:tc>
          <w:tcPr>
            <w:tcW w:w="8505" w:type="dxa"/>
            <w:vAlign w:val="center"/>
          </w:tcPr>
          <w:p w14:paraId="158C6658" w14:textId="77777777" w:rsidR="00C85168" w:rsidRPr="003D65D1" w:rsidRDefault="00C85168" w:rsidP="00A07232">
            <w:pPr>
              <w:pStyle w:val="af1"/>
              <w:numPr>
                <w:ilvl w:val="0"/>
                <w:numId w:val="71"/>
              </w:numPr>
              <w:spacing w:line="440" w:lineRule="exact"/>
              <w:ind w:leftChars="0" w:left="284" w:hanging="284"/>
              <w:jc w:val="both"/>
              <w:rPr>
                <w:rFonts w:eastAsia="標楷體"/>
                <w:sz w:val="28"/>
                <w:szCs w:val="28"/>
              </w:rPr>
            </w:pPr>
            <w:r w:rsidRPr="003D65D1">
              <w:rPr>
                <w:rFonts w:eastAsia="標楷體"/>
                <w:sz w:val="28"/>
                <w:szCs w:val="28"/>
              </w:rPr>
              <w:t>參與環保旅店「永續環保愛地球，特殊住房專案」，宣導減少毛巾換洗和備品更換降低耗能，讓旅客也能為環保盡一分心力。</w:t>
            </w:r>
          </w:p>
          <w:p w14:paraId="463EF1BF" w14:textId="77777777" w:rsidR="00C85168" w:rsidRPr="003D65D1" w:rsidRDefault="00C85168" w:rsidP="00A07232">
            <w:pPr>
              <w:pStyle w:val="af1"/>
              <w:numPr>
                <w:ilvl w:val="0"/>
                <w:numId w:val="71"/>
              </w:numPr>
              <w:spacing w:line="440" w:lineRule="exact"/>
              <w:ind w:leftChars="0" w:left="284" w:hanging="284"/>
              <w:jc w:val="both"/>
              <w:rPr>
                <w:rFonts w:eastAsia="標楷體"/>
                <w:sz w:val="28"/>
                <w:szCs w:val="28"/>
              </w:rPr>
            </w:pPr>
            <w:r w:rsidRPr="003D65D1">
              <w:rPr>
                <w:rFonts w:eastAsia="標楷體"/>
                <w:sz w:val="28"/>
                <w:szCs w:val="28"/>
              </w:rPr>
              <w:t>獲得環保署銅級環保標章旅館，落實綠色旅宿。在節水、節能與維護空氣品質、在地採購低碳飲食上亦有所努力。</w:t>
            </w:r>
          </w:p>
          <w:p w14:paraId="795B8BFF" w14:textId="77CCF391" w:rsidR="00C85168" w:rsidRPr="003D65D1" w:rsidRDefault="00C85168" w:rsidP="00A07232">
            <w:pPr>
              <w:pStyle w:val="af1"/>
              <w:numPr>
                <w:ilvl w:val="0"/>
                <w:numId w:val="71"/>
              </w:numPr>
              <w:spacing w:line="440" w:lineRule="exact"/>
              <w:ind w:leftChars="0" w:left="284" w:hanging="284"/>
              <w:jc w:val="both"/>
              <w:rPr>
                <w:rFonts w:eastAsia="標楷體"/>
                <w:sz w:val="28"/>
                <w:szCs w:val="28"/>
              </w:rPr>
            </w:pPr>
            <w:r w:rsidRPr="003D65D1">
              <w:rPr>
                <w:rFonts w:eastAsia="標楷體"/>
                <w:sz w:val="28"/>
                <w:szCs w:val="28"/>
              </w:rPr>
              <w:t>110</w:t>
            </w:r>
            <w:r w:rsidRPr="003D65D1">
              <w:rPr>
                <w:rFonts w:eastAsia="標楷體"/>
                <w:sz w:val="28"/>
                <w:szCs w:val="28"/>
              </w:rPr>
              <w:t>年辦理員工環保活動</w:t>
            </w:r>
            <w:r w:rsidRPr="003D65D1">
              <w:rPr>
                <w:rFonts w:eastAsia="標楷體"/>
                <w:sz w:val="28"/>
                <w:szCs w:val="28"/>
              </w:rPr>
              <w:t>17</w:t>
            </w:r>
            <w:r w:rsidRPr="003D65D1">
              <w:rPr>
                <w:rFonts w:eastAsia="標楷體"/>
                <w:sz w:val="28"/>
                <w:szCs w:val="28"/>
              </w:rPr>
              <w:t>場次，有</w:t>
            </w:r>
            <w:r w:rsidRPr="003D65D1">
              <w:rPr>
                <w:rFonts w:eastAsia="標楷體"/>
                <w:sz w:val="28"/>
                <w:szCs w:val="28"/>
              </w:rPr>
              <w:t>584</w:t>
            </w:r>
            <w:r w:rsidRPr="003D65D1">
              <w:rPr>
                <w:rFonts w:eastAsia="標楷體"/>
                <w:sz w:val="28"/>
                <w:szCs w:val="28"/>
              </w:rPr>
              <w:t>人次參與。</w:t>
            </w:r>
          </w:p>
        </w:tc>
      </w:tr>
    </w:tbl>
    <w:p w14:paraId="6BB1A6DE" w14:textId="77777777" w:rsidR="00A07232" w:rsidRPr="003D65D1" w:rsidRDefault="00A07232" w:rsidP="004A11F1">
      <w:pPr>
        <w:pStyle w:val="Default"/>
        <w:jc w:val="center"/>
        <w:rPr>
          <w:rFonts w:ascii="Times New Roman" w:eastAsia="標楷體" w:hAnsi="Times New Roman" w:cs="Times New Roman"/>
          <w:b/>
          <w:bCs/>
          <w:color w:val="auto"/>
          <w:sz w:val="32"/>
          <w:szCs w:val="32"/>
        </w:rPr>
        <w:sectPr w:rsidR="00A07232" w:rsidRPr="003D65D1" w:rsidSect="0075519A">
          <w:pgSz w:w="11906" w:h="16838"/>
          <w:pgMar w:top="1418" w:right="1274" w:bottom="1418" w:left="1418" w:header="851" w:footer="612" w:gutter="0"/>
          <w:paperSrc w:first="4" w:other="4"/>
          <w:cols w:space="425"/>
          <w:docGrid w:type="lines" w:linePitch="360"/>
        </w:sectPr>
      </w:pPr>
    </w:p>
    <w:p w14:paraId="054DA097" w14:textId="1AB215D6" w:rsidR="000906F0" w:rsidRPr="003D65D1" w:rsidRDefault="000906F0" w:rsidP="000906F0">
      <w:pPr>
        <w:pStyle w:val="Default"/>
        <w:jc w:val="center"/>
        <w:rPr>
          <w:rFonts w:ascii="Times New Roman" w:eastAsia="標楷體" w:hAnsi="Times New Roman" w:cs="Times New Roman"/>
          <w:bCs/>
          <w:color w:val="auto"/>
          <w:sz w:val="32"/>
          <w:szCs w:val="32"/>
        </w:rPr>
      </w:pPr>
      <w:r w:rsidRPr="003D65D1">
        <w:rPr>
          <w:rFonts w:ascii="Times New Roman" w:eastAsia="標楷體" w:hAnsi="Times New Roman" w:cs="Times New Roman"/>
          <w:bCs/>
          <w:color w:val="auto"/>
          <w:sz w:val="32"/>
          <w:szCs w:val="32"/>
        </w:rPr>
        <w:t>附件</w:t>
      </w:r>
      <w:r w:rsidRPr="003D65D1">
        <w:rPr>
          <w:rFonts w:ascii="Times New Roman" w:eastAsia="標楷體" w:hAnsi="Times New Roman" w:cs="Times New Roman" w:hint="eastAsia"/>
          <w:bCs/>
          <w:color w:val="auto"/>
          <w:sz w:val="32"/>
          <w:szCs w:val="32"/>
        </w:rPr>
        <w:t>二</w:t>
      </w:r>
      <w:r w:rsidRPr="003D65D1">
        <w:rPr>
          <w:rFonts w:ascii="Times New Roman" w:eastAsia="標楷體" w:hAnsi="Times New Roman" w:cs="Times New Roman"/>
          <w:bCs/>
          <w:color w:val="auto"/>
          <w:sz w:val="32"/>
          <w:szCs w:val="32"/>
        </w:rPr>
        <w:t>、</w:t>
      </w:r>
      <w:r w:rsidRPr="003D65D1">
        <w:rPr>
          <w:rFonts w:ascii="Times New Roman" w:eastAsia="標楷體" w:hAnsi="Times New Roman" w:cs="Times New Roman"/>
          <w:bCs/>
          <w:color w:val="auto"/>
          <w:sz w:val="32"/>
          <w:szCs w:val="32"/>
        </w:rPr>
        <w:t>111</w:t>
      </w:r>
      <w:r w:rsidRPr="003D65D1">
        <w:rPr>
          <w:rFonts w:ascii="Times New Roman" w:eastAsia="標楷體" w:hAnsi="Times New Roman" w:cs="Times New Roman"/>
          <w:bCs/>
          <w:color w:val="auto"/>
          <w:sz w:val="32"/>
          <w:szCs w:val="32"/>
        </w:rPr>
        <w:t>年</w:t>
      </w:r>
      <w:r w:rsidRPr="003D65D1">
        <w:rPr>
          <w:rFonts w:ascii="Times New Roman" w:eastAsia="標楷體" w:hAnsi="Times New Roman" w:cs="Times New Roman" w:hint="eastAsia"/>
          <w:bCs/>
          <w:color w:val="auto"/>
          <w:sz w:val="32"/>
          <w:szCs w:val="32"/>
        </w:rPr>
        <w:t>度</w:t>
      </w:r>
      <w:r w:rsidRPr="003D65D1">
        <w:rPr>
          <w:rFonts w:ascii="Times New Roman" w:eastAsia="標楷體" w:hAnsi="Times New Roman" w:cs="Times New Roman"/>
          <w:bCs/>
          <w:color w:val="auto"/>
          <w:sz w:val="32"/>
          <w:szCs w:val="32"/>
        </w:rPr>
        <w:t>低碳產品</w:t>
      </w:r>
      <w:r w:rsidRPr="003D65D1">
        <w:rPr>
          <w:rFonts w:ascii="Times New Roman" w:eastAsia="標楷體" w:hAnsi="Times New Roman" w:cs="Times New Roman" w:hint="eastAsia"/>
          <w:bCs/>
          <w:color w:val="auto"/>
          <w:sz w:val="32"/>
          <w:szCs w:val="32"/>
        </w:rPr>
        <w:t>獎勵</w:t>
      </w:r>
      <w:r w:rsidRPr="003D65D1">
        <w:rPr>
          <w:rFonts w:ascii="Times New Roman" w:eastAsia="標楷體" w:hAnsi="Times New Roman" w:cs="Times New Roman"/>
          <w:bCs/>
          <w:color w:val="auto"/>
          <w:sz w:val="32"/>
          <w:szCs w:val="32"/>
        </w:rPr>
        <w:t>獲獎</w:t>
      </w:r>
      <w:r w:rsidRPr="003D65D1">
        <w:rPr>
          <w:rFonts w:ascii="Times New Roman" w:eastAsia="標楷體" w:hAnsi="Times New Roman" w:cs="Times New Roman" w:hint="eastAsia"/>
          <w:bCs/>
          <w:color w:val="auto"/>
          <w:sz w:val="32"/>
          <w:szCs w:val="32"/>
        </w:rPr>
        <w:t>事業</w:t>
      </w:r>
      <w:r w:rsidRPr="003D65D1">
        <w:rPr>
          <w:rFonts w:ascii="Times New Roman" w:eastAsia="標楷體" w:hAnsi="Times New Roman" w:cs="Times New Roman"/>
          <w:bCs/>
          <w:color w:val="auto"/>
          <w:sz w:val="32"/>
          <w:szCs w:val="32"/>
        </w:rPr>
        <w:t>優良事蹟摘要</w:t>
      </w:r>
    </w:p>
    <w:tbl>
      <w:tblPr>
        <w:tblStyle w:val="ab"/>
        <w:tblW w:w="10768" w:type="dxa"/>
        <w:jc w:val="center"/>
        <w:tblLook w:val="04A0" w:firstRow="1" w:lastRow="0" w:firstColumn="1" w:lastColumn="0" w:noHBand="0" w:noVBand="1"/>
      </w:tblPr>
      <w:tblGrid>
        <w:gridCol w:w="1707"/>
        <w:gridCol w:w="9061"/>
      </w:tblGrid>
      <w:tr w:rsidR="003D65D1" w:rsidRPr="003D65D1" w14:paraId="3CDB2334" w14:textId="77777777" w:rsidTr="006A4116">
        <w:trPr>
          <w:trHeight w:val="561"/>
          <w:jc w:val="center"/>
        </w:trPr>
        <w:tc>
          <w:tcPr>
            <w:tcW w:w="1707" w:type="dxa"/>
          </w:tcPr>
          <w:p w14:paraId="75AE08E0" w14:textId="55E1C95A" w:rsidR="000906F0" w:rsidRPr="003D65D1" w:rsidRDefault="000906F0" w:rsidP="000906F0">
            <w:pPr>
              <w:pStyle w:val="Default"/>
              <w:spacing w:line="440" w:lineRule="exact"/>
              <w:jc w:val="center"/>
              <w:rPr>
                <w:rFonts w:ascii="Times New Roman" w:eastAsia="標楷體" w:hAnsi="Times New Roman" w:cs="Times New Roman"/>
                <w:color w:val="auto"/>
                <w:sz w:val="28"/>
                <w:szCs w:val="28"/>
              </w:rPr>
            </w:pPr>
            <w:r w:rsidRPr="003D65D1">
              <w:rPr>
                <w:rFonts w:ascii="Times New Roman" w:eastAsia="標楷體" w:hAnsi="Times New Roman" w:cs="Times New Roman" w:hint="eastAsia"/>
                <w:color w:val="auto"/>
                <w:sz w:val="28"/>
                <w:szCs w:val="28"/>
              </w:rPr>
              <w:t>單位</w:t>
            </w:r>
          </w:p>
        </w:tc>
        <w:tc>
          <w:tcPr>
            <w:tcW w:w="9061" w:type="dxa"/>
            <w:vAlign w:val="center"/>
          </w:tcPr>
          <w:p w14:paraId="3097711D" w14:textId="5FF3ED4E" w:rsidR="000906F0" w:rsidRPr="003D65D1" w:rsidRDefault="000906F0" w:rsidP="000906F0">
            <w:pPr>
              <w:spacing w:line="440" w:lineRule="exact"/>
              <w:jc w:val="center"/>
              <w:rPr>
                <w:rFonts w:eastAsia="標楷體"/>
                <w:sz w:val="28"/>
                <w:szCs w:val="28"/>
              </w:rPr>
            </w:pPr>
            <w:r w:rsidRPr="003D65D1">
              <w:rPr>
                <w:rFonts w:eastAsia="標楷體" w:hint="eastAsia"/>
                <w:sz w:val="28"/>
                <w:szCs w:val="28"/>
              </w:rPr>
              <w:t>優良事蹟摘要</w:t>
            </w:r>
          </w:p>
        </w:tc>
      </w:tr>
      <w:tr w:rsidR="003D65D1" w:rsidRPr="003D65D1" w14:paraId="3EAF4896" w14:textId="77777777" w:rsidTr="006A4116">
        <w:trPr>
          <w:trHeight w:val="2323"/>
          <w:jc w:val="center"/>
        </w:trPr>
        <w:tc>
          <w:tcPr>
            <w:tcW w:w="1707" w:type="dxa"/>
          </w:tcPr>
          <w:p w14:paraId="568CDCD0" w14:textId="1DEFCDAF" w:rsidR="006A4116" w:rsidRPr="003D65D1" w:rsidRDefault="006A4116" w:rsidP="006A4116">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hint="eastAsia"/>
                <w:color w:val="auto"/>
                <w:sz w:val="28"/>
                <w:szCs w:val="28"/>
              </w:rPr>
              <w:t>太平洋崇光百貨股份有限公司</w:t>
            </w:r>
          </w:p>
        </w:tc>
        <w:tc>
          <w:tcPr>
            <w:tcW w:w="9061" w:type="dxa"/>
            <w:vAlign w:val="center"/>
          </w:tcPr>
          <w:p w14:paraId="781AFED6" w14:textId="1FA84ED3" w:rsidR="006A4116" w:rsidRPr="003D65D1" w:rsidRDefault="006A4116" w:rsidP="006A4116">
            <w:pPr>
              <w:spacing w:line="440" w:lineRule="exact"/>
              <w:jc w:val="both"/>
              <w:rPr>
                <w:rFonts w:eastAsia="標楷體"/>
                <w:sz w:val="28"/>
                <w:szCs w:val="28"/>
              </w:rPr>
            </w:pPr>
            <w:r w:rsidRPr="003D65D1">
              <w:rPr>
                <w:rFonts w:eastAsia="標楷體"/>
                <w:sz w:val="28"/>
                <w:szCs w:val="28"/>
              </w:rPr>
              <w:t>建置能源管理系統、設置太陽能板並執行溫室氣體盤查，掌握碳排熱點，並改善既有硬體、創新服務流程，如：導入廚餘處理機使廚餘減量</w:t>
            </w:r>
            <w:r w:rsidRPr="003D65D1">
              <w:rPr>
                <w:rFonts w:eastAsia="標楷體"/>
                <w:sz w:val="28"/>
                <w:szCs w:val="28"/>
              </w:rPr>
              <w:t>60%</w:t>
            </w:r>
            <w:r w:rsidRPr="003D65D1">
              <w:rPr>
                <w:rFonts w:eastAsia="標楷體"/>
                <w:sz w:val="28"/>
                <w:szCs w:val="28"/>
              </w:rPr>
              <w:t>、推動綠色行銷與無紙化、綠色餐廳及綠色運輸（設置電動車充電樁、自行車停車場）等，積極辦理環境教育宣傳活動，針對疫情期間所拓展的新線上商業模式及運用更積極的綠色行銷與電子支付等工具減碳，予以肯定。</w:t>
            </w:r>
          </w:p>
        </w:tc>
      </w:tr>
      <w:tr w:rsidR="003D65D1" w:rsidRPr="003D65D1" w14:paraId="762032F5" w14:textId="77777777" w:rsidTr="006A4116">
        <w:trPr>
          <w:trHeight w:val="1374"/>
          <w:jc w:val="center"/>
        </w:trPr>
        <w:tc>
          <w:tcPr>
            <w:tcW w:w="1707" w:type="dxa"/>
          </w:tcPr>
          <w:p w14:paraId="65806B3F" w14:textId="45047DB3" w:rsidR="006A4116" w:rsidRPr="003D65D1" w:rsidRDefault="006A4116" w:rsidP="006A4116">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hint="eastAsia"/>
                <w:color w:val="auto"/>
                <w:sz w:val="28"/>
                <w:szCs w:val="28"/>
              </w:rPr>
              <w:t>台灣水泥股份有限公司</w:t>
            </w:r>
          </w:p>
        </w:tc>
        <w:tc>
          <w:tcPr>
            <w:tcW w:w="9061" w:type="dxa"/>
            <w:vAlign w:val="center"/>
          </w:tcPr>
          <w:p w14:paraId="38E9A308" w14:textId="16E4C13B" w:rsidR="006A4116" w:rsidRPr="003D65D1" w:rsidRDefault="006A4116" w:rsidP="006A4116">
            <w:pPr>
              <w:spacing w:line="440" w:lineRule="exact"/>
              <w:jc w:val="both"/>
              <w:rPr>
                <w:rFonts w:eastAsia="標楷體"/>
                <w:sz w:val="28"/>
                <w:szCs w:val="28"/>
              </w:rPr>
            </w:pPr>
            <w:r w:rsidRPr="003D65D1">
              <w:rPr>
                <w:rFonts w:eastAsia="標楷體"/>
                <w:sz w:val="28"/>
                <w:szCs w:val="28"/>
              </w:rPr>
              <w:t>針對原物料及製程的改善，如原料採用循環再生產品、新增處理還原碴項目、使用還原碴替代石灰石、改善設備系統漏風及預熱機保養工作，使得每噸熟料使用之煤炭下降等多項減碳措施，有效降低產品碳足跡。</w:t>
            </w:r>
          </w:p>
        </w:tc>
      </w:tr>
      <w:tr w:rsidR="003D65D1" w:rsidRPr="003D65D1" w14:paraId="22EB0632" w14:textId="77777777" w:rsidTr="006A4116">
        <w:trPr>
          <w:trHeight w:val="1390"/>
          <w:jc w:val="center"/>
        </w:trPr>
        <w:tc>
          <w:tcPr>
            <w:tcW w:w="1707" w:type="dxa"/>
          </w:tcPr>
          <w:p w14:paraId="2258107D" w14:textId="49C09661" w:rsidR="006A4116" w:rsidRPr="003D65D1" w:rsidRDefault="006A4116" w:rsidP="006A4116">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hint="eastAsia"/>
                <w:color w:val="auto"/>
                <w:sz w:val="28"/>
                <w:szCs w:val="28"/>
              </w:rPr>
              <w:t>台灣糖業股份有限公司</w:t>
            </w:r>
          </w:p>
          <w:p w14:paraId="4C4FE507" w14:textId="14097455" w:rsidR="006A4116" w:rsidRPr="003D65D1" w:rsidRDefault="006A4116" w:rsidP="006A4116">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hint="eastAsia"/>
                <w:color w:val="auto"/>
                <w:sz w:val="28"/>
                <w:szCs w:val="28"/>
              </w:rPr>
              <w:t>小港廠</w:t>
            </w:r>
          </w:p>
        </w:tc>
        <w:tc>
          <w:tcPr>
            <w:tcW w:w="9061" w:type="dxa"/>
            <w:vAlign w:val="center"/>
          </w:tcPr>
          <w:p w14:paraId="5B1DD7C2" w14:textId="60D5C056" w:rsidR="006A4116" w:rsidRPr="003D65D1" w:rsidRDefault="006A4116" w:rsidP="006A4116">
            <w:pPr>
              <w:spacing w:line="440" w:lineRule="exact"/>
              <w:jc w:val="both"/>
              <w:rPr>
                <w:rFonts w:eastAsia="標楷體"/>
                <w:sz w:val="28"/>
                <w:szCs w:val="28"/>
              </w:rPr>
            </w:pPr>
            <w:r w:rsidRPr="003D65D1">
              <w:rPr>
                <w:rFonts w:eastAsia="標楷體"/>
                <w:sz w:val="28"/>
                <w:szCs w:val="28"/>
              </w:rPr>
              <w:t>原物料採購地點更換，以降低運輸產生碳排放量、製程設備優化，如增設太陽能板及以天然氣取代燃油，有效減少製程及運輸產生之碳排放量，且系列產品皆積極取得碳標籤及減量標籤。</w:t>
            </w:r>
          </w:p>
        </w:tc>
      </w:tr>
      <w:tr w:rsidR="003D65D1" w:rsidRPr="003D65D1" w14:paraId="40B4AE35" w14:textId="77777777" w:rsidTr="006A4116">
        <w:trPr>
          <w:trHeight w:val="1390"/>
          <w:jc w:val="center"/>
        </w:trPr>
        <w:tc>
          <w:tcPr>
            <w:tcW w:w="1707" w:type="dxa"/>
          </w:tcPr>
          <w:p w14:paraId="2D964CEA" w14:textId="3261DF1E" w:rsidR="006A4116" w:rsidRPr="003D65D1" w:rsidRDefault="006A4116" w:rsidP="006A4116">
            <w:pPr>
              <w:pStyle w:val="Default"/>
              <w:spacing w:line="440" w:lineRule="exact"/>
              <w:jc w:val="both"/>
              <w:rPr>
                <w:rFonts w:ascii="Times New Roman" w:eastAsia="標楷體" w:hAnsi="Times New Roman" w:cs="Times New Roman"/>
                <w:color w:val="auto"/>
                <w:sz w:val="28"/>
                <w:szCs w:val="28"/>
              </w:rPr>
            </w:pPr>
            <w:bookmarkStart w:id="0" w:name="_GoBack"/>
            <w:bookmarkEnd w:id="0"/>
            <w:r w:rsidRPr="003D65D1">
              <w:rPr>
                <w:rFonts w:ascii="Times New Roman" w:eastAsia="標楷體" w:hAnsi="Times New Roman" w:cs="Times New Roman" w:hint="eastAsia"/>
                <w:color w:val="auto"/>
                <w:sz w:val="28"/>
                <w:szCs w:val="28"/>
              </w:rPr>
              <w:t>歐萊德國際股份有限公司</w:t>
            </w:r>
          </w:p>
        </w:tc>
        <w:tc>
          <w:tcPr>
            <w:tcW w:w="9061" w:type="dxa"/>
          </w:tcPr>
          <w:p w14:paraId="06DF5460" w14:textId="5C0E402C" w:rsidR="006A4116" w:rsidRPr="003D65D1" w:rsidRDefault="006A4116" w:rsidP="006A4116">
            <w:pPr>
              <w:spacing w:line="440" w:lineRule="exact"/>
              <w:jc w:val="both"/>
              <w:rPr>
                <w:rFonts w:eastAsia="標楷體"/>
                <w:sz w:val="28"/>
                <w:szCs w:val="28"/>
              </w:rPr>
            </w:pPr>
            <w:r w:rsidRPr="003D65D1">
              <w:rPr>
                <w:rFonts w:eastAsia="標楷體"/>
                <w:sz w:val="28"/>
                <w:szCs w:val="28"/>
              </w:rPr>
              <w:t>透過</w:t>
            </w:r>
            <w:r w:rsidRPr="003D65D1">
              <w:rPr>
                <w:rFonts w:eastAsia="標楷體"/>
                <w:sz w:val="28"/>
                <w:szCs w:val="28"/>
              </w:rPr>
              <w:t>ISO 50001</w:t>
            </w:r>
            <w:r w:rsidRPr="003D65D1">
              <w:rPr>
                <w:rFonts w:eastAsia="標楷體"/>
                <w:sz w:val="28"/>
                <w:szCs w:val="28"/>
              </w:rPr>
              <w:t>能源管理系統建置，制定更有效利用能源的政策、修復目標和目標、改善冷凍機、冷卻水塔風車葉片材質改善，達節能目標，並透過製程技術改善、優化製程等多項措施，減少碳排量。</w:t>
            </w:r>
          </w:p>
        </w:tc>
      </w:tr>
      <w:tr w:rsidR="003D65D1" w:rsidRPr="003D65D1" w14:paraId="777D084F" w14:textId="77777777" w:rsidTr="006A4116">
        <w:trPr>
          <w:trHeight w:val="1374"/>
          <w:jc w:val="center"/>
        </w:trPr>
        <w:tc>
          <w:tcPr>
            <w:tcW w:w="1707" w:type="dxa"/>
          </w:tcPr>
          <w:p w14:paraId="6E8BFE18" w14:textId="20308BDB" w:rsidR="006A4116" w:rsidRPr="003D65D1" w:rsidRDefault="006A4116" w:rsidP="006A4116">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hint="eastAsia"/>
                <w:color w:val="auto"/>
                <w:sz w:val="28"/>
                <w:szCs w:val="28"/>
              </w:rPr>
              <w:t>南亞塑膠工業股份有限公司</w:t>
            </w:r>
          </w:p>
        </w:tc>
        <w:tc>
          <w:tcPr>
            <w:tcW w:w="9061" w:type="dxa"/>
            <w:vAlign w:val="center"/>
          </w:tcPr>
          <w:p w14:paraId="62A538B3" w14:textId="29C0AD42" w:rsidR="006A4116" w:rsidRPr="003D65D1" w:rsidRDefault="006A4116" w:rsidP="006A4116">
            <w:pPr>
              <w:spacing w:line="440" w:lineRule="exact"/>
              <w:jc w:val="both"/>
              <w:rPr>
                <w:rFonts w:eastAsia="標楷體"/>
                <w:sz w:val="28"/>
                <w:szCs w:val="28"/>
              </w:rPr>
            </w:pPr>
            <w:r w:rsidRPr="003D65D1">
              <w:rPr>
                <w:rFonts w:eastAsia="標楷體"/>
                <w:sz w:val="28"/>
                <w:szCs w:val="28"/>
              </w:rPr>
              <w:t>製造階段相關製程設備的改善，如提升鍋爐運轉效率、改善壓縮空氣需量管理、以高效率鼓風機方式取代空氣除水方案等，以達成製造端減碳成效，並於廠內博物館設置「產品碳足跡專區」，進行產品碳足跡教育與宣傳。</w:t>
            </w:r>
          </w:p>
        </w:tc>
      </w:tr>
      <w:tr w:rsidR="003D65D1" w:rsidRPr="003D65D1" w14:paraId="7ACCF546" w14:textId="77777777" w:rsidTr="006A4116">
        <w:trPr>
          <w:trHeight w:val="2307"/>
          <w:jc w:val="center"/>
        </w:trPr>
        <w:tc>
          <w:tcPr>
            <w:tcW w:w="1707" w:type="dxa"/>
          </w:tcPr>
          <w:p w14:paraId="502C6050" w14:textId="31001B6C" w:rsidR="006A4116" w:rsidRPr="003D65D1" w:rsidRDefault="006A4116" w:rsidP="006A4116">
            <w:pPr>
              <w:pStyle w:val="Default"/>
              <w:spacing w:line="440" w:lineRule="exact"/>
              <w:jc w:val="both"/>
              <w:rPr>
                <w:rFonts w:ascii="Times New Roman" w:eastAsia="標楷體" w:hAnsi="Times New Roman" w:cs="Times New Roman"/>
                <w:color w:val="auto"/>
                <w:sz w:val="28"/>
                <w:szCs w:val="28"/>
              </w:rPr>
            </w:pPr>
            <w:r w:rsidRPr="003D65D1">
              <w:rPr>
                <w:rFonts w:ascii="Times New Roman" w:eastAsia="標楷體" w:hAnsi="Times New Roman" w:cs="Times New Roman" w:hint="eastAsia"/>
                <w:color w:val="auto"/>
                <w:sz w:val="28"/>
                <w:szCs w:val="28"/>
              </w:rPr>
              <w:t>黑松股份有限公司</w:t>
            </w:r>
          </w:p>
        </w:tc>
        <w:tc>
          <w:tcPr>
            <w:tcW w:w="9061" w:type="dxa"/>
            <w:vAlign w:val="center"/>
          </w:tcPr>
          <w:p w14:paraId="5177C4FD" w14:textId="5FC37C37" w:rsidR="006A4116" w:rsidRPr="003D65D1" w:rsidRDefault="006A4116" w:rsidP="006A4116">
            <w:pPr>
              <w:spacing w:line="440" w:lineRule="exact"/>
              <w:jc w:val="both"/>
              <w:rPr>
                <w:rFonts w:eastAsia="標楷體"/>
                <w:sz w:val="28"/>
                <w:szCs w:val="28"/>
              </w:rPr>
            </w:pPr>
            <w:r w:rsidRPr="003D65D1">
              <w:rPr>
                <w:rFonts w:eastAsia="標楷體"/>
                <w:sz w:val="28"/>
                <w:szCs w:val="28"/>
              </w:rPr>
              <w:t>建置能源管理系統、設置太陽能板並執行溫室氣體盤查，掌握碳排熱點，並改善既有硬體、創新服務流程，如：導入廚餘處理機使廚餘減量</w:t>
            </w:r>
            <w:r w:rsidRPr="003D65D1">
              <w:rPr>
                <w:rFonts w:eastAsia="標楷體"/>
                <w:sz w:val="28"/>
                <w:szCs w:val="28"/>
              </w:rPr>
              <w:t>60%</w:t>
            </w:r>
            <w:r w:rsidRPr="003D65D1">
              <w:rPr>
                <w:rFonts w:eastAsia="標楷體"/>
                <w:sz w:val="28"/>
                <w:szCs w:val="28"/>
              </w:rPr>
              <w:t>、推動綠色行銷與無紙化、綠色餐廳及綠色運輸（設置電動車充電樁、自行車停車場）等，積極辦理環境教育宣傳活動，針對疫情期間所拓展的新線上商業模式及運用更積極的綠色行銷與電子支付等工具減碳，予以肯定。</w:t>
            </w:r>
          </w:p>
        </w:tc>
      </w:tr>
    </w:tbl>
    <w:p w14:paraId="6CBA49CF" w14:textId="77777777" w:rsidR="000906F0" w:rsidRPr="003D65D1" w:rsidRDefault="000906F0" w:rsidP="004A11F1">
      <w:pPr>
        <w:pStyle w:val="Default"/>
        <w:jc w:val="center"/>
        <w:rPr>
          <w:rFonts w:ascii="Times New Roman" w:eastAsia="標楷體" w:hAnsi="Times New Roman" w:cs="Times New Roman"/>
          <w:bCs/>
          <w:color w:val="auto"/>
          <w:sz w:val="32"/>
          <w:szCs w:val="32"/>
        </w:rPr>
        <w:sectPr w:rsidR="000906F0" w:rsidRPr="003D65D1" w:rsidSect="0075519A">
          <w:pgSz w:w="11906" w:h="16838"/>
          <w:pgMar w:top="1418" w:right="1274" w:bottom="1418" w:left="1418" w:header="851" w:footer="612" w:gutter="0"/>
          <w:paperSrc w:first="4" w:other="4"/>
          <w:cols w:space="425"/>
          <w:docGrid w:type="lines" w:linePitch="360"/>
        </w:sectPr>
      </w:pPr>
    </w:p>
    <w:p w14:paraId="67E66E89" w14:textId="1142710B" w:rsidR="0060196F" w:rsidRPr="003D65D1" w:rsidRDefault="004A11F1" w:rsidP="004A11F1">
      <w:pPr>
        <w:pStyle w:val="Default"/>
        <w:jc w:val="center"/>
        <w:rPr>
          <w:rFonts w:ascii="Times New Roman" w:eastAsia="標楷體" w:hAnsi="Times New Roman" w:cs="Times New Roman"/>
          <w:bCs/>
          <w:color w:val="auto"/>
          <w:sz w:val="32"/>
          <w:szCs w:val="32"/>
        </w:rPr>
      </w:pPr>
      <w:r w:rsidRPr="003D65D1">
        <w:rPr>
          <w:rFonts w:ascii="Times New Roman" w:eastAsia="標楷體" w:hAnsi="Times New Roman" w:cs="Times New Roman"/>
          <w:bCs/>
          <w:color w:val="auto"/>
          <w:sz w:val="32"/>
          <w:szCs w:val="32"/>
        </w:rPr>
        <w:t>附件</w:t>
      </w:r>
      <w:r w:rsidR="00DC67E7" w:rsidRPr="003D65D1">
        <w:rPr>
          <w:rFonts w:ascii="Times New Roman" w:eastAsia="標楷體" w:hAnsi="Times New Roman" w:cs="Times New Roman" w:hint="eastAsia"/>
          <w:bCs/>
          <w:color w:val="auto"/>
          <w:sz w:val="32"/>
          <w:szCs w:val="32"/>
        </w:rPr>
        <w:t>三</w:t>
      </w:r>
      <w:r w:rsidRPr="003D65D1">
        <w:rPr>
          <w:rFonts w:ascii="Times New Roman" w:eastAsia="標楷體" w:hAnsi="Times New Roman" w:cs="Times New Roman"/>
          <w:bCs/>
          <w:color w:val="auto"/>
          <w:sz w:val="32"/>
          <w:szCs w:val="32"/>
        </w:rPr>
        <w:t>、</w:t>
      </w:r>
      <w:r w:rsidR="0060196F" w:rsidRPr="003D65D1">
        <w:rPr>
          <w:rFonts w:ascii="Times New Roman" w:eastAsia="標楷體" w:hAnsi="Times New Roman" w:cs="Times New Roman"/>
          <w:bCs/>
          <w:color w:val="auto"/>
          <w:sz w:val="32"/>
          <w:szCs w:val="32"/>
        </w:rPr>
        <w:t>111</w:t>
      </w:r>
      <w:r w:rsidR="0060196F" w:rsidRPr="003D65D1">
        <w:rPr>
          <w:rFonts w:ascii="Times New Roman" w:eastAsia="標楷體" w:hAnsi="Times New Roman" w:cs="Times New Roman"/>
          <w:bCs/>
          <w:color w:val="auto"/>
          <w:sz w:val="32"/>
          <w:szCs w:val="32"/>
        </w:rPr>
        <w:t>年度模範環境保護專責及技術人員優良事蹟摘要</w:t>
      </w:r>
    </w:p>
    <w:tbl>
      <w:tblPr>
        <w:tblStyle w:val="ab"/>
        <w:tblW w:w="10207" w:type="dxa"/>
        <w:jc w:val="center"/>
        <w:tblLook w:val="04A0" w:firstRow="1" w:lastRow="0" w:firstColumn="1" w:lastColumn="0" w:noHBand="0" w:noVBand="1"/>
      </w:tblPr>
      <w:tblGrid>
        <w:gridCol w:w="1224"/>
        <w:gridCol w:w="1455"/>
        <w:gridCol w:w="1056"/>
        <w:gridCol w:w="6472"/>
      </w:tblGrid>
      <w:tr w:rsidR="003D65D1" w:rsidRPr="003D65D1" w14:paraId="04027F3C" w14:textId="77777777" w:rsidTr="00F34A99">
        <w:trPr>
          <w:tblHeader/>
          <w:jc w:val="center"/>
        </w:trPr>
        <w:tc>
          <w:tcPr>
            <w:tcW w:w="1224" w:type="dxa"/>
          </w:tcPr>
          <w:p w14:paraId="34DD3305" w14:textId="77777777" w:rsidR="004A11F1" w:rsidRPr="003D65D1" w:rsidRDefault="004A11F1" w:rsidP="00F34A99">
            <w:pPr>
              <w:spacing w:line="440" w:lineRule="exact"/>
              <w:jc w:val="center"/>
              <w:rPr>
                <w:rFonts w:eastAsia="標楷體"/>
                <w:sz w:val="28"/>
                <w:szCs w:val="28"/>
              </w:rPr>
            </w:pPr>
            <w:r w:rsidRPr="003D65D1">
              <w:rPr>
                <w:rFonts w:eastAsia="標楷體"/>
                <w:sz w:val="28"/>
                <w:szCs w:val="28"/>
              </w:rPr>
              <w:t>姓名</w:t>
            </w:r>
          </w:p>
        </w:tc>
        <w:tc>
          <w:tcPr>
            <w:tcW w:w="1455" w:type="dxa"/>
          </w:tcPr>
          <w:p w14:paraId="24FB0F0D" w14:textId="77777777" w:rsidR="004A11F1" w:rsidRPr="003D65D1" w:rsidRDefault="004A11F1" w:rsidP="00F34A99">
            <w:pPr>
              <w:tabs>
                <w:tab w:val="left" w:pos="1734"/>
              </w:tabs>
              <w:spacing w:line="440" w:lineRule="exact"/>
              <w:jc w:val="center"/>
              <w:rPr>
                <w:rFonts w:eastAsia="標楷體"/>
                <w:sz w:val="28"/>
                <w:szCs w:val="28"/>
              </w:rPr>
            </w:pPr>
            <w:r w:rsidRPr="003D65D1">
              <w:rPr>
                <w:rFonts w:eastAsia="標楷體"/>
                <w:sz w:val="28"/>
                <w:szCs w:val="28"/>
              </w:rPr>
              <w:t>單位</w:t>
            </w:r>
          </w:p>
        </w:tc>
        <w:tc>
          <w:tcPr>
            <w:tcW w:w="1056" w:type="dxa"/>
          </w:tcPr>
          <w:p w14:paraId="4E7D1D18" w14:textId="77777777" w:rsidR="004A11F1" w:rsidRPr="003D65D1" w:rsidRDefault="004A11F1" w:rsidP="00F34A99">
            <w:pPr>
              <w:tabs>
                <w:tab w:val="left" w:pos="1734"/>
              </w:tabs>
              <w:spacing w:line="440" w:lineRule="exact"/>
              <w:jc w:val="center"/>
              <w:rPr>
                <w:rFonts w:eastAsia="標楷體"/>
                <w:sz w:val="28"/>
                <w:szCs w:val="28"/>
              </w:rPr>
            </w:pPr>
            <w:r w:rsidRPr="003D65D1">
              <w:rPr>
                <w:rFonts w:eastAsia="標楷體"/>
                <w:sz w:val="28"/>
                <w:szCs w:val="28"/>
              </w:rPr>
              <w:t>類別</w:t>
            </w:r>
          </w:p>
        </w:tc>
        <w:tc>
          <w:tcPr>
            <w:tcW w:w="6472" w:type="dxa"/>
          </w:tcPr>
          <w:p w14:paraId="30D2047A" w14:textId="77777777" w:rsidR="004A11F1" w:rsidRPr="003D65D1" w:rsidRDefault="004A11F1" w:rsidP="00F34A99">
            <w:pPr>
              <w:tabs>
                <w:tab w:val="left" w:pos="1734"/>
              </w:tabs>
              <w:spacing w:line="440" w:lineRule="exact"/>
              <w:jc w:val="center"/>
              <w:rPr>
                <w:rFonts w:eastAsia="標楷體"/>
                <w:sz w:val="28"/>
                <w:szCs w:val="28"/>
              </w:rPr>
            </w:pPr>
            <w:r w:rsidRPr="003D65D1">
              <w:rPr>
                <w:rFonts w:eastAsia="標楷體"/>
                <w:sz w:val="28"/>
                <w:szCs w:val="28"/>
              </w:rPr>
              <w:t>具體事蹟</w:t>
            </w:r>
          </w:p>
        </w:tc>
      </w:tr>
      <w:tr w:rsidR="003D65D1" w:rsidRPr="003D65D1" w14:paraId="7E675585" w14:textId="77777777" w:rsidTr="00F34A99">
        <w:trPr>
          <w:jc w:val="center"/>
        </w:trPr>
        <w:tc>
          <w:tcPr>
            <w:tcW w:w="1224" w:type="dxa"/>
          </w:tcPr>
          <w:p w14:paraId="6A252585"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胡偉興</w:t>
            </w:r>
            <w:r w:rsidRPr="003D65D1">
              <w:rPr>
                <w:rFonts w:eastAsia="標楷體"/>
                <w:sz w:val="28"/>
                <w:szCs w:val="28"/>
              </w:rPr>
              <w:t xml:space="preserve"> </w:t>
            </w:r>
          </w:p>
        </w:tc>
        <w:tc>
          <w:tcPr>
            <w:tcW w:w="1455" w:type="dxa"/>
          </w:tcPr>
          <w:p w14:paraId="2E1D546E" w14:textId="0CB84A22" w:rsidR="004A11F1" w:rsidRPr="003D65D1" w:rsidRDefault="000815DB" w:rsidP="00F34A99">
            <w:pPr>
              <w:spacing w:line="440" w:lineRule="exact"/>
              <w:jc w:val="both"/>
              <w:rPr>
                <w:rFonts w:eastAsia="標楷體"/>
                <w:sz w:val="28"/>
                <w:szCs w:val="28"/>
              </w:rPr>
            </w:pPr>
            <w:r w:rsidRPr="003D65D1">
              <w:rPr>
                <w:rFonts w:eastAsia="標楷體"/>
                <w:sz w:val="28"/>
                <w:szCs w:val="28"/>
              </w:rPr>
              <w:t>國家科學及技術委員會新竹科學園區管理局新竹科學園區污水處理廠委託中欣行股份有限公司代操作</w:t>
            </w:r>
          </w:p>
        </w:tc>
        <w:tc>
          <w:tcPr>
            <w:tcW w:w="1056" w:type="dxa"/>
          </w:tcPr>
          <w:p w14:paraId="363CD621" w14:textId="77777777" w:rsidR="004A11F1" w:rsidRPr="003D65D1" w:rsidRDefault="004A11F1" w:rsidP="00F34A99">
            <w:pPr>
              <w:tabs>
                <w:tab w:val="left" w:pos="1734"/>
              </w:tabs>
              <w:spacing w:line="440" w:lineRule="exact"/>
              <w:jc w:val="both"/>
              <w:rPr>
                <w:rFonts w:eastAsia="標楷體"/>
                <w:sz w:val="28"/>
                <w:szCs w:val="28"/>
              </w:rPr>
            </w:pPr>
            <w:r w:rsidRPr="003D65D1">
              <w:rPr>
                <w:rFonts w:eastAsia="標楷體"/>
                <w:sz w:val="28"/>
                <w:szCs w:val="28"/>
              </w:rPr>
              <w:t>廢（污）水處理專責人員</w:t>
            </w:r>
          </w:p>
        </w:tc>
        <w:tc>
          <w:tcPr>
            <w:tcW w:w="6472" w:type="dxa"/>
          </w:tcPr>
          <w:p w14:paraId="56EF857B" w14:textId="77777777" w:rsidR="004A11F1" w:rsidRPr="003D65D1" w:rsidRDefault="004A11F1" w:rsidP="00F34A99">
            <w:pPr>
              <w:pStyle w:val="af1"/>
              <w:numPr>
                <w:ilvl w:val="0"/>
                <w:numId w:val="72"/>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擔任污水廠廠長，決策主導廠內各項改善措施，精進處理效率，積極推動老廠活化，單元運作順暢。</w:t>
            </w:r>
          </w:p>
          <w:p w14:paraId="3DE0A330" w14:textId="77777777" w:rsidR="004A11F1" w:rsidRPr="003D65D1" w:rsidRDefault="004A11F1" w:rsidP="00F34A99">
            <w:pPr>
              <w:pStyle w:val="af1"/>
              <w:numPr>
                <w:ilvl w:val="0"/>
                <w:numId w:val="72"/>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導入智能化污水處理操作，增進廢水處理效能及節水並推廣至其他友廠。編撰廢水處理專責人員訓練教材，分享操作管理案例，傳承經驗成效卓著。</w:t>
            </w:r>
          </w:p>
          <w:p w14:paraId="6DE14AAA" w14:textId="77777777" w:rsidR="004A11F1" w:rsidRPr="003D65D1" w:rsidRDefault="004A11F1" w:rsidP="00F34A99">
            <w:pPr>
              <w:pStyle w:val="af1"/>
              <w:numPr>
                <w:ilvl w:val="0"/>
                <w:numId w:val="72"/>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協助釐定廢</w:t>
            </w:r>
            <w:r w:rsidRPr="003D65D1">
              <w:rPr>
                <w:rFonts w:eastAsia="標楷體"/>
                <w:sz w:val="28"/>
                <w:szCs w:val="28"/>
              </w:rPr>
              <w:t>(</w:t>
            </w:r>
            <w:r w:rsidRPr="003D65D1">
              <w:rPr>
                <w:rFonts w:eastAsia="標楷體"/>
                <w:sz w:val="28"/>
                <w:szCs w:val="28"/>
              </w:rPr>
              <w:t>污</w:t>
            </w:r>
            <w:r w:rsidRPr="003D65D1">
              <w:rPr>
                <w:rFonts w:eastAsia="標楷體"/>
                <w:sz w:val="28"/>
                <w:szCs w:val="28"/>
              </w:rPr>
              <w:t>)</w:t>
            </w:r>
            <w:r w:rsidRPr="003D65D1">
              <w:rPr>
                <w:rFonts w:eastAsia="標楷體"/>
                <w:sz w:val="28"/>
                <w:szCs w:val="28"/>
              </w:rPr>
              <w:t>水收集、處理及改善措施，以集體智慧及溝通協調的方式，尋求解決方案。</w:t>
            </w:r>
          </w:p>
          <w:p w14:paraId="76FA60FA" w14:textId="4712AB1A" w:rsidR="004A11F1" w:rsidRPr="003D65D1" w:rsidRDefault="004A11F1" w:rsidP="00F34A99">
            <w:pPr>
              <w:pStyle w:val="af1"/>
              <w:numPr>
                <w:ilvl w:val="0"/>
                <w:numId w:val="72"/>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設置移動式即時水質監測車，掌握</w:t>
            </w:r>
            <w:r w:rsidR="00D41870" w:rsidRPr="003D65D1">
              <w:rPr>
                <w:rFonts w:eastAsia="標楷體"/>
                <w:sz w:val="28"/>
                <w:szCs w:val="28"/>
              </w:rPr>
              <w:t>廠內</w:t>
            </w:r>
            <w:r w:rsidRPr="003D65D1">
              <w:rPr>
                <w:rFonts w:eastAsia="標楷體"/>
                <w:sz w:val="28"/>
                <w:szCs w:val="28"/>
              </w:rPr>
              <w:t>管線狀況，適時維修或汰換管線，提升設備安全性。有效掌握園區事業排放廢水的狀況。榮獲新竹科學園區</w:t>
            </w:r>
            <w:r w:rsidRPr="003D65D1">
              <w:rPr>
                <w:rFonts w:eastAsia="標楷體"/>
                <w:sz w:val="28"/>
                <w:szCs w:val="28"/>
              </w:rPr>
              <w:t>110</w:t>
            </w:r>
            <w:r w:rsidRPr="003D65D1">
              <w:rPr>
                <w:rFonts w:eastAsia="標楷體"/>
                <w:sz w:val="28"/>
                <w:szCs w:val="28"/>
              </w:rPr>
              <w:t>年度優良環境保護專責人員。</w:t>
            </w:r>
          </w:p>
        </w:tc>
      </w:tr>
      <w:tr w:rsidR="003D65D1" w:rsidRPr="003D65D1" w14:paraId="3041FBE5" w14:textId="77777777" w:rsidTr="00F34A99">
        <w:trPr>
          <w:jc w:val="center"/>
        </w:trPr>
        <w:tc>
          <w:tcPr>
            <w:tcW w:w="1224" w:type="dxa"/>
          </w:tcPr>
          <w:p w14:paraId="4E33E8B7" w14:textId="77777777" w:rsidR="004A11F1" w:rsidRPr="003D65D1" w:rsidRDefault="004A11F1" w:rsidP="00F34A99">
            <w:pPr>
              <w:spacing w:line="440" w:lineRule="exact"/>
              <w:jc w:val="both"/>
              <w:rPr>
                <w:rFonts w:eastAsia="標楷體"/>
                <w:sz w:val="28"/>
                <w:szCs w:val="28"/>
              </w:rPr>
            </w:pPr>
            <w:bookmarkStart w:id="1" w:name="_Hlk115963725"/>
            <w:r w:rsidRPr="003D65D1">
              <w:rPr>
                <w:rFonts w:eastAsia="標楷體"/>
                <w:sz w:val="28"/>
                <w:szCs w:val="28"/>
              </w:rPr>
              <w:t>王喬智</w:t>
            </w:r>
            <w:r w:rsidRPr="003D65D1">
              <w:rPr>
                <w:rFonts w:eastAsia="標楷體"/>
                <w:sz w:val="28"/>
                <w:szCs w:val="28"/>
              </w:rPr>
              <w:t xml:space="preserve"> </w:t>
            </w:r>
          </w:p>
        </w:tc>
        <w:tc>
          <w:tcPr>
            <w:tcW w:w="1455" w:type="dxa"/>
          </w:tcPr>
          <w:p w14:paraId="3873A46D"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日月光半導體製造股份有限公司二十一廠</w:t>
            </w:r>
          </w:p>
        </w:tc>
        <w:tc>
          <w:tcPr>
            <w:tcW w:w="1056" w:type="dxa"/>
          </w:tcPr>
          <w:p w14:paraId="4777AB4F"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空氣污染防制專責人員</w:t>
            </w:r>
          </w:p>
        </w:tc>
        <w:tc>
          <w:tcPr>
            <w:tcW w:w="6472" w:type="dxa"/>
          </w:tcPr>
          <w:p w14:paraId="54F3DB00" w14:textId="77777777" w:rsidR="004A11F1" w:rsidRPr="003D65D1" w:rsidRDefault="004A11F1" w:rsidP="00F34A99">
            <w:pPr>
              <w:pStyle w:val="af1"/>
              <w:numPr>
                <w:ilvl w:val="0"/>
                <w:numId w:val="79"/>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擔任空氣污染防制專責人員、</w:t>
            </w:r>
            <w:r w:rsidRPr="003D65D1">
              <w:rPr>
                <w:rFonts w:eastAsia="標楷體"/>
                <w:sz w:val="28"/>
                <w:szCs w:val="28"/>
              </w:rPr>
              <w:t>ISO</w:t>
            </w:r>
            <w:r w:rsidRPr="003D65D1">
              <w:rPr>
                <w:rFonts w:eastAsia="標楷體"/>
                <w:sz w:val="28"/>
                <w:szCs w:val="28"/>
              </w:rPr>
              <w:t>驗證、節能專家等，推動廠區主系統抽氣減量節能、空污</w:t>
            </w:r>
            <w:r w:rsidRPr="003D65D1">
              <w:rPr>
                <w:rFonts w:eastAsia="標楷體"/>
                <w:sz w:val="28"/>
                <w:szCs w:val="28"/>
              </w:rPr>
              <w:t>RRTO</w:t>
            </w:r>
            <w:r w:rsidRPr="003D65D1">
              <w:rPr>
                <w:rFonts w:eastAsia="標楷體"/>
                <w:sz w:val="28"/>
                <w:szCs w:val="28"/>
              </w:rPr>
              <w:t>瓦斯減量、增設熱泵設備取代大型冰水系統節能、廢水廠洗滌塔串聯抽氣處理流程標準化等專案，成效卓著。</w:t>
            </w:r>
          </w:p>
          <w:p w14:paraId="2A257F05" w14:textId="77777777" w:rsidR="004A11F1" w:rsidRPr="003D65D1" w:rsidRDefault="004A11F1" w:rsidP="00F34A99">
            <w:pPr>
              <w:pStyle w:val="af1"/>
              <w:numPr>
                <w:ilvl w:val="0"/>
                <w:numId w:val="79"/>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源頭管理</w:t>
            </w:r>
            <w:r w:rsidRPr="003D65D1">
              <w:rPr>
                <w:rFonts w:eastAsia="標楷體"/>
                <w:sz w:val="28"/>
                <w:szCs w:val="28"/>
              </w:rPr>
              <w:t>(</w:t>
            </w:r>
            <w:r w:rsidRPr="003D65D1">
              <w:rPr>
                <w:rFonts w:eastAsia="標楷體"/>
                <w:sz w:val="28"/>
                <w:szCs w:val="28"/>
              </w:rPr>
              <w:t>新製程導入管控</w:t>
            </w:r>
            <w:r w:rsidRPr="003D65D1">
              <w:rPr>
                <w:rFonts w:eastAsia="標楷體"/>
                <w:sz w:val="28"/>
                <w:szCs w:val="28"/>
              </w:rPr>
              <w:t>)</w:t>
            </w:r>
            <w:r w:rsidRPr="003D65D1">
              <w:rPr>
                <w:rFonts w:eastAsia="標楷體"/>
                <w:sz w:val="28"/>
                <w:szCs w:val="28"/>
              </w:rPr>
              <w:t>、內部</w:t>
            </w:r>
            <w:r w:rsidRPr="003D65D1">
              <w:rPr>
                <w:rFonts w:eastAsia="標楷體"/>
                <w:sz w:val="28"/>
                <w:szCs w:val="28"/>
              </w:rPr>
              <w:t>QA</w:t>
            </w:r>
            <w:r w:rsidRPr="003D65D1">
              <w:rPr>
                <w:rFonts w:eastAsia="標楷體"/>
                <w:sz w:val="28"/>
                <w:szCs w:val="28"/>
              </w:rPr>
              <w:t>自主量測及外部第三方認證量測比對等措施俱有效管控。建置廠務設備預防保養系統，系統優化基礎資訊。</w:t>
            </w:r>
          </w:p>
          <w:p w14:paraId="7B86AB7E" w14:textId="77777777" w:rsidR="004A11F1" w:rsidRPr="003D65D1" w:rsidRDefault="004A11F1" w:rsidP="00F34A99">
            <w:pPr>
              <w:pStyle w:val="af1"/>
              <w:numPr>
                <w:ilvl w:val="0"/>
                <w:numId w:val="79"/>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主動結合工程師、生產線、學術及專業機構、研究機構等跨部門小組，爭取企業高層支持，進行改善。</w:t>
            </w:r>
          </w:p>
          <w:p w14:paraId="786E0851" w14:textId="77777777" w:rsidR="004A11F1" w:rsidRPr="003D65D1" w:rsidRDefault="004A11F1" w:rsidP="00F34A99">
            <w:pPr>
              <w:pStyle w:val="af1"/>
              <w:numPr>
                <w:ilvl w:val="0"/>
                <w:numId w:val="79"/>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設置「微型感知器」，監測並蒐集廠區周界空品監測數據，及時控制及改善污染源，減輕環境負荷。</w:t>
            </w:r>
          </w:p>
        </w:tc>
      </w:tr>
      <w:bookmarkEnd w:id="1"/>
      <w:tr w:rsidR="003D65D1" w:rsidRPr="003D65D1" w14:paraId="34FFC440" w14:textId="77777777" w:rsidTr="00F34A99">
        <w:trPr>
          <w:jc w:val="center"/>
        </w:trPr>
        <w:tc>
          <w:tcPr>
            <w:tcW w:w="1224" w:type="dxa"/>
          </w:tcPr>
          <w:p w14:paraId="58A48E1D"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黃</w:t>
            </w:r>
            <w:r w:rsidRPr="003D65D1">
              <w:rPr>
                <w:rFonts w:eastAsia="標楷體"/>
                <w:sz w:val="28"/>
                <w:szCs w:val="28"/>
              </w:rPr>
              <w:t xml:space="preserve"> </w:t>
            </w:r>
            <w:r w:rsidRPr="003D65D1">
              <w:rPr>
                <w:rFonts w:eastAsia="標楷體"/>
                <w:sz w:val="28"/>
                <w:szCs w:val="28"/>
              </w:rPr>
              <w:t>翎</w:t>
            </w:r>
          </w:p>
        </w:tc>
        <w:tc>
          <w:tcPr>
            <w:tcW w:w="1455" w:type="dxa"/>
          </w:tcPr>
          <w:p w14:paraId="3BECDD0E"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台灣羅門哈斯化學工業股份有限公司民雄廠</w:t>
            </w:r>
          </w:p>
        </w:tc>
        <w:tc>
          <w:tcPr>
            <w:tcW w:w="1056" w:type="dxa"/>
          </w:tcPr>
          <w:p w14:paraId="08E938DB" w14:textId="77777777" w:rsidR="004A11F1" w:rsidRPr="003D65D1" w:rsidRDefault="004A11F1" w:rsidP="00F34A99">
            <w:pPr>
              <w:tabs>
                <w:tab w:val="left" w:pos="1734"/>
              </w:tabs>
              <w:spacing w:line="440" w:lineRule="exact"/>
              <w:ind w:left="-14"/>
              <w:jc w:val="both"/>
              <w:rPr>
                <w:rFonts w:eastAsia="標楷體"/>
                <w:sz w:val="28"/>
                <w:szCs w:val="28"/>
              </w:rPr>
            </w:pPr>
            <w:r w:rsidRPr="003D65D1">
              <w:rPr>
                <w:rFonts w:eastAsia="標楷體"/>
                <w:sz w:val="28"/>
                <w:szCs w:val="28"/>
              </w:rPr>
              <w:t>毒性及關注化學物質專業技術管理人員</w:t>
            </w:r>
          </w:p>
        </w:tc>
        <w:tc>
          <w:tcPr>
            <w:tcW w:w="6472" w:type="dxa"/>
          </w:tcPr>
          <w:p w14:paraId="7636EA12" w14:textId="77777777" w:rsidR="004A11F1" w:rsidRPr="003D65D1" w:rsidRDefault="004A11F1" w:rsidP="00F34A99">
            <w:pPr>
              <w:pStyle w:val="af1"/>
              <w:numPr>
                <w:ilvl w:val="0"/>
                <w:numId w:val="80"/>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具備專業、自信及高度熱忱特質，擔任嘉義縣毒化物聯防組織組長。訂定危害預防及應變計畫，協調應變事宜，並引導權責部門進行各項演練，表現優異。</w:t>
            </w:r>
          </w:p>
          <w:p w14:paraId="33BE9D71" w14:textId="77777777" w:rsidR="004A11F1" w:rsidRPr="003D65D1" w:rsidRDefault="004A11F1" w:rsidP="00F34A99">
            <w:pPr>
              <w:pStyle w:val="af1"/>
              <w:numPr>
                <w:ilvl w:val="0"/>
                <w:numId w:val="80"/>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導入製程風險評估，</w:t>
            </w:r>
            <w:r w:rsidRPr="003D65D1">
              <w:rPr>
                <w:rFonts w:eastAsia="標楷體"/>
                <w:sz w:val="28"/>
                <w:szCs w:val="28"/>
              </w:rPr>
              <w:t>LOPA(</w:t>
            </w:r>
            <w:r w:rsidRPr="003D65D1">
              <w:rPr>
                <w:rFonts w:eastAsia="標楷體"/>
                <w:sz w:val="28"/>
                <w:szCs w:val="28"/>
              </w:rPr>
              <w:t>保護層分析</w:t>
            </w:r>
            <w:r w:rsidRPr="003D65D1">
              <w:rPr>
                <w:rFonts w:eastAsia="標楷體"/>
                <w:sz w:val="28"/>
                <w:szCs w:val="28"/>
              </w:rPr>
              <w:t>)</w:t>
            </w:r>
            <w:r w:rsidRPr="003D65D1">
              <w:rPr>
                <w:rFonts w:eastAsia="標楷體"/>
                <w:sz w:val="28"/>
                <w:szCs w:val="28"/>
              </w:rPr>
              <w:t>，爭取廠內自備氧氣鋼瓶與甦醒球，協調廠區專業護理師進行人員急救訓練。</w:t>
            </w:r>
          </w:p>
          <w:p w14:paraId="32AAB6EB" w14:textId="77777777" w:rsidR="004A11F1" w:rsidRPr="003D65D1" w:rsidRDefault="004A11F1" w:rsidP="00F34A99">
            <w:pPr>
              <w:pStyle w:val="af1"/>
              <w:numPr>
                <w:ilvl w:val="0"/>
                <w:numId w:val="80"/>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導入化學品貯槽緊急抑制劑添加設備；防止化學品聚合反應失控災害；增設消防廢水貯留設施，避免污染環境水體。積極參與嘉義縣政府、消防隊暨工業區多項災害應變演練。</w:t>
            </w:r>
          </w:p>
          <w:p w14:paraId="5A38180E" w14:textId="77777777" w:rsidR="004A11F1" w:rsidRPr="003D65D1" w:rsidRDefault="004A11F1" w:rsidP="00F34A99">
            <w:pPr>
              <w:pStyle w:val="af1"/>
              <w:numPr>
                <w:ilvl w:val="0"/>
                <w:numId w:val="80"/>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因應法規修訂，聯合跨部門主管組成法規查核小組。建立獎勵積點制度，鼓勵同仁參與巡檢、安全行為觀察，定期選出績優個人及單位並納入各部門</w:t>
            </w:r>
            <w:r w:rsidRPr="003D65D1">
              <w:rPr>
                <w:rFonts w:eastAsia="標楷體"/>
                <w:sz w:val="28"/>
                <w:szCs w:val="28"/>
              </w:rPr>
              <w:t>KPI</w:t>
            </w:r>
            <w:r w:rsidRPr="003D65D1">
              <w:rPr>
                <w:rFonts w:eastAsia="標楷體"/>
                <w:sz w:val="28"/>
                <w:szCs w:val="28"/>
              </w:rPr>
              <w:t>指標追蹤。</w:t>
            </w:r>
          </w:p>
        </w:tc>
      </w:tr>
      <w:tr w:rsidR="003D65D1" w:rsidRPr="003D65D1" w14:paraId="1B01D846" w14:textId="77777777" w:rsidTr="00F34A99">
        <w:trPr>
          <w:trHeight w:val="416"/>
          <w:jc w:val="center"/>
        </w:trPr>
        <w:tc>
          <w:tcPr>
            <w:tcW w:w="1224" w:type="dxa"/>
          </w:tcPr>
          <w:p w14:paraId="748D88FF"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陳澤榆</w:t>
            </w:r>
          </w:p>
        </w:tc>
        <w:tc>
          <w:tcPr>
            <w:tcW w:w="1455" w:type="dxa"/>
          </w:tcPr>
          <w:p w14:paraId="74CD9EC3" w14:textId="77777777" w:rsidR="004A11F1" w:rsidRPr="003D65D1" w:rsidRDefault="004A11F1" w:rsidP="00F34A99">
            <w:pPr>
              <w:tabs>
                <w:tab w:val="left" w:pos="1734"/>
              </w:tabs>
              <w:spacing w:line="440" w:lineRule="exact"/>
              <w:ind w:left="-14"/>
              <w:jc w:val="both"/>
              <w:rPr>
                <w:rFonts w:eastAsia="標楷體"/>
                <w:sz w:val="28"/>
                <w:szCs w:val="28"/>
              </w:rPr>
            </w:pPr>
            <w:r w:rsidRPr="003D65D1">
              <w:rPr>
                <w:rFonts w:eastAsia="標楷體"/>
                <w:sz w:val="28"/>
                <w:szCs w:val="28"/>
              </w:rPr>
              <w:t>台灣積體電路製造股份有限公司十四廠七期</w:t>
            </w:r>
          </w:p>
        </w:tc>
        <w:tc>
          <w:tcPr>
            <w:tcW w:w="1056" w:type="dxa"/>
          </w:tcPr>
          <w:p w14:paraId="0F50900F" w14:textId="77777777" w:rsidR="004A11F1" w:rsidRPr="003D65D1" w:rsidRDefault="004A11F1" w:rsidP="00F34A99">
            <w:pPr>
              <w:tabs>
                <w:tab w:val="left" w:pos="1734"/>
              </w:tabs>
              <w:spacing w:line="440" w:lineRule="exact"/>
              <w:ind w:left="-14"/>
              <w:jc w:val="both"/>
              <w:rPr>
                <w:rFonts w:eastAsia="標楷體"/>
                <w:sz w:val="28"/>
                <w:szCs w:val="28"/>
              </w:rPr>
            </w:pPr>
            <w:r w:rsidRPr="003D65D1">
              <w:rPr>
                <w:rFonts w:eastAsia="標楷體"/>
                <w:sz w:val="28"/>
                <w:szCs w:val="28"/>
              </w:rPr>
              <w:t>廢（污）水處理專責人員</w:t>
            </w:r>
          </w:p>
        </w:tc>
        <w:tc>
          <w:tcPr>
            <w:tcW w:w="6472" w:type="dxa"/>
          </w:tcPr>
          <w:p w14:paraId="20B3549C" w14:textId="77777777" w:rsidR="004A11F1" w:rsidRPr="003D65D1" w:rsidRDefault="004A11F1" w:rsidP="00F34A99">
            <w:pPr>
              <w:pStyle w:val="af1"/>
              <w:numPr>
                <w:ilvl w:val="0"/>
                <w:numId w:val="81"/>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業務職掌達成狀況佳，各項環保稽核紀錄完整，完成設備保養作業電子化管控。</w:t>
            </w:r>
          </w:p>
          <w:p w14:paraId="1AC1B140" w14:textId="5B0D7CED" w:rsidR="004A11F1" w:rsidRPr="003D65D1" w:rsidRDefault="004A11F1" w:rsidP="00F34A99">
            <w:pPr>
              <w:pStyle w:val="af1"/>
              <w:numPr>
                <w:ilvl w:val="0"/>
                <w:numId w:val="81"/>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主動提案爭取企業主管支持。協助廠區獲得「可持續水管理標準</w:t>
            </w:r>
            <w:r w:rsidRPr="003D65D1">
              <w:rPr>
                <w:rFonts w:eastAsia="標楷體"/>
                <w:sz w:val="28"/>
                <w:szCs w:val="28"/>
              </w:rPr>
              <w:t>(AWS Stand)</w:t>
            </w:r>
            <w:r w:rsidRPr="003D65D1">
              <w:rPr>
                <w:rFonts w:eastAsia="標楷體"/>
                <w:sz w:val="28"/>
                <w:szCs w:val="28"/>
              </w:rPr>
              <w:t>」白金認證，整合廠區水供應系統，參與台積南科廠缺水應變計畫，</w:t>
            </w:r>
            <w:r w:rsidR="00D41870" w:rsidRPr="003D65D1">
              <w:rPr>
                <w:rFonts w:eastAsia="標楷體"/>
                <w:sz w:val="28"/>
                <w:szCs w:val="28"/>
              </w:rPr>
              <w:t>執行雨水遮斷閥緊急應變演練</w:t>
            </w:r>
            <w:r w:rsidRPr="003D65D1">
              <w:rPr>
                <w:rFonts w:eastAsia="標楷體"/>
                <w:sz w:val="28"/>
                <w:szCs w:val="28"/>
              </w:rPr>
              <w:t>。</w:t>
            </w:r>
          </w:p>
          <w:p w14:paraId="13B9B028" w14:textId="77777777" w:rsidR="004A11F1" w:rsidRPr="003D65D1" w:rsidRDefault="004A11F1" w:rsidP="00F34A99">
            <w:pPr>
              <w:pStyle w:val="af1"/>
              <w:numPr>
                <w:ilvl w:val="0"/>
                <w:numId w:val="81"/>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研發氫氟酸生物處理系統、含銅廢液再生技術、銅離子排放改善等改善計畫，增進廢水處理效能。</w:t>
            </w:r>
          </w:p>
          <w:p w14:paraId="55A7A215" w14:textId="77777777" w:rsidR="004A11F1" w:rsidRPr="003D65D1" w:rsidRDefault="004A11F1" w:rsidP="00F34A99">
            <w:pPr>
              <w:pStyle w:val="af1"/>
              <w:numPr>
                <w:ilvl w:val="0"/>
                <w:numId w:val="81"/>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回收硫酸銅廢液再製成再生銅管，再利用於</w:t>
            </w:r>
            <w:r w:rsidRPr="003D65D1">
              <w:rPr>
                <w:rFonts w:eastAsia="標楷體"/>
                <w:sz w:val="28"/>
                <w:szCs w:val="28"/>
              </w:rPr>
              <w:t>ECP</w:t>
            </w:r>
            <w:r w:rsidRPr="003D65D1">
              <w:rPr>
                <w:rFonts w:eastAsia="標楷體"/>
                <w:sz w:val="28"/>
                <w:szCs w:val="28"/>
              </w:rPr>
              <w:t>製程。導入設備資產管理</w:t>
            </w:r>
            <w:r w:rsidRPr="003D65D1">
              <w:rPr>
                <w:rFonts w:eastAsia="標楷體"/>
                <w:sz w:val="28"/>
                <w:szCs w:val="28"/>
              </w:rPr>
              <w:t>(FAM)</w:t>
            </w:r>
            <w:r w:rsidRPr="003D65D1">
              <w:rPr>
                <w:rFonts w:eastAsia="標楷體"/>
                <w:sz w:val="28"/>
                <w:szCs w:val="28"/>
              </w:rPr>
              <w:t>系統，提升設備妥善率。獲得南部科學園區節水績效優良人員。</w:t>
            </w:r>
          </w:p>
        </w:tc>
      </w:tr>
      <w:tr w:rsidR="003D65D1" w:rsidRPr="003D65D1" w14:paraId="46BDA7D0" w14:textId="77777777" w:rsidTr="00F34A99">
        <w:trPr>
          <w:jc w:val="center"/>
        </w:trPr>
        <w:tc>
          <w:tcPr>
            <w:tcW w:w="1224" w:type="dxa"/>
          </w:tcPr>
          <w:p w14:paraId="1BF745D8"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張耘齊</w:t>
            </w:r>
          </w:p>
        </w:tc>
        <w:tc>
          <w:tcPr>
            <w:tcW w:w="1455" w:type="dxa"/>
          </w:tcPr>
          <w:p w14:paraId="783F37B2"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日月光半導體製造股份有限公司二十四廠</w:t>
            </w:r>
          </w:p>
        </w:tc>
        <w:tc>
          <w:tcPr>
            <w:tcW w:w="1056" w:type="dxa"/>
          </w:tcPr>
          <w:p w14:paraId="2C48ABC4" w14:textId="77777777" w:rsidR="004A11F1" w:rsidRPr="003D65D1" w:rsidRDefault="004A11F1" w:rsidP="00F34A99">
            <w:pPr>
              <w:tabs>
                <w:tab w:val="left" w:pos="1734"/>
              </w:tabs>
              <w:spacing w:line="440" w:lineRule="exact"/>
              <w:ind w:left="-14"/>
              <w:jc w:val="both"/>
              <w:rPr>
                <w:rFonts w:eastAsia="標楷體"/>
                <w:sz w:val="28"/>
                <w:szCs w:val="28"/>
              </w:rPr>
            </w:pPr>
            <w:r w:rsidRPr="003D65D1">
              <w:rPr>
                <w:rFonts w:eastAsia="標楷體"/>
                <w:sz w:val="28"/>
                <w:szCs w:val="28"/>
              </w:rPr>
              <w:t>廢（污）水處理專責人員</w:t>
            </w:r>
          </w:p>
        </w:tc>
        <w:tc>
          <w:tcPr>
            <w:tcW w:w="6472" w:type="dxa"/>
          </w:tcPr>
          <w:p w14:paraId="7AF23AAB" w14:textId="77777777" w:rsidR="004A11F1" w:rsidRPr="003D65D1" w:rsidRDefault="004A11F1" w:rsidP="00F34A99">
            <w:pPr>
              <w:pStyle w:val="af1"/>
              <w:numPr>
                <w:ilvl w:val="0"/>
                <w:numId w:val="73"/>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落實法規職掌，執行廠區廢水設備操作、維護、保養等廢水廠操作維護管理計畫，積極負責各項系統驗證，協助通過多項驗證，專業績效表現優良。</w:t>
            </w:r>
          </w:p>
          <w:p w14:paraId="39C1A25D" w14:textId="77777777" w:rsidR="004A11F1" w:rsidRPr="003D65D1" w:rsidRDefault="004A11F1" w:rsidP="00F34A99">
            <w:pPr>
              <w:pStyle w:val="af1"/>
              <w:numPr>
                <w:ilvl w:val="0"/>
                <w:numId w:val="73"/>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執行系統優化</w:t>
            </w:r>
            <w:r w:rsidRPr="003D65D1">
              <w:rPr>
                <w:rFonts w:eastAsia="標楷體"/>
                <w:sz w:val="28"/>
                <w:szCs w:val="28"/>
              </w:rPr>
              <w:t>(</w:t>
            </w:r>
            <w:r w:rsidRPr="003D65D1">
              <w:rPr>
                <w:rFonts w:eastAsia="標楷體"/>
                <w:sz w:val="28"/>
                <w:szCs w:val="28"/>
              </w:rPr>
              <w:t>操作模式最佳化</w:t>
            </w:r>
            <w:r w:rsidRPr="003D65D1">
              <w:rPr>
                <w:rFonts w:eastAsia="標楷體"/>
                <w:sz w:val="28"/>
                <w:szCs w:val="28"/>
              </w:rPr>
              <w:t>)</w:t>
            </w:r>
            <w:r w:rsidRPr="003D65D1">
              <w:rPr>
                <w:rFonts w:eastAsia="標楷體"/>
                <w:sz w:val="28"/>
                <w:szCs w:val="28"/>
              </w:rPr>
              <w:t>及節水專案、減廢專案，貢獻良多。主動爭取機台排水分類及分管分流改善計畫，以降低末端處理負荷，穩定放流水水質。</w:t>
            </w:r>
          </w:p>
          <w:p w14:paraId="547EA785" w14:textId="77777777" w:rsidR="004A11F1" w:rsidRPr="003D65D1" w:rsidRDefault="004A11F1" w:rsidP="00F34A99">
            <w:pPr>
              <w:pStyle w:val="af1"/>
              <w:numPr>
                <w:ilvl w:val="0"/>
                <w:numId w:val="73"/>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廢水處理設備設置智能化監控，快速掌握廢水各處理單元的即時狀況，提升廢水處理品質，並針對廠內新製程導入評估工作，依據產線申請需求進行設備相關導入評估，達事前預防功能，防患未然。</w:t>
            </w:r>
          </w:p>
          <w:p w14:paraId="19ED7C13" w14:textId="77777777" w:rsidR="004A11F1" w:rsidRPr="003D65D1" w:rsidRDefault="004A11F1" w:rsidP="00F34A99">
            <w:pPr>
              <w:pStyle w:val="af1"/>
              <w:numPr>
                <w:ilvl w:val="0"/>
                <w:numId w:val="73"/>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110</w:t>
            </w:r>
            <w:r w:rsidRPr="003D65D1">
              <w:rPr>
                <w:rFonts w:eastAsia="標楷體"/>
                <w:sz w:val="28"/>
                <w:szCs w:val="28"/>
              </w:rPr>
              <w:t>年獲選廠區安全楷模，發揮個人能力，值得肯定。</w:t>
            </w:r>
          </w:p>
        </w:tc>
      </w:tr>
      <w:tr w:rsidR="003D65D1" w:rsidRPr="003D65D1" w14:paraId="0F099E22" w14:textId="77777777" w:rsidTr="00F34A99">
        <w:trPr>
          <w:jc w:val="center"/>
        </w:trPr>
        <w:tc>
          <w:tcPr>
            <w:tcW w:w="1224" w:type="dxa"/>
          </w:tcPr>
          <w:p w14:paraId="2C390383"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張家豪</w:t>
            </w:r>
          </w:p>
        </w:tc>
        <w:tc>
          <w:tcPr>
            <w:tcW w:w="1455" w:type="dxa"/>
          </w:tcPr>
          <w:p w14:paraId="22488757"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采鈺科技股份有限公司</w:t>
            </w:r>
          </w:p>
        </w:tc>
        <w:tc>
          <w:tcPr>
            <w:tcW w:w="1056" w:type="dxa"/>
          </w:tcPr>
          <w:p w14:paraId="537CEAC6" w14:textId="77777777" w:rsidR="004A11F1" w:rsidRPr="003D65D1" w:rsidRDefault="004A11F1" w:rsidP="00F34A99">
            <w:pPr>
              <w:tabs>
                <w:tab w:val="left" w:pos="1734"/>
              </w:tabs>
              <w:spacing w:line="440" w:lineRule="exact"/>
              <w:ind w:left="-14"/>
              <w:jc w:val="both"/>
              <w:rPr>
                <w:rFonts w:eastAsia="標楷體"/>
                <w:sz w:val="28"/>
                <w:szCs w:val="28"/>
              </w:rPr>
            </w:pPr>
            <w:r w:rsidRPr="003D65D1">
              <w:rPr>
                <w:rFonts w:eastAsia="標楷體"/>
                <w:sz w:val="28"/>
                <w:szCs w:val="28"/>
              </w:rPr>
              <w:t>廢棄物清除處理專業技術人員</w:t>
            </w:r>
          </w:p>
        </w:tc>
        <w:tc>
          <w:tcPr>
            <w:tcW w:w="6472" w:type="dxa"/>
          </w:tcPr>
          <w:p w14:paraId="7A47836B" w14:textId="77777777" w:rsidR="004A11F1" w:rsidRPr="003D65D1" w:rsidRDefault="004A11F1" w:rsidP="00F34A99">
            <w:pPr>
              <w:pStyle w:val="af1"/>
              <w:numPr>
                <w:ilvl w:val="0"/>
                <w:numId w:val="74"/>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全方位負責廢棄物清理相關工作，落實執行廢棄物清除處理專業技術人員業務職掌，定期檢視並修訂廠區事業廢棄物處理作業程序書，針對環保法規進行鑑別，掌握新增或修正規定，符合法規要求。</w:t>
            </w:r>
          </w:p>
          <w:p w14:paraId="2489A9BE" w14:textId="77777777" w:rsidR="004A11F1" w:rsidRPr="003D65D1" w:rsidRDefault="004A11F1" w:rsidP="00F34A99">
            <w:pPr>
              <w:pStyle w:val="af1"/>
              <w:numPr>
                <w:ilvl w:val="0"/>
                <w:numId w:val="74"/>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整合廢棄物管理機制</w:t>
            </w:r>
            <w:r w:rsidRPr="003D65D1">
              <w:rPr>
                <w:rFonts w:eastAsia="標楷體"/>
                <w:sz w:val="28"/>
                <w:szCs w:val="28"/>
              </w:rPr>
              <w:t>(</w:t>
            </w:r>
            <w:r w:rsidRPr="003D65D1">
              <w:rPr>
                <w:rFonts w:eastAsia="標楷體"/>
                <w:sz w:val="28"/>
                <w:szCs w:val="28"/>
              </w:rPr>
              <w:t>加入廢棄物處理協力廠商</w:t>
            </w:r>
            <w:r w:rsidRPr="003D65D1">
              <w:rPr>
                <w:rFonts w:eastAsia="標楷體"/>
                <w:sz w:val="28"/>
                <w:szCs w:val="28"/>
              </w:rPr>
              <w:t>GPS</w:t>
            </w:r>
            <w:r w:rsidRPr="003D65D1">
              <w:rPr>
                <w:rFonts w:eastAsia="標楷體"/>
                <w:sz w:val="28"/>
                <w:szCs w:val="28"/>
              </w:rPr>
              <w:t>系統、廠商管理、派車管理、合約管控、申報聯單、追蹤機制等</w:t>
            </w:r>
            <w:r w:rsidRPr="003D65D1">
              <w:rPr>
                <w:rFonts w:eastAsia="標楷體"/>
                <w:sz w:val="28"/>
                <w:szCs w:val="28"/>
              </w:rPr>
              <w:t>)</w:t>
            </w:r>
            <w:r w:rsidRPr="003D65D1">
              <w:rPr>
                <w:rFonts w:eastAsia="標楷體"/>
                <w:sz w:val="28"/>
                <w:szCs w:val="28"/>
              </w:rPr>
              <w:t>績效表現佳。</w:t>
            </w:r>
          </w:p>
          <w:p w14:paraId="504199E4" w14:textId="77777777" w:rsidR="004A11F1" w:rsidRPr="003D65D1" w:rsidRDefault="004A11F1" w:rsidP="00F34A99">
            <w:pPr>
              <w:pStyle w:val="af1"/>
              <w:numPr>
                <w:ilvl w:val="0"/>
                <w:numId w:val="74"/>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辦理廢棄物處理廠商稽核，廢棄物委託清除處理後追蹤查核，掌握廢棄物進廠處理、確保去化管道暢通。全廠廢棄物整體回收率佳。</w:t>
            </w:r>
          </w:p>
          <w:p w14:paraId="7FB99EAF" w14:textId="77777777" w:rsidR="004A11F1" w:rsidRPr="003D65D1" w:rsidRDefault="004A11F1" w:rsidP="00F34A99">
            <w:pPr>
              <w:pStyle w:val="af1"/>
              <w:numPr>
                <w:ilvl w:val="0"/>
                <w:numId w:val="74"/>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針對製程產出</w:t>
            </w:r>
            <w:r w:rsidRPr="003D65D1">
              <w:rPr>
                <w:rFonts w:eastAsia="標楷體"/>
                <w:sz w:val="28"/>
                <w:szCs w:val="28"/>
              </w:rPr>
              <w:t>PGMEA(</w:t>
            </w:r>
            <w:r w:rsidRPr="003D65D1">
              <w:rPr>
                <w:rFonts w:eastAsia="標楷體"/>
                <w:sz w:val="28"/>
                <w:szCs w:val="28"/>
              </w:rPr>
              <w:t>丙二醇甲醚醋酸酯</w:t>
            </w:r>
            <w:r w:rsidRPr="003D65D1">
              <w:rPr>
                <w:rFonts w:eastAsia="標楷體"/>
                <w:sz w:val="28"/>
                <w:szCs w:val="28"/>
              </w:rPr>
              <w:t xml:space="preserve">) </w:t>
            </w:r>
            <w:r w:rsidRPr="003D65D1">
              <w:rPr>
                <w:rFonts w:eastAsia="標楷體"/>
                <w:sz w:val="28"/>
                <w:szCs w:val="28"/>
              </w:rPr>
              <w:t>等廢液濃度問題，評估環保效益、費用等層面及母公司回收率要求等，主動爭取高層支持，並落實改善成效。</w:t>
            </w:r>
          </w:p>
        </w:tc>
      </w:tr>
      <w:tr w:rsidR="003D65D1" w:rsidRPr="003D65D1" w14:paraId="41F5D42F" w14:textId="77777777" w:rsidTr="00F34A99">
        <w:trPr>
          <w:jc w:val="center"/>
        </w:trPr>
        <w:tc>
          <w:tcPr>
            <w:tcW w:w="1224" w:type="dxa"/>
          </w:tcPr>
          <w:p w14:paraId="5DC7B165"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洪志宏</w:t>
            </w:r>
          </w:p>
        </w:tc>
        <w:tc>
          <w:tcPr>
            <w:tcW w:w="1455" w:type="dxa"/>
          </w:tcPr>
          <w:p w14:paraId="50ED57EA" w14:textId="77777777" w:rsidR="004A11F1" w:rsidRPr="003D65D1" w:rsidRDefault="004A11F1" w:rsidP="00F34A99">
            <w:pPr>
              <w:tabs>
                <w:tab w:val="left" w:pos="1734"/>
              </w:tabs>
              <w:spacing w:line="440" w:lineRule="exact"/>
              <w:ind w:left="-14"/>
              <w:jc w:val="both"/>
              <w:rPr>
                <w:rFonts w:eastAsia="標楷體"/>
                <w:sz w:val="28"/>
                <w:szCs w:val="28"/>
              </w:rPr>
            </w:pPr>
            <w:r w:rsidRPr="003D65D1">
              <w:rPr>
                <w:rFonts w:eastAsia="標楷體"/>
                <w:sz w:val="28"/>
                <w:szCs w:val="28"/>
              </w:rPr>
              <w:t>客家委員會客家文化發展中心</w:t>
            </w:r>
          </w:p>
        </w:tc>
        <w:tc>
          <w:tcPr>
            <w:tcW w:w="1056" w:type="dxa"/>
          </w:tcPr>
          <w:p w14:paraId="3C529F40" w14:textId="77777777" w:rsidR="004A11F1" w:rsidRPr="003D65D1" w:rsidRDefault="004A11F1" w:rsidP="00F34A99">
            <w:pPr>
              <w:tabs>
                <w:tab w:val="left" w:pos="1734"/>
              </w:tabs>
              <w:spacing w:line="440" w:lineRule="exact"/>
              <w:ind w:left="-14"/>
              <w:jc w:val="both"/>
              <w:rPr>
                <w:rFonts w:eastAsia="標楷體"/>
                <w:sz w:val="28"/>
                <w:szCs w:val="28"/>
              </w:rPr>
            </w:pPr>
            <w:r w:rsidRPr="003D65D1">
              <w:rPr>
                <w:rFonts w:eastAsia="標楷體"/>
                <w:sz w:val="28"/>
                <w:szCs w:val="28"/>
              </w:rPr>
              <w:t>室內空氣品質維護管理專責人員</w:t>
            </w:r>
          </w:p>
        </w:tc>
        <w:tc>
          <w:tcPr>
            <w:tcW w:w="6472" w:type="dxa"/>
          </w:tcPr>
          <w:p w14:paraId="48B41BAA" w14:textId="77777777" w:rsidR="004A11F1" w:rsidRPr="003D65D1" w:rsidRDefault="004A11F1" w:rsidP="00F34A99">
            <w:pPr>
              <w:pStyle w:val="af1"/>
              <w:numPr>
                <w:ilvl w:val="0"/>
                <w:numId w:val="75"/>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改善園區室內空品成為屏東縣優良場域，配合環保局推廣館區室內空氣品質管理經驗，透過觀摩活動分享推動歷程。統整資源，協調各項管理改善工作。</w:t>
            </w:r>
          </w:p>
          <w:p w14:paraId="40961230" w14:textId="77777777" w:rsidR="004A11F1" w:rsidRPr="003D65D1" w:rsidRDefault="004A11F1" w:rsidP="00F34A99">
            <w:pPr>
              <w:pStyle w:val="af1"/>
              <w:numPr>
                <w:ilvl w:val="0"/>
                <w:numId w:val="75"/>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業務掌握度佳且優於法規，主動發掘問題並具體規畫改善措施，成效頗豐。遇設施場域展示格局更新或改變動線，主動評估調整</w:t>
            </w:r>
            <w:r w:rsidRPr="003D65D1">
              <w:rPr>
                <w:rFonts w:eastAsia="標楷體"/>
                <w:sz w:val="28"/>
                <w:szCs w:val="28"/>
              </w:rPr>
              <w:t>(</w:t>
            </w:r>
            <w:r w:rsidRPr="003D65D1">
              <w:rPr>
                <w:rFonts w:eastAsia="標楷體"/>
                <w:sz w:val="28"/>
                <w:szCs w:val="28"/>
              </w:rPr>
              <w:t>如出風口位置修改、設備移機等</w:t>
            </w:r>
            <w:r w:rsidRPr="003D65D1">
              <w:rPr>
                <w:rFonts w:eastAsia="標楷體"/>
                <w:sz w:val="28"/>
                <w:szCs w:val="28"/>
              </w:rPr>
              <w:t>)</w:t>
            </w:r>
            <w:r w:rsidRPr="003D65D1">
              <w:rPr>
                <w:rFonts w:eastAsia="標楷體"/>
                <w:sz w:val="28"/>
                <w:szCs w:val="28"/>
              </w:rPr>
              <w:t>，以符合需求並持續維持室內空氣品質。</w:t>
            </w:r>
          </w:p>
          <w:p w14:paraId="58449593" w14:textId="77777777" w:rsidR="004A11F1" w:rsidRPr="003D65D1" w:rsidRDefault="004A11F1" w:rsidP="00F34A99">
            <w:pPr>
              <w:pStyle w:val="af1"/>
              <w:numPr>
                <w:ilvl w:val="0"/>
                <w:numId w:val="75"/>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藉由訂定、檢討、修正，執行室內空氣品質維護管理計畫。作業遇瓶頸時，主動邀請環保局及專家學者現場輔導診斷工作，爭取高層支持以達最大效益。</w:t>
            </w:r>
          </w:p>
          <w:p w14:paraId="5A2B15F2" w14:textId="77777777" w:rsidR="004A11F1" w:rsidRPr="003D65D1" w:rsidRDefault="004A11F1" w:rsidP="00F34A99">
            <w:pPr>
              <w:pStyle w:val="af1"/>
              <w:numPr>
                <w:ilvl w:val="0"/>
                <w:numId w:val="75"/>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取得環境教育人員認證，擔任六堆園區環境教育講師，協助館方取得</w:t>
            </w:r>
            <w:r w:rsidRPr="003D65D1">
              <w:rPr>
                <w:rFonts w:eastAsia="標楷體"/>
                <w:sz w:val="28"/>
                <w:szCs w:val="28"/>
              </w:rPr>
              <w:t>109</w:t>
            </w:r>
            <w:r w:rsidRPr="003D65D1">
              <w:rPr>
                <w:rFonts w:eastAsia="標楷體"/>
                <w:sz w:val="28"/>
                <w:szCs w:val="28"/>
              </w:rPr>
              <w:t>年國家環境教育特優獎項。</w:t>
            </w:r>
          </w:p>
        </w:tc>
      </w:tr>
      <w:tr w:rsidR="003D65D1" w:rsidRPr="003D65D1" w14:paraId="063EEAC7" w14:textId="77777777" w:rsidTr="00F34A99">
        <w:trPr>
          <w:jc w:val="center"/>
        </w:trPr>
        <w:tc>
          <w:tcPr>
            <w:tcW w:w="1224" w:type="dxa"/>
          </w:tcPr>
          <w:p w14:paraId="57451C23"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劉曜文</w:t>
            </w:r>
          </w:p>
        </w:tc>
        <w:tc>
          <w:tcPr>
            <w:tcW w:w="1455" w:type="dxa"/>
          </w:tcPr>
          <w:p w14:paraId="1155575D" w14:textId="77777777" w:rsidR="004A11F1" w:rsidRPr="003D65D1" w:rsidRDefault="004A11F1" w:rsidP="00F34A99">
            <w:pPr>
              <w:tabs>
                <w:tab w:val="left" w:pos="1734"/>
              </w:tabs>
              <w:spacing w:line="440" w:lineRule="exact"/>
              <w:ind w:left="-14"/>
              <w:jc w:val="both"/>
              <w:rPr>
                <w:rFonts w:eastAsia="標楷體"/>
                <w:sz w:val="28"/>
                <w:szCs w:val="28"/>
              </w:rPr>
            </w:pPr>
            <w:r w:rsidRPr="003D65D1">
              <w:rPr>
                <w:rFonts w:eastAsia="標楷體"/>
                <w:sz w:val="28"/>
                <w:szCs w:val="28"/>
              </w:rPr>
              <w:t>上準環境科技股份有限公司</w:t>
            </w:r>
          </w:p>
        </w:tc>
        <w:tc>
          <w:tcPr>
            <w:tcW w:w="1056" w:type="dxa"/>
          </w:tcPr>
          <w:p w14:paraId="12054CCD" w14:textId="77777777" w:rsidR="004A11F1" w:rsidRPr="003D65D1" w:rsidRDefault="004A11F1" w:rsidP="00F34A99">
            <w:pPr>
              <w:tabs>
                <w:tab w:val="left" w:pos="1734"/>
              </w:tabs>
              <w:spacing w:line="440" w:lineRule="exact"/>
              <w:ind w:left="-14"/>
              <w:jc w:val="both"/>
              <w:rPr>
                <w:rFonts w:eastAsia="標楷體"/>
                <w:sz w:val="28"/>
                <w:szCs w:val="28"/>
              </w:rPr>
            </w:pPr>
            <w:r w:rsidRPr="003D65D1">
              <w:rPr>
                <w:rFonts w:eastAsia="標楷體"/>
                <w:sz w:val="28"/>
                <w:szCs w:val="28"/>
              </w:rPr>
              <w:t>土壤污染評估調查人員</w:t>
            </w:r>
          </w:p>
        </w:tc>
        <w:tc>
          <w:tcPr>
            <w:tcW w:w="6472" w:type="dxa"/>
          </w:tcPr>
          <w:p w14:paraId="706008EB" w14:textId="77777777" w:rsidR="004A11F1" w:rsidRPr="003D65D1" w:rsidRDefault="004A11F1" w:rsidP="00F34A99">
            <w:pPr>
              <w:pStyle w:val="af1"/>
              <w:numPr>
                <w:ilvl w:val="0"/>
                <w:numId w:val="76"/>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擔任「土壤污染評估調查人員」及多縣市土壤及地下水污染調查及查證工作計畫主持人，積極完成主辦機關交付任務，深具專業及實務經驗。</w:t>
            </w:r>
          </w:p>
          <w:p w14:paraId="2F432545" w14:textId="77777777" w:rsidR="004A11F1" w:rsidRPr="003D65D1" w:rsidRDefault="004A11F1" w:rsidP="00F34A99">
            <w:pPr>
              <w:pStyle w:val="af1"/>
              <w:numPr>
                <w:ilvl w:val="0"/>
                <w:numId w:val="76"/>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執行土污評估業務，土地永續利用與污染潛勢評估，專業，確保作業品質，對調查問題影響因素掌握佳。</w:t>
            </w:r>
          </w:p>
          <w:p w14:paraId="3DF99252" w14:textId="77777777" w:rsidR="004A11F1" w:rsidRPr="003D65D1" w:rsidRDefault="004A11F1" w:rsidP="00F34A99">
            <w:pPr>
              <w:pStyle w:val="af1"/>
              <w:numPr>
                <w:ilvl w:val="0"/>
                <w:numId w:val="76"/>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執行地方環保機關土壤及地下水污染調查及查證工作計畫，堅持技術及道德操守，掌握污染來源並督促確實改善，深獲事業機構及主管機關肯定。推動並建立公司智慧資本資料庫，強化企業體質及資產價值。以專業協助事業機構釐清污染源並尋求有效解決方法，善盡企業社會責任。</w:t>
            </w:r>
          </w:p>
          <w:p w14:paraId="2A6F2DDB" w14:textId="77777777" w:rsidR="004A11F1" w:rsidRPr="003D65D1" w:rsidRDefault="004A11F1" w:rsidP="00F34A99">
            <w:pPr>
              <w:pStyle w:val="af1"/>
              <w:numPr>
                <w:ilvl w:val="0"/>
                <w:numId w:val="76"/>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設計並推廣立體書繪本，向下扎根，強化土壤及地下水污染防治知識的傳播。</w:t>
            </w:r>
            <w:r w:rsidRPr="003D65D1">
              <w:rPr>
                <w:rFonts w:eastAsia="標楷體"/>
                <w:sz w:val="28"/>
                <w:szCs w:val="28"/>
              </w:rPr>
              <w:tab/>
            </w:r>
          </w:p>
        </w:tc>
      </w:tr>
      <w:tr w:rsidR="003D65D1" w:rsidRPr="003D65D1" w14:paraId="70BEDFE3" w14:textId="77777777" w:rsidTr="00F34A99">
        <w:trPr>
          <w:jc w:val="center"/>
        </w:trPr>
        <w:tc>
          <w:tcPr>
            <w:tcW w:w="1224" w:type="dxa"/>
          </w:tcPr>
          <w:p w14:paraId="3796D85B"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王政和</w:t>
            </w:r>
          </w:p>
        </w:tc>
        <w:tc>
          <w:tcPr>
            <w:tcW w:w="1455" w:type="dxa"/>
          </w:tcPr>
          <w:p w14:paraId="30F6DC3F"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台灣美光晶圓科技股份有限公司一廠</w:t>
            </w:r>
          </w:p>
        </w:tc>
        <w:tc>
          <w:tcPr>
            <w:tcW w:w="1056" w:type="dxa"/>
          </w:tcPr>
          <w:p w14:paraId="096C37C7" w14:textId="77777777" w:rsidR="004A11F1" w:rsidRPr="003D65D1" w:rsidRDefault="004A11F1" w:rsidP="00F34A99">
            <w:pPr>
              <w:tabs>
                <w:tab w:val="left" w:pos="1734"/>
              </w:tabs>
              <w:spacing w:line="440" w:lineRule="exact"/>
              <w:ind w:left="-14"/>
              <w:jc w:val="both"/>
              <w:rPr>
                <w:rFonts w:eastAsia="標楷體"/>
                <w:sz w:val="28"/>
                <w:szCs w:val="28"/>
              </w:rPr>
            </w:pPr>
            <w:r w:rsidRPr="003D65D1">
              <w:rPr>
                <w:rFonts w:eastAsia="標楷體"/>
                <w:sz w:val="28"/>
                <w:szCs w:val="28"/>
              </w:rPr>
              <w:t>空氣污染防制專責人員</w:t>
            </w:r>
          </w:p>
        </w:tc>
        <w:tc>
          <w:tcPr>
            <w:tcW w:w="6472" w:type="dxa"/>
          </w:tcPr>
          <w:p w14:paraId="17A48D6F" w14:textId="77777777" w:rsidR="004A11F1" w:rsidRPr="003D65D1" w:rsidRDefault="004A11F1" w:rsidP="00F34A99">
            <w:pPr>
              <w:pStyle w:val="af1"/>
              <w:numPr>
                <w:ilvl w:val="0"/>
                <w:numId w:val="77"/>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成立空污防制設備操作改善專案團隊，審視空污設備異常事件並進行改善。定期開會討論研議，掌握應改善事項，研擬改善計畫，爭取企業主管支持並付諸實施，精進空污管理成效，工作積極認真。</w:t>
            </w:r>
          </w:p>
          <w:p w14:paraId="1ED2A162" w14:textId="77777777" w:rsidR="004A11F1" w:rsidRPr="003D65D1" w:rsidRDefault="004A11F1" w:rsidP="00F34A99">
            <w:pPr>
              <w:pStyle w:val="af1"/>
              <w:numPr>
                <w:ilvl w:val="0"/>
                <w:numId w:val="77"/>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帶領團隊針對實際運轉經驗、系統架構及控制邏輯等方面評估，佐以成本效益分析，建立完善備援系統，統計異常事件原因並加以改善。</w:t>
            </w:r>
          </w:p>
          <w:p w14:paraId="11860013" w14:textId="77777777" w:rsidR="004A11F1" w:rsidRPr="003D65D1" w:rsidRDefault="004A11F1" w:rsidP="00F34A99">
            <w:pPr>
              <w:pStyle w:val="af1"/>
              <w:numPr>
                <w:ilvl w:val="0"/>
                <w:numId w:val="77"/>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協助推動管理系統相關活動，通過</w:t>
            </w:r>
            <w:r w:rsidRPr="003D65D1">
              <w:rPr>
                <w:rFonts w:eastAsia="標楷體"/>
                <w:sz w:val="28"/>
                <w:szCs w:val="28"/>
              </w:rPr>
              <w:t>ISO 14001</w:t>
            </w:r>
            <w:r w:rsidRPr="003D65D1">
              <w:rPr>
                <w:rFonts w:eastAsia="標楷體"/>
                <w:sz w:val="28"/>
                <w:szCs w:val="28"/>
              </w:rPr>
              <w:t>管理系統及</w:t>
            </w:r>
            <w:r w:rsidRPr="003D65D1">
              <w:rPr>
                <w:rFonts w:eastAsia="標楷體"/>
                <w:sz w:val="28"/>
                <w:szCs w:val="28"/>
              </w:rPr>
              <w:t>RBA</w:t>
            </w:r>
            <w:r w:rsidRPr="003D65D1">
              <w:rPr>
                <w:rFonts w:eastAsia="標楷體"/>
                <w:sz w:val="28"/>
                <w:szCs w:val="28"/>
              </w:rPr>
              <w:t>白金級模範工廠、汽車業品質管理系統</w:t>
            </w:r>
            <w:r w:rsidRPr="003D65D1">
              <w:rPr>
                <w:rFonts w:eastAsia="標楷體"/>
                <w:sz w:val="28"/>
                <w:szCs w:val="28"/>
              </w:rPr>
              <w:t>(IATF 16949)</w:t>
            </w:r>
            <w:r w:rsidRPr="003D65D1">
              <w:rPr>
                <w:rFonts w:eastAsia="標楷體"/>
                <w:sz w:val="28"/>
                <w:szCs w:val="28"/>
              </w:rPr>
              <w:t>、</w:t>
            </w:r>
            <w:r w:rsidRPr="003D65D1">
              <w:rPr>
                <w:rFonts w:eastAsia="標楷體"/>
                <w:sz w:val="28"/>
                <w:szCs w:val="28"/>
              </w:rPr>
              <w:t>ISO 14064</w:t>
            </w:r>
            <w:r w:rsidRPr="003D65D1">
              <w:rPr>
                <w:rFonts w:eastAsia="標楷體"/>
                <w:sz w:val="28"/>
                <w:szCs w:val="28"/>
              </w:rPr>
              <w:t>溫室氣體盤查等多項認證。</w:t>
            </w:r>
          </w:p>
          <w:p w14:paraId="5CBD99B7" w14:textId="77777777" w:rsidR="004A11F1" w:rsidRPr="003D65D1" w:rsidRDefault="004A11F1" w:rsidP="00F34A99">
            <w:pPr>
              <w:pStyle w:val="af1"/>
              <w:numPr>
                <w:ilvl w:val="0"/>
                <w:numId w:val="77"/>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取得環境教育人員認證，熱心環保公益，值得肯定。</w:t>
            </w:r>
          </w:p>
        </w:tc>
      </w:tr>
      <w:tr w:rsidR="003D65D1" w:rsidRPr="003D65D1" w14:paraId="0FFD81B7" w14:textId="77777777" w:rsidTr="00F34A99">
        <w:trPr>
          <w:jc w:val="center"/>
        </w:trPr>
        <w:tc>
          <w:tcPr>
            <w:tcW w:w="1224" w:type="dxa"/>
          </w:tcPr>
          <w:p w14:paraId="468F85A9" w14:textId="77777777" w:rsidR="004A11F1" w:rsidRPr="003D65D1" w:rsidRDefault="004A11F1" w:rsidP="00F34A99">
            <w:pPr>
              <w:spacing w:line="440" w:lineRule="exact"/>
              <w:jc w:val="both"/>
              <w:rPr>
                <w:rFonts w:eastAsia="標楷體"/>
                <w:sz w:val="28"/>
                <w:szCs w:val="28"/>
              </w:rPr>
            </w:pPr>
            <w:bookmarkStart w:id="2" w:name="_Hlk116641080"/>
            <w:r w:rsidRPr="003D65D1">
              <w:rPr>
                <w:rFonts w:eastAsia="標楷體"/>
                <w:sz w:val="28"/>
                <w:szCs w:val="28"/>
              </w:rPr>
              <w:t>曾能駿</w:t>
            </w:r>
          </w:p>
        </w:tc>
        <w:tc>
          <w:tcPr>
            <w:tcW w:w="1455" w:type="dxa"/>
          </w:tcPr>
          <w:p w14:paraId="0B079072" w14:textId="77777777" w:rsidR="004A11F1" w:rsidRPr="003D65D1" w:rsidRDefault="004A11F1" w:rsidP="00F34A99">
            <w:pPr>
              <w:spacing w:line="440" w:lineRule="exact"/>
              <w:jc w:val="both"/>
              <w:rPr>
                <w:rFonts w:eastAsia="標楷體"/>
                <w:sz w:val="28"/>
                <w:szCs w:val="28"/>
              </w:rPr>
            </w:pPr>
            <w:r w:rsidRPr="003D65D1">
              <w:rPr>
                <w:rFonts w:eastAsia="標楷體"/>
                <w:sz w:val="28"/>
                <w:szCs w:val="28"/>
              </w:rPr>
              <w:t>台灣積體電路製造股份有限公司八廠</w:t>
            </w:r>
          </w:p>
        </w:tc>
        <w:tc>
          <w:tcPr>
            <w:tcW w:w="1056" w:type="dxa"/>
          </w:tcPr>
          <w:p w14:paraId="3C3D160B" w14:textId="77777777" w:rsidR="004A11F1" w:rsidRPr="003D65D1" w:rsidRDefault="004A11F1" w:rsidP="00F34A99">
            <w:pPr>
              <w:tabs>
                <w:tab w:val="left" w:pos="1734"/>
              </w:tabs>
              <w:spacing w:line="440" w:lineRule="exact"/>
              <w:ind w:left="-14"/>
              <w:jc w:val="both"/>
              <w:rPr>
                <w:rFonts w:eastAsia="標楷體"/>
                <w:sz w:val="28"/>
                <w:szCs w:val="28"/>
              </w:rPr>
            </w:pPr>
            <w:r w:rsidRPr="003D65D1">
              <w:rPr>
                <w:rFonts w:eastAsia="標楷體"/>
                <w:sz w:val="28"/>
                <w:szCs w:val="28"/>
              </w:rPr>
              <w:t>空氣污染防制專責人員</w:t>
            </w:r>
          </w:p>
        </w:tc>
        <w:tc>
          <w:tcPr>
            <w:tcW w:w="6472" w:type="dxa"/>
          </w:tcPr>
          <w:p w14:paraId="0E83796B" w14:textId="77777777" w:rsidR="004A11F1" w:rsidRPr="003D65D1" w:rsidRDefault="004A11F1" w:rsidP="00F34A99">
            <w:pPr>
              <w:pStyle w:val="af1"/>
              <w:numPr>
                <w:ilvl w:val="0"/>
                <w:numId w:val="78"/>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落實空污專責人員職掌，辦理各項依法申報污染源資料並擬定實施突發事故緊急應變措施。監督採樣設施之設置、檢查及維護保養。</w:t>
            </w:r>
          </w:p>
          <w:p w14:paraId="64D5B40B" w14:textId="77777777" w:rsidR="004A11F1" w:rsidRPr="003D65D1" w:rsidRDefault="004A11F1" w:rsidP="00F34A99">
            <w:pPr>
              <w:pStyle w:val="af1"/>
              <w:numPr>
                <w:ilvl w:val="0"/>
                <w:numId w:val="78"/>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推動廠區生產綠色化，提出源頭減量，末端設備參數最佳化調整，協助空污設備全面翻新、無機酸氨氣減量等。透過跨部門合作，提升勞安管理能力。</w:t>
            </w:r>
          </w:p>
          <w:p w14:paraId="7568F058" w14:textId="77777777" w:rsidR="004A11F1" w:rsidRPr="003D65D1" w:rsidRDefault="004A11F1" w:rsidP="00F34A99">
            <w:pPr>
              <w:pStyle w:val="af1"/>
              <w:numPr>
                <w:ilvl w:val="0"/>
                <w:numId w:val="78"/>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配合新製程開發、購置原物料及化學品前預建立危害風險評估，以達事前預防，降低環境污染負荷。</w:t>
            </w:r>
          </w:p>
          <w:p w14:paraId="55D964D1" w14:textId="77777777" w:rsidR="004A11F1" w:rsidRPr="003D65D1" w:rsidRDefault="004A11F1" w:rsidP="00F34A99">
            <w:pPr>
              <w:pStyle w:val="af1"/>
              <w:numPr>
                <w:ilvl w:val="0"/>
                <w:numId w:val="78"/>
              </w:numPr>
              <w:tabs>
                <w:tab w:val="left" w:pos="1734"/>
              </w:tabs>
              <w:spacing w:line="440" w:lineRule="exact"/>
              <w:ind w:leftChars="-6" w:left="344" w:hangingChars="128" w:hanging="358"/>
              <w:jc w:val="both"/>
              <w:rPr>
                <w:rFonts w:eastAsia="標楷體"/>
                <w:sz w:val="28"/>
                <w:szCs w:val="28"/>
              </w:rPr>
            </w:pPr>
            <w:r w:rsidRPr="003D65D1">
              <w:rPr>
                <w:rFonts w:eastAsia="標楷體"/>
                <w:sz w:val="28"/>
                <w:szCs w:val="28"/>
              </w:rPr>
              <w:t>定期協同緊急應變單位進行演練空污處理設施故障之應變計畫及緊急措施，提升人員緊急應變專業能力與環保事件通報觀念。</w:t>
            </w:r>
          </w:p>
        </w:tc>
      </w:tr>
      <w:bookmarkEnd w:id="2"/>
    </w:tbl>
    <w:p w14:paraId="69349D35" w14:textId="77777777" w:rsidR="000906F0" w:rsidRPr="003D65D1" w:rsidRDefault="000906F0" w:rsidP="0060196F">
      <w:pPr>
        <w:pStyle w:val="af4"/>
        <w:keepNext/>
        <w:spacing w:beforeLines="50" w:before="180" w:after="120" w:line="400" w:lineRule="exact"/>
        <w:ind w:leftChars="-2" w:left="274" w:rightChars="-139" w:right="-334" w:hanging="279"/>
        <w:rPr>
          <w:rFonts w:eastAsia="標楷體"/>
          <w:sz w:val="32"/>
          <w:szCs w:val="32"/>
          <w:lang w:val="en-US"/>
        </w:rPr>
        <w:sectPr w:rsidR="000906F0" w:rsidRPr="003D65D1" w:rsidSect="0075519A">
          <w:pgSz w:w="11906" w:h="16838"/>
          <w:pgMar w:top="1418" w:right="1274" w:bottom="1418" w:left="1418" w:header="851" w:footer="612" w:gutter="0"/>
          <w:paperSrc w:first="4" w:other="4"/>
          <w:cols w:space="425"/>
          <w:docGrid w:type="lines" w:linePitch="360"/>
        </w:sectPr>
      </w:pPr>
    </w:p>
    <w:p w14:paraId="41977A07" w14:textId="7C707E6E" w:rsidR="000906F0" w:rsidRPr="003D65D1" w:rsidRDefault="000906F0" w:rsidP="000906F0">
      <w:pPr>
        <w:pStyle w:val="Default"/>
        <w:jc w:val="center"/>
        <w:rPr>
          <w:rFonts w:ascii="Times New Roman" w:eastAsia="標楷體" w:hAnsi="Times New Roman" w:cs="Times New Roman"/>
          <w:bCs/>
          <w:color w:val="auto"/>
          <w:sz w:val="28"/>
          <w:szCs w:val="28"/>
        </w:rPr>
      </w:pPr>
      <w:r w:rsidRPr="003D65D1">
        <w:rPr>
          <w:rFonts w:ascii="Times New Roman" w:eastAsia="標楷體" w:hAnsi="Times New Roman" w:cs="Times New Roman"/>
          <w:bCs/>
          <w:color w:val="auto"/>
          <w:sz w:val="28"/>
          <w:szCs w:val="28"/>
        </w:rPr>
        <w:t>附件</w:t>
      </w:r>
      <w:r w:rsidRPr="003D65D1">
        <w:rPr>
          <w:rFonts w:ascii="Times New Roman" w:eastAsia="標楷體" w:hAnsi="Times New Roman" w:cs="Times New Roman" w:hint="eastAsia"/>
          <w:bCs/>
          <w:color w:val="auto"/>
          <w:sz w:val="28"/>
          <w:szCs w:val="28"/>
        </w:rPr>
        <w:t>四</w:t>
      </w:r>
      <w:r w:rsidRPr="003D65D1">
        <w:rPr>
          <w:rFonts w:ascii="Times New Roman" w:eastAsia="標楷體" w:hAnsi="Times New Roman" w:cs="Times New Roman"/>
          <w:bCs/>
          <w:color w:val="auto"/>
          <w:sz w:val="28"/>
          <w:szCs w:val="28"/>
        </w:rPr>
        <w:t>、</w:t>
      </w:r>
      <w:r w:rsidRPr="003D65D1">
        <w:rPr>
          <w:rFonts w:ascii="Times New Roman" w:eastAsia="標楷體" w:hAnsi="Times New Roman" w:cs="Times New Roman"/>
          <w:bCs/>
          <w:color w:val="auto"/>
          <w:sz w:val="28"/>
          <w:szCs w:val="28"/>
        </w:rPr>
        <w:t>111</w:t>
      </w:r>
      <w:r w:rsidRPr="003D65D1">
        <w:rPr>
          <w:rFonts w:ascii="Times New Roman" w:eastAsia="標楷體" w:hAnsi="Times New Roman" w:cs="Times New Roman"/>
          <w:bCs/>
          <w:color w:val="auto"/>
          <w:sz w:val="28"/>
          <w:szCs w:val="28"/>
        </w:rPr>
        <w:t>年</w:t>
      </w:r>
      <w:r w:rsidRPr="003D65D1">
        <w:rPr>
          <w:rFonts w:ascii="Times New Roman" w:eastAsia="標楷體" w:hAnsi="Times New Roman" w:cs="Times New Roman" w:hint="eastAsia"/>
          <w:bCs/>
          <w:color w:val="auto"/>
          <w:sz w:val="28"/>
          <w:szCs w:val="28"/>
        </w:rPr>
        <w:t>度</w:t>
      </w:r>
      <w:r w:rsidRPr="003D65D1">
        <w:rPr>
          <w:rFonts w:ascii="Times New Roman" w:eastAsia="標楷體" w:hAnsi="Times New Roman" w:cs="Times New Roman"/>
          <w:bCs/>
          <w:color w:val="auto"/>
          <w:sz w:val="28"/>
          <w:szCs w:val="28"/>
        </w:rPr>
        <w:t>環境教育設施所及機構</w:t>
      </w:r>
      <w:r w:rsidR="00A87002" w:rsidRPr="003D65D1">
        <w:rPr>
          <w:rFonts w:ascii="Times New Roman" w:eastAsia="標楷體" w:hAnsi="Times New Roman" w:cs="Times New Roman"/>
          <w:bCs/>
          <w:color w:val="auto"/>
          <w:sz w:val="28"/>
          <w:szCs w:val="28"/>
        </w:rPr>
        <w:t>評鑑</w:t>
      </w:r>
      <w:r w:rsidR="00A87002" w:rsidRPr="003D65D1">
        <w:rPr>
          <w:rFonts w:ascii="Times New Roman" w:eastAsia="標楷體" w:hAnsi="Times New Roman" w:cs="Times New Roman" w:hint="eastAsia"/>
          <w:bCs/>
          <w:color w:val="auto"/>
          <w:sz w:val="28"/>
          <w:szCs w:val="28"/>
        </w:rPr>
        <w:t>績優單位</w:t>
      </w:r>
      <w:r w:rsidRPr="003D65D1">
        <w:rPr>
          <w:rFonts w:ascii="Times New Roman" w:eastAsia="標楷體" w:hAnsi="Times New Roman" w:cs="Times New Roman"/>
          <w:bCs/>
          <w:color w:val="auto"/>
          <w:sz w:val="28"/>
          <w:szCs w:val="28"/>
        </w:rPr>
        <w:t>優良事蹟摘要</w:t>
      </w:r>
    </w:p>
    <w:tbl>
      <w:tblPr>
        <w:tblStyle w:val="ab"/>
        <w:tblW w:w="0" w:type="auto"/>
        <w:jc w:val="center"/>
        <w:tblLook w:val="04A0" w:firstRow="1" w:lastRow="0" w:firstColumn="1" w:lastColumn="0" w:noHBand="0" w:noVBand="1"/>
      </w:tblPr>
      <w:tblGrid>
        <w:gridCol w:w="4248"/>
        <w:gridCol w:w="4956"/>
      </w:tblGrid>
      <w:tr w:rsidR="003D65D1" w:rsidRPr="003D65D1" w14:paraId="71FC848E" w14:textId="77777777" w:rsidTr="00100360">
        <w:trPr>
          <w:trHeight w:val="675"/>
          <w:tblHeader/>
          <w:jc w:val="center"/>
        </w:trPr>
        <w:tc>
          <w:tcPr>
            <w:tcW w:w="4248" w:type="dxa"/>
            <w:vAlign w:val="center"/>
          </w:tcPr>
          <w:p w14:paraId="2B71E1CB" w14:textId="1E964A07" w:rsidR="000906F0" w:rsidRPr="003D65D1" w:rsidRDefault="000906F0" w:rsidP="00100360">
            <w:pPr>
              <w:pStyle w:val="Default"/>
              <w:spacing w:line="440" w:lineRule="exact"/>
              <w:jc w:val="center"/>
              <w:rPr>
                <w:rFonts w:ascii="Times New Roman" w:eastAsia="標楷體" w:hAnsi="Times New Roman" w:cs="Times New Roman"/>
                <w:bCs/>
                <w:color w:val="auto"/>
                <w:sz w:val="28"/>
                <w:szCs w:val="28"/>
              </w:rPr>
            </w:pPr>
            <w:r w:rsidRPr="003D65D1">
              <w:rPr>
                <w:rFonts w:ascii="Times New Roman" w:eastAsia="標楷體" w:hAnsi="Times New Roman" w:cs="Times New Roman"/>
                <w:bCs/>
                <w:color w:val="auto"/>
                <w:sz w:val="28"/>
                <w:szCs w:val="28"/>
              </w:rPr>
              <w:t>環境教育設施所及機構</w:t>
            </w:r>
          </w:p>
        </w:tc>
        <w:tc>
          <w:tcPr>
            <w:tcW w:w="4956" w:type="dxa"/>
            <w:vAlign w:val="center"/>
          </w:tcPr>
          <w:p w14:paraId="4AEFF0FA" w14:textId="118B6BBF" w:rsidR="000906F0" w:rsidRPr="003D65D1" w:rsidRDefault="000906F0" w:rsidP="00100360">
            <w:pPr>
              <w:pStyle w:val="Default"/>
              <w:spacing w:line="440" w:lineRule="exact"/>
              <w:jc w:val="center"/>
              <w:rPr>
                <w:rFonts w:ascii="Times New Roman" w:eastAsia="標楷體" w:hAnsi="Times New Roman" w:cs="Times New Roman"/>
                <w:bCs/>
                <w:color w:val="auto"/>
                <w:sz w:val="28"/>
                <w:szCs w:val="28"/>
              </w:rPr>
            </w:pPr>
            <w:r w:rsidRPr="003D65D1">
              <w:rPr>
                <w:rFonts w:eastAsia="標楷體" w:hint="eastAsia"/>
                <w:color w:val="auto"/>
                <w:sz w:val="28"/>
                <w:szCs w:val="28"/>
              </w:rPr>
              <w:t>優良事蹟摘要</w:t>
            </w:r>
          </w:p>
        </w:tc>
      </w:tr>
      <w:tr w:rsidR="003D65D1" w:rsidRPr="003D65D1" w14:paraId="7770D142" w14:textId="77777777" w:rsidTr="00100360">
        <w:trPr>
          <w:jc w:val="center"/>
        </w:trPr>
        <w:tc>
          <w:tcPr>
            <w:tcW w:w="4248" w:type="dxa"/>
          </w:tcPr>
          <w:p w14:paraId="7F761E57" w14:textId="4F7056CB" w:rsidR="00A3203F" w:rsidRPr="003D65D1" w:rsidRDefault="00A3203F" w:rsidP="00100360">
            <w:pPr>
              <w:spacing w:line="440" w:lineRule="exact"/>
              <w:jc w:val="both"/>
              <w:rPr>
                <w:rFonts w:eastAsia="標楷體"/>
                <w:bCs/>
                <w:sz w:val="28"/>
                <w:szCs w:val="28"/>
              </w:rPr>
            </w:pPr>
            <w:r w:rsidRPr="003D65D1">
              <w:rPr>
                <w:rFonts w:eastAsia="標楷體" w:hint="eastAsia"/>
                <w:bCs/>
                <w:sz w:val="28"/>
                <w:szCs w:val="28"/>
              </w:rPr>
              <w:t>大坑生態園區</w:t>
            </w:r>
          </w:p>
        </w:tc>
        <w:tc>
          <w:tcPr>
            <w:tcW w:w="4956" w:type="dxa"/>
          </w:tcPr>
          <w:p w14:paraId="2A4FB9D8" w14:textId="77777777" w:rsidR="00A3203F" w:rsidRPr="003D65D1" w:rsidRDefault="00A3203F" w:rsidP="006A1A45">
            <w:pPr>
              <w:pStyle w:val="af1"/>
              <w:numPr>
                <w:ilvl w:val="0"/>
                <w:numId w:val="84"/>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環教人員非常具有熱忱，樂在其中地推動環境教育，令人感動；積極推動，質量增長具體。</w:t>
            </w:r>
          </w:p>
          <w:p w14:paraId="4F996D9B" w14:textId="77777777" w:rsidR="00A3203F" w:rsidRPr="003D65D1" w:rsidRDefault="00A3203F" w:rsidP="006A1A45">
            <w:pPr>
              <w:pStyle w:val="af1"/>
              <w:numPr>
                <w:ilvl w:val="0"/>
                <w:numId w:val="84"/>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積極持續精進教案，持續發展環境教育課程方案，展現環教人員團隊的精進和投入，把課程方案的發展做為環教人員的學習機制，很好的做法。</w:t>
            </w:r>
          </w:p>
          <w:p w14:paraId="6D9B589D" w14:textId="77777777" w:rsidR="00A3203F" w:rsidRPr="003D65D1" w:rsidRDefault="00A3203F" w:rsidP="006A1A45">
            <w:pPr>
              <w:pStyle w:val="af1"/>
              <w:numPr>
                <w:ilvl w:val="0"/>
                <w:numId w:val="84"/>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與鄰近社區連結良好。</w:t>
            </w:r>
          </w:p>
          <w:p w14:paraId="7176D907" w14:textId="4D69C445" w:rsidR="00A3203F" w:rsidRPr="003D65D1" w:rsidRDefault="00A3203F" w:rsidP="006A1A45">
            <w:pPr>
              <w:pStyle w:val="af1"/>
              <w:numPr>
                <w:ilvl w:val="0"/>
                <w:numId w:val="84"/>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辦理活動，配合環境承載。</w:t>
            </w:r>
          </w:p>
        </w:tc>
      </w:tr>
      <w:tr w:rsidR="003D65D1" w:rsidRPr="003D65D1" w14:paraId="78E0397B" w14:textId="77777777" w:rsidTr="00100360">
        <w:trPr>
          <w:jc w:val="center"/>
        </w:trPr>
        <w:tc>
          <w:tcPr>
            <w:tcW w:w="4248" w:type="dxa"/>
          </w:tcPr>
          <w:p w14:paraId="3E18CA96" w14:textId="6E571BF0" w:rsidR="00A3203F" w:rsidRPr="003D65D1" w:rsidRDefault="00A3203F" w:rsidP="00100360">
            <w:pPr>
              <w:spacing w:line="440" w:lineRule="exact"/>
              <w:jc w:val="both"/>
              <w:rPr>
                <w:rFonts w:eastAsia="標楷體"/>
                <w:bCs/>
                <w:sz w:val="28"/>
                <w:szCs w:val="28"/>
              </w:rPr>
            </w:pPr>
            <w:r w:rsidRPr="003D65D1">
              <w:rPr>
                <w:rFonts w:eastAsia="標楷體" w:hint="eastAsia"/>
                <w:bCs/>
                <w:sz w:val="28"/>
                <w:szCs w:val="28"/>
              </w:rPr>
              <w:t>郭元益糕餅博物館</w:t>
            </w:r>
          </w:p>
        </w:tc>
        <w:tc>
          <w:tcPr>
            <w:tcW w:w="4956" w:type="dxa"/>
          </w:tcPr>
          <w:p w14:paraId="1AE056F5" w14:textId="77777777" w:rsidR="00A3203F" w:rsidRPr="003D65D1" w:rsidRDefault="00A3203F" w:rsidP="006A1A45">
            <w:pPr>
              <w:pStyle w:val="af1"/>
              <w:numPr>
                <w:ilvl w:val="0"/>
                <w:numId w:val="85"/>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以糕餅文化為主題的設施場所，非常具有獨特性，搭配公司長久歷史，更具人文特色。</w:t>
            </w:r>
          </w:p>
          <w:p w14:paraId="2B74B2AC" w14:textId="77777777" w:rsidR="00A3203F" w:rsidRPr="003D65D1" w:rsidRDefault="00A3203F" w:rsidP="006A1A45">
            <w:pPr>
              <w:pStyle w:val="af1"/>
              <w:numPr>
                <w:ilvl w:val="0"/>
                <w:numId w:val="85"/>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環教人員的場所和糕餅專業知識豐富，而且解說流暢，清晰親切，表現優異。</w:t>
            </w:r>
          </w:p>
          <w:p w14:paraId="36F736C5" w14:textId="77777777" w:rsidR="00A3203F" w:rsidRPr="003D65D1" w:rsidRDefault="00A3203F" w:rsidP="006A1A45">
            <w:pPr>
              <w:pStyle w:val="af1"/>
              <w:numPr>
                <w:ilvl w:val="0"/>
                <w:numId w:val="85"/>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環教的內容（糕餅文化）、互動設計，都能吸引參訪者的注意力。</w:t>
            </w:r>
          </w:p>
          <w:p w14:paraId="5820AED6" w14:textId="44FCE594" w:rsidR="00A3203F" w:rsidRPr="003D65D1" w:rsidRDefault="00A3203F" w:rsidP="006A1A45">
            <w:pPr>
              <w:pStyle w:val="af1"/>
              <w:numPr>
                <w:ilvl w:val="0"/>
                <w:numId w:val="85"/>
              </w:numPr>
              <w:tabs>
                <w:tab w:val="left" w:pos="1734"/>
              </w:tabs>
              <w:spacing w:line="440" w:lineRule="exact"/>
              <w:ind w:leftChars="-6" w:left="344" w:hangingChars="128" w:hanging="358"/>
              <w:jc w:val="both"/>
              <w:rPr>
                <w:rFonts w:eastAsia="標楷體"/>
                <w:bCs/>
                <w:sz w:val="28"/>
                <w:szCs w:val="28"/>
              </w:rPr>
            </w:pPr>
            <w:r w:rsidRPr="003D65D1">
              <w:rPr>
                <w:rFonts w:eastAsia="標楷體" w:hint="eastAsia"/>
                <w:sz w:val="28"/>
                <w:szCs w:val="28"/>
              </w:rPr>
              <w:t>結合糕餅與碳足跡的概念，很有環保理念。</w:t>
            </w:r>
          </w:p>
        </w:tc>
      </w:tr>
      <w:tr w:rsidR="003D65D1" w:rsidRPr="003D65D1" w14:paraId="12B41C11" w14:textId="77777777" w:rsidTr="00100360">
        <w:trPr>
          <w:jc w:val="center"/>
        </w:trPr>
        <w:tc>
          <w:tcPr>
            <w:tcW w:w="4248" w:type="dxa"/>
          </w:tcPr>
          <w:p w14:paraId="4D0A198C" w14:textId="07E5472C" w:rsidR="00A3203F" w:rsidRPr="003D65D1" w:rsidRDefault="00A3203F"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小人國微縮文化學校</w:t>
            </w:r>
          </w:p>
        </w:tc>
        <w:tc>
          <w:tcPr>
            <w:tcW w:w="4956" w:type="dxa"/>
          </w:tcPr>
          <w:p w14:paraId="35003994" w14:textId="77777777" w:rsidR="00A3203F" w:rsidRPr="003D65D1" w:rsidRDefault="00A3203F" w:rsidP="006A1A45">
            <w:pPr>
              <w:pStyle w:val="af1"/>
              <w:numPr>
                <w:ilvl w:val="0"/>
                <w:numId w:val="86"/>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事件或議題的設施展示，綠能運用；以微縮尺度，展現全貌的展示，具有特別的教育效果，很不錯的人文和環境自然的資源特色。</w:t>
            </w:r>
          </w:p>
          <w:p w14:paraId="64ADC24C" w14:textId="77777777" w:rsidR="00A3203F" w:rsidRPr="003D65D1" w:rsidRDefault="00A3203F" w:rsidP="006A1A45">
            <w:pPr>
              <w:pStyle w:val="af1"/>
              <w:numPr>
                <w:ilvl w:val="0"/>
                <w:numId w:val="86"/>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環教人員對於課程方案的帶領，非常熟悉，解說順暢，很能抓住學員的注意力。</w:t>
            </w:r>
          </w:p>
          <w:p w14:paraId="7903CE26" w14:textId="77777777" w:rsidR="00A3203F" w:rsidRPr="003D65D1" w:rsidRDefault="00A3203F" w:rsidP="006A1A45">
            <w:pPr>
              <w:pStyle w:val="af1"/>
              <w:numPr>
                <w:ilvl w:val="0"/>
                <w:numId w:val="86"/>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109</w:t>
            </w:r>
            <w:r w:rsidRPr="003D65D1">
              <w:rPr>
                <w:rFonts w:eastAsia="標楷體" w:hint="eastAsia"/>
                <w:sz w:val="28"/>
                <w:szCs w:val="28"/>
              </w:rPr>
              <w:t>年度正值疫情影響，全力進行增能培訓，內訓有</w:t>
            </w:r>
            <w:r w:rsidRPr="003D65D1">
              <w:rPr>
                <w:rFonts w:eastAsia="標楷體" w:hint="eastAsia"/>
                <w:sz w:val="28"/>
                <w:szCs w:val="28"/>
              </w:rPr>
              <w:t>117</w:t>
            </w:r>
            <w:r w:rsidRPr="003D65D1">
              <w:rPr>
                <w:rFonts w:eastAsia="標楷體" w:hint="eastAsia"/>
                <w:sz w:val="28"/>
                <w:szCs w:val="28"/>
              </w:rPr>
              <w:t>人，外訓也達</w:t>
            </w:r>
            <w:r w:rsidRPr="003D65D1">
              <w:rPr>
                <w:rFonts w:eastAsia="標楷體" w:hint="eastAsia"/>
                <w:sz w:val="28"/>
                <w:szCs w:val="28"/>
              </w:rPr>
              <w:t>364</w:t>
            </w:r>
            <w:r w:rsidRPr="003D65D1">
              <w:rPr>
                <w:rFonts w:eastAsia="標楷體" w:hint="eastAsia"/>
                <w:sz w:val="28"/>
                <w:szCs w:val="28"/>
              </w:rPr>
              <w:t>人，表現良好。</w:t>
            </w:r>
          </w:p>
          <w:p w14:paraId="22088144" w14:textId="77777777" w:rsidR="00A3203F" w:rsidRPr="003D65D1" w:rsidRDefault="00A3203F" w:rsidP="006A1A45">
            <w:pPr>
              <w:pStyle w:val="af1"/>
              <w:numPr>
                <w:ilvl w:val="0"/>
                <w:numId w:val="86"/>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課程方案的內容和修訂的過程很清楚、完整，值得肯定。</w:t>
            </w:r>
          </w:p>
          <w:p w14:paraId="1782DF10" w14:textId="3B53D21D" w:rsidR="00A3203F" w:rsidRPr="003D65D1" w:rsidRDefault="00A3203F" w:rsidP="006A1A45">
            <w:pPr>
              <w:pStyle w:val="af1"/>
              <w:numPr>
                <w:ilvl w:val="0"/>
                <w:numId w:val="86"/>
              </w:numPr>
              <w:tabs>
                <w:tab w:val="left" w:pos="1734"/>
              </w:tabs>
              <w:spacing w:line="440" w:lineRule="exact"/>
              <w:ind w:leftChars="-6" w:left="344" w:hangingChars="128" w:hanging="358"/>
              <w:jc w:val="both"/>
              <w:rPr>
                <w:rFonts w:eastAsia="標楷體"/>
                <w:bCs/>
                <w:sz w:val="28"/>
                <w:szCs w:val="28"/>
              </w:rPr>
            </w:pPr>
            <w:r w:rsidRPr="003D65D1">
              <w:rPr>
                <w:rFonts w:eastAsia="標楷體" w:hint="eastAsia"/>
                <w:sz w:val="28"/>
                <w:szCs w:val="28"/>
              </w:rPr>
              <w:t>「學校」合作，擴增「回流」學校，場域合作良好。</w:t>
            </w:r>
          </w:p>
        </w:tc>
      </w:tr>
      <w:tr w:rsidR="003D65D1" w:rsidRPr="003D65D1" w14:paraId="28E4A870" w14:textId="77777777" w:rsidTr="00100360">
        <w:trPr>
          <w:jc w:val="center"/>
        </w:trPr>
        <w:tc>
          <w:tcPr>
            <w:tcW w:w="4248" w:type="dxa"/>
          </w:tcPr>
          <w:p w14:paraId="22A574F2" w14:textId="0400265D" w:rsidR="00A3203F" w:rsidRPr="003D65D1" w:rsidRDefault="00A3203F"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國立海洋科技博物館</w:t>
            </w:r>
          </w:p>
        </w:tc>
        <w:tc>
          <w:tcPr>
            <w:tcW w:w="4956" w:type="dxa"/>
          </w:tcPr>
          <w:p w14:paraId="19B07628" w14:textId="77777777" w:rsidR="00A3203F" w:rsidRPr="003D65D1" w:rsidRDefault="00A3203F" w:rsidP="006A1A45">
            <w:pPr>
              <w:pStyle w:val="af1"/>
              <w:numPr>
                <w:ilvl w:val="0"/>
                <w:numId w:val="87"/>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教案及未來環教規劃的發展與在地特色結合。</w:t>
            </w:r>
          </w:p>
          <w:p w14:paraId="21B1AB48" w14:textId="77777777" w:rsidR="00A3203F" w:rsidRPr="003D65D1" w:rsidRDefault="00A3203F" w:rsidP="006A1A45">
            <w:pPr>
              <w:pStyle w:val="af1"/>
              <w:numPr>
                <w:ilvl w:val="0"/>
                <w:numId w:val="87"/>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人力充沛，素質優良，且有非常好的志工制度。</w:t>
            </w:r>
          </w:p>
          <w:p w14:paraId="3804BF53" w14:textId="77777777" w:rsidR="00A3203F" w:rsidRPr="003D65D1" w:rsidRDefault="00A3203F" w:rsidP="006A1A45">
            <w:pPr>
              <w:pStyle w:val="af1"/>
              <w:numPr>
                <w:ilvl w:val="0"/>
                <w:numId w:val="87"/>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既有的</w:t>
            </w:r>
            <w:r w:rsidRPr="003D65D1">
              <w:rPr>
                <w:rFonts w:eastAsia="標楷體" w:hint="eastAsia"/>
                <w:sz w:val="28"/>
                <w:szCs w:val="28"/>
              </w:rPr>
              <w:t>3</w:t>
            </w:r>
            <w:r w:rsidRPr="003D65D1">
              <w:rPr>
                <w:rFonts w:eastAsia="標楷體" w:hint="eastAsia"/>
                <w:sz w:val="28"/>
                <w:szCs w:val="28"/>
              </w:rPr>
              <w:t>套課程與</w:t>
            </w:r>
            <w:r w:rsidRPr="003D65D1">
              <w:rPr>
                <w:rFonts w:eastAsia="標楷體" w:hint="eastAsia"/>
                <w:sz w:val="28"/>
                <w:szCs w:val="28"/>
              </w:rPr>
              <w:t>SDG</w:t>
            </w:r>
            <w:r w:rsidRPr="003D65D1">
              <w:rPr>
                <w:rFonts w:eastAsia="標楷體"/>
                <w:sz w:val="28"/>
                <w:szCs w:val="28"/>
              </w:rPr>
              <w:t>s</w:t>
            </w:r>
            <w:r w:rsidRPr="003D65D1">
              <w:rPr>
                <w:rFonts w:eastAsia="標楷體" w:hint="eastAsia"/>
                <w:sz w:val="28"/>
                <w:szCs w:val="28"/>
              </w:rPr>
              <w:t>連結。</w:t>
            </w:r>
          </w:p>
          <w:p w14:paraId="5EF5520E" w14:textId="77777777" w:rsidR="00A3203F" w:rsidRPr="003D65D1" w:rsidRDefault="00A3203F" w:rsidP="006A1A45">
            <w:pPr>
              <w:pStyle w:val="af1"/>
              <w:numPr>
                <w:ilvl w:val="0"/>
                <w:numId w:val="87"/>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持續推動新增課程的研發及預備送審。</w:t>
            </w:r>
          </w:p>
          <w:p w14:paraId="4084274E" w14:textId="13D1494A" w:rsidR="00A3203F" w:rsidRPr="003D65D1" w:rsidRDefault="00A3203F" w:rsidP="006A1A45">
            <w:pPr>
              <w:pStyle w:val="af1"/>
              <w:numPr>
                <w:ilvl w:val="0"/>
                <w:numId w:val="87"/>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短、中、長程計劃周延。</w:t>
            </w:r>
          </w:p>
        </w:tc>
      </w:tr>
      <w:tr w:rsidR="003D65D1" w:rsidRPr="003D65D1" w14:paraId="0F99AB03" w14:textId="77777777" w:rsidTr="00100360">
        <w:trPr>
          <w:jc w:val="center"/>
        </w:trPr>
        <w:tc>
          <w:tcPr>
            <w:tcW w:w="4248" w:type="dxa"/>
          </w:tcPr>
          <w:p w14:paraId="671EA701" w14:textId="3F97737E" w:rsidR="00A3203F" w:rsidRPr="003D65D1" w:rsidRDefault="00A3203F"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金門植物園</w:t>
            </w:r>
          </w:p>
        </w:tc>
        <w:tc>
          <w:tcPr>
            <w:tcW w:w="4956" w:type="dxa"/>
          </w:tcPr>
          <w:p w14:paraId="6B1BD928" w14:textId="77777777" w:rsidR="00A3203F" w:rsidRPr="003D65D1" w:rsidRDefault="00A3203F" w:rsidP="006A1A45">
            <w:pPr>
              <w:pStyle w:val="af1"/>
              <w:numPr>
                <w:ilvl w:val="0"/>
                <w:numId w:val="88"/>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植物園資源豐富，又有許多戰地文化，課程與解說，展示也都與既有特色契合。</w:t>
            </w:r>
          </w:p>
          <w:p w14:paraId="2666BD7B" w14:textId="77777777" w:rsidR="00A3203F" w:rsidRPr="003D65D1" w:rsidRDefault="00A3203F" w:rsidP="006A1A45">
            <w:pPr>
              <w:pStyle w:val="af1"/>
              <w:numPr>
                <w:ilvl w:val="0"/>
                <w:numId w:val="88"/>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有依據場域特色，提出新課程送審。</w:t>
            </w:r>
          </w:p>
          <w:p w14:paraId="1D571ED8" w14:textId="77777777" w:rsidR="00A3203F" w:rsidRPr="003D65D1" w:rsidRDefault="00A3203F" w:rsidP="006A1A45">
            <w:pPr>
              <w:pStyle w:val="af1"/>
              <w:numPr>
                <w:ilvl w:val="0"/>
                <w:numId w:val="88"/>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有關行政配合之環境政策，感謝推動並請持續配合推行環保綠生活、綠點活動、樂齡活動、性別友善等國家重要政策事項。</w:t>
            </w:r>
          </w:p>
          <w:p w14:paraId="1DF9B4CC" w14:textId="5CAE148C" w:rsidR="00A3203F" w:rsidRPr="003D65D1" w:rsidRDefault="00A3203F" w:rsidP="006A1A45">
            <w:pPr>
              <w:pStyle w:val="af1"/>
              <w:numPr>
                <w:ilvl w:val="0"/>
                <w:numId w:val="88"/>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5</w:t>
            </w:r>
            <w:r w:rsidRPr="003D65D1">
              <w:rPr>
                <w:rFonts w:eastAsia="標楷體" w:hint="eastAsia"/>
                <w:sz w:val="28"/>
                <w:szCs w:val="28"/>
              </w:rPr>
              <w:t>月及</w:t>
            </w:r>
            <w:r w:rsidRPr="003D65D1">
              <w:rPr>
                <w:rFonts w:eastAsia="標楷體" w:hint="eastAsia"/>
                <w:sz w:val="28"/>
                <w:szCs w:val="28"/>
              </w:rPr>
              <w:t>8</w:t>
            </w:r>
            <w:r w:rsidRPr="003D65D1">
              <w:rPr>
                <w:rFonts w:eastAsia="標楷體" w:hint="eastAsia"/>
                <w:sz w:val="28"/>
                <w:szCs w:val="28"/>
              </w:rPr>
              <w:t>月有推廣低碳減塑環境教育講座，值得肯定。</w:t>
            </w:r>
          </w:p>
        </w:tc>
      </w:tr>
      <w:tr w:rsidR="003D65D1" w:rsidRPr="003D65D1" w14:paraId="3DF6AF62" w14:textId="77777777" w:rsidTr="00100360">
        <w:trPr>
          <w:jc w:val="center"/>
        </w:trPr>
        <w:tc>
          <w:tcPr>
            <w:tcW w:w="4248" w:type="dxa"/>
          </w:tcPr>
          <w:p w14:paraId="15424EB6" w14:textId="49ECB4F1" w:rsidR="00A3203F" w:rsidRPr="003D65D1" w:rsidRDefault="00A3203F"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友達光電龍潭廠區水資源教育館</w:t>
            </w:r>
          </w:p>
        </w:tc>
        <w:tc>
          <w:tcPr>
            <w:tcW w:w="4956" w:type="dxa"/>
          </w:tcPr>
          <w:p w14:paraId="489205D5" w14:textId="77777777" w:rsidR="00A3203F" w:rsidRPr="003D65D1" w:rsidRDefault="00A3203F" w:rsidP="006A1A45">
            <w:pPr>
              <w:pStyle w:val="af1"/>
              <w:numPr>
                <w:ilvl w:val="0"/>
                <w:numId w:val="89"/>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水循環回收議題很重要與友達目前執行之水完全回收政策非常扣合。</w:t>
            </w:r>
          </w:p>
          <w:p w14:paraId="24F692FF" w14:textId="77777777" w:rsidR="00A3203F" w:rsidRPr="003D65D1" w:rsidRDefault="00A3203F" w:rsidP="006A1A45">
            <w:pPr>
              <w:pStyle w:val="af1"/>
              <w:numPr>
                <w:ilvl w:val="0"/>
                <w:numId w:val="89"/>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環境教育資源充足。</w:t>
            </w:r>
          </w:p>
          <w:p w14:paraId="1B53228A" w14:textId="77777777" w:rsidR="00A3203F" w:rsidRPr="003D65D1" w:rsidRDefault="00A3203F" w:rsidP="006A1A45">
            <w:pPr>
              <w:pStyle w:val="af1"/>
              <w:numPr>
                <w:ilvl w:val="0"/>
                <w:numId w:val="89"/>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有開發新課程，持續連結當代重要議題，例如：氣候變遷、各項環教紀錄完整。</w:t>
            </w:r>
          </w:p>
          <w:p w14:paraId="15ADC57F" w14:textId="54960BE5" w:rsidR="00A3203F" w:rsidRPr="003D65D1" w:rsidRDefault="00A3203F" w:rsidP="006A1A45">
            <w:pPr>
              <w:pStyle w:val="af1"/>
              <w:numPr>
                <w:ilvl w:val="0"/>
                <w:numId w:val="89"/>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有進行到校服務，且設計不同的學習成效評估單。</w:t>
            </w:r>
          </w:p>
          <w:p w14:paraId="2BD24D92" w14:textId="7EA4DC8B" w:rsidR="00A3203F" w:rsidRPr="003D65D1" w:rsidRDefault="00A3203F" w:rsidP="006A1A45">
            <w:pPr>
              <w:pStyle w:val="af1"/>
              <w:numPr>
                <w:ilvl w:val="0"/>
                <w:numId w:val="89"/>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短、中、長程計劃完整，企業免費提供課程，值得肯定。</w:t>
            </w:r>
          </w:p>
        </w:tc>
      </w:tr>
      <w:tr w:rsidR="003D65D1" w:rsidRPr="003D65D1" w14:paraId="5116BAD4" w14:textId="77777777" w:rsidTr="00100360">
        <w:trPr>
          <w:jc w:val="center"/>
        </w:trPr>
        <w:tc>
          <w:tcPr>
            <w:tcW w:w="4248" w:type="dxa"/>
          </w:tcPr>
          <w:p w14:paraId="3BB3182C" w14:textId="50ACA564" w:rsidR="00A3203F" w:rsidRPr="003D65D1" w:rsidRDefault="00A3203F"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貴子坑水土保持教學園區</w:t>
            </w:r>
          </w:p>
        </w:tc>
        <w:tc>
          <w:tcPr>
            <w:tcW w:w="4956" w:type="dxa"/>
          </w:tcPr>
          <w:p w14:paraId="0A114D8E" w14:textId="77777777" w:rsidR="00A3203F" w:rsidRPr="003D65D1" w:rsidRDefault="00A3203F" w:rsidP="006A1A45">
            <w:pPr>
              <w:pStyle w:val="af1"/>
              <w:numPr>
                <w:ilvl w:val="0"/>
                <w:numId w:val="90"/>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符合當地環境自然與人文特色設計課程跟解說。</w:t>
            </w:r>
          </w:p>
          <w:p w14:paraId="54D8E9DF" w14:textId="77777777" w:rsidR="00A3203F" w:rsidRPr="003D65D1" w:rsidRDefault="00A3203F" w:rsidP="006A1A45">
            <w:pPr>
              <w:pStyle w:val="af1"/>
              <w:numPr>
                <w:ilvl w:val="0"/>
                <w:numId w:val="90"/>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水保設施及雙語化等教學設施完整推動。</w:t>
            </w:r>
          </w:p>
          <w:p w14:paraId="21D61F7E" w14:textId="77777777" w:rsidR="00A3203F" w:rsidRPr="003D65D1" w:rsidRDefault="00A3203F" w:rsidP="006A1A45">
            <w:pPr>
              <w:pStyle w:val="af1"/>
              <w:numPr>
                <w:ilvl w:val="0"/>
                <w:numId w:val="90"/>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系統地推展解說牌雙語化，進一步雙語導覽培訓。</w:t>
            </w:r>
          </w:p>
          <w:p w14:paraId="60B31418" w14:textId="147D3139" w:rsidR="00A3203F" w:rsidRPr="003D65D1" w:rsidRDefault="00A3203F" w:rsidP="006A1A45">
            <w:pPr>
              <w:pStyle w:val="af1"/>
              <w:numPr>
                <w:ilvl w:val="0"/>
                <w:numId w:val="90"/>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綠點加碼，全民綠生活融入課程。</w:t>
            </w:r>
          </w:p>
        </w:tc>
      </w:tr>
      <w:tr w:rsidR="003D65D1" w:rsidRPr="003D65D1" w14:paraId="1E5E8583" w14:textId="77777777" w:rsidTr="00100360">
        <w:trPr>
          <w:jc w:val="center"/>
        </w:trPr>
        <w:tc>
          <w:tcPr>
            <w:tcW w:w="4248" w:type="dxa"/>
          </w:tcPr>
          <w:p w14:paraId="15253AAF" w14:textId="7ED559D4" w:rsidR="00A3203F" w:rsidRPr="003D65D1" w:rsidRDefault="00A3203F"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卑南遺址公園</w:t>
            </w:r>
          </w:p>
        </w:tc>
        <w:tc>
          <w:tcPr>
            <w:tcW w:w="4956" w:type="dxa"/>
          </w:tcPr>
          <w:p w14:paraId="2B3855E9" w14:textId="77777777" w:rsidR="00A3203F" w:rsidRPr="003D65D1" w:rsidRDefault="00A3203F" w:rsidP="006A1A45">
            <w:pPr>
              <w:pStyle w:val="af1"/>
              <w:numPr>
                <w:ilvl w:val="0"/>
                <w:numId w:val="91"/>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遺址公園擁有豐富的環境及文化資源及硬體設施；備有內容詳盡的解說摺頁，充分利用空間布置解說看板，不論是展館或室內外空間利用均能與環境教育課程扣合，已具備優質環境教育設施場所各項條件。</w:t>
            </w:r>
          </w:p>
          <w:p w14:paraId="2B449201" w14:textId="77777777" w:rsidR="00A3203F" w:rsidRPr="003D65D1" w:rsidRDefault="00A3203F" w:rsidP="006A1A45">
            <w:pPr>
              <w:pStyle w:val="af1"/>
              <w:numPr>
                <w:ilvl w:val="0"/>
                <w:numId w:val="91"/>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環境教育推動組織明確，擁有充沛、高素質的環境教育專業人力，持續辦理志工增能培力課程，且依照不同展館主題辦理導覽解說志工之環教能力考核，確保其環教課程教學能力能不斷提升及維持環教品質。</w:t>
            </w:r>
          </w:p>
          <w:p w14:paraId="174A7EFC" w14:textId="77777777" w:rsidR="00A3203F" w:rsidRPr="003D65D1" w:rsidRDefault="00A3203F" w:rsidP="006A1A45">
            <w:pPr>
              <w:pStyle w:val="af1"/>
              <w:numPr>
                <w:ilvl w:val="0"/>
                <w:numId w:val="91"/>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人力相當充分，且受到國立博物館方全力支持。</w:t>
            </w:r>
          </w:p>
          <w:p w14:paraId="504912AE" w14:textId="435B0E90" w:rsidR="00A3203F" w:rsidRPr="003D65D1" w:rsidRDefault="00A3203F" w:rsidP="006A1A45">
            <w:pPr>
              <w:pStyle w:val="af1"/>
              <w:numPr>
                <w:ilvl w:val="0"/>
                <w:numId w:val="91"/>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園區是臺東縣環境教育中心成員之一，與縣內已認證的環教設施場所分享經驗、資訊共享、教學相長，凝聚在地環教量能。</w:t>
            </w:r>
          </w:p>
        </w:tc>
      </w:tr>
      <w:tr w:rsidR="003D65D1" w:rsidRPr="003D65D1" w14:paraId="52EE70B4" w14:textId="77777777" w:rsidTr="00100360">
        <w:trPr>
          <w:jc w:val="center"/>
        </w:trPr>
        <w:tc>
          <w:tcPr>
            <w:tcW w:w="4248" w:type="dxa"/>
          </w:tcPr>
          <w:p w14:paraId="66838BE6" w14:textId="238DFC6F" w:rsidR="00A3203F" w:rsidRPr="003D65D1" w:rsidRDefault="00A3203F"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九族文化村</w:t>
            </w:r>
            <w:r w:rsidRPr="003D65D1">
              <w:rPr>
                <w:rFonts w:ascii="Times New Roman" w:eastAsia="標楷體" w:hAnsi="Times New Roman" w:cs="Times New Roman" w:hint="eastAsia"/>
                <w:bCs/>
                <w:color w:val="auto"/>
                <w:sz w:val="28"/>
                <w:szCs w:val="28"/>
              </w:rPr>
              <w:t>-</w:t>
            </w:r>
            <w:r w:rsidRPr="003D65D1">
              <w:rPr>
                <w:rFonts w:ascii="Times New Roman" w:eastAsia="標楷體" w:hAnsi="Times New Roman" w:cs="Times New Roman" w:hint="eastAsia"/>
                <w:bCs/>
                <w:color w:val="auto"/>
                <w:sz w:val="28"/>
                <w:szCs w:val="28"/>
              </w:rPr>
              <w:t>原住民部落</w:t>
            </w:r>
          </w:p>
        </w:tc>
        <w:tc>
          <w:tcPr>
            <w:tcW w:w="4956" w:type="dxa"/>
          </w:tcPr>
          <w:p w14:paraId="2B7FE24E" w14:textId="77777777" w:rsidR="00A3203F" w:rsidRPr="003D65D1" w:rsidRDefault="00A3203F" w:rsidP="006A1A45">
            <w:pPr>
              <w:pStyle w:val="af1"/>
              <w:numPr>
                <w:ilvl w:val="0"/>
                <w:numId w:val="92"/>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園區擁有多位原民環境教育專業人力，皆穿著原民服飾進行各項課程，令人有時空倒流的錯覺，其具有文化內涵的解說內容及演示，有助於民眾對於原住民傳統生活形態及其生活智慧的認識與學習。</w:t>
            </w:r>
          </w:p>
          <w:p w14:paraId="64199C75" w14:textId="77777777" w:rsidR="00A3203F" w:rsidRPr="003D65D1" w:rsidRDefault="00A3203F" w:rsidP="006A1A45">
            <w:pPr>
              <w:pStyle w:val="af1"/>
              <w:numPr>
                <w:ilvl w:val="0"/>
                <w:numId w:val="92"/>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園區的友善設施及自然環境相當適合樂齡長輩及身障者到訪。</w:t>
            </w:r>
          </w:p>
          <w:p w14:paraId="45941157" w14:textId="77777777" w:rsidR="00A3203F" w:rsidRPr="003D65D1" w:rsidRDefault="00A3203F" w:rsidP="006A1A45">
            <w:pPr>
              <w:pStyle w:val="af1"/>
              <w:numPr>
                <w:ilvl w:val="0"/>
                <w:numId w:val="92"/>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場域充分展現了</w:t>
            </w:r>
            <w:r w:rsidRPr="003D65D1">
              <w:rPr>
                <w:rFonts w:eastAsia="標楷體" w:hint="eastAsia"/>
                <w:sz w:val="28"/>
                <w:szCs w:val="28"/>
              </w:rPr>
              <w:t>ESG</w:t>
            </w:r>
            <w:r w:rsidRPr="003D65D1">
              <w:rPr>
                <w:rFonts w:eastAsia="標楷體" w:hint="eastAsia"/>
                <w:sz w:val="28"/>
                <w:szCs w:val="28"/>
              </w:rPr>
              <w:t>永續精神。</w:t>
            </w:r>
          </w:p>
          <w:p w14:paraId="5C6A1277" w14:textId="77777777" w:rsidR="00A3203F" w:rsidRPr="003D65D1" w:rsidRDefault="00A3203F" w:rsidP="006A1A45">
            <w:pPr>
              <w:pStyle w:val="af1"/>
              <w:numPr>
                <w:ilvl w:val="0"/>
                <w:numId w:val="92"/>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配合環保署綠色餐廳、環保集點，促進民眾餐與的環教活動</w:t>
            </w:r>
            <w:r w:rsidRPr="003D65D1">
              <w:rPr>
                <w:rFonts w:eastAsia="標楷體" w:hint="eastAsia"/>
                <w:sz w:val="28"/>
                <w:szCs w:val="28"/>
              </w:rPr>
              <w:t>(</w:t>
            </w:r>
            <w:r w:rsidRPr="003D65D1">
              <w:rPr>
                <w:rFonts w:eastAsia="標楷體" w:hint="eastAsia"/>
                <w:sz w:val="28"/>
                <w:szCs w:val="28"/>
              </w:rPr>
              <w:t>綠生活</w:t>
            </w:r>
            <w:r w:rsidRPr="003D65D1">
              <w:rPr>
                <w:rFonts w:eastAsia="標楷體" w:hint="eastAsia"/>
                <w:sz w:val="28"/>
                <w:szCs w:val="28"/>
              </w:rPr>
              <w:t>)</w:t>
            </w:r>
            <w:r w:rsidRPr="003D65D1">
              <w:rPr>
                <w:rFonts w:eastAsia="標楷體" w:hint="eastAsia"/>
                <w:sz w:val="28"/>
                <w:szCs w:val="28"/>
              </w:rPr>
              <w:t>。</w:t>
            </w:r>
          </w:p>
          <w:p w14:paraId="5F9ADBC8" w14:textId="6C535397" w:rsidR="00A3203F" w:rsidRPr="003D65D1" w:rsidRDefault="00A3203F" w:rsidP="006A1A45">
            <w:pPr>
              <w:pStyle w:val="af1"/>
              <w:numPr>
                <w:ilvl w:val="0"/>
                <w:numId w:val="92"/>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配合樂齡、雙語、性別友善等行政項目。</w:t>
            </w:r>
          </w:p>
        </w:tc>
      </w:tr>
      <w:tr w:rsidR="003D65D1" w:rsidRPr="003D65D1" w14:paraId="0101EE03" w14:textId="77777777" w:rsidTr="00100360">
        <w:trPr>
          <w:jc w:val="center"/>
        </w:trPr>
        <w:tc>
          <w:tcPr>
            <w:tcW w:w="4248" w:type="dxa"/>
          </w:tcPr>
          <w:p w14:paraId="048E3F47" w14:textId="3CD5F916" w:rsidR="00A3203F" w:rsidRPr="003D65D1" w:rsidRDefault="00A3203F"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中科台中園區污水處理廠</w:t>
            </w:r>
          </w:p>
        </w:tc>
        <w:tc>
          <w:tcPr>
            <w:tcW w:w="4956" w:type="dxa"/>
          </w:tcPr>
          <w:p w14:paraId="72B481B4" w14:textId="77777777" w:rsidR="00A3203F" w:rsidRPr="003D65D1" w:rsidRDefault="00A3203F" w:rsidP="006A1A45">
            <w:pPr>
              <w:pStyle w:val="af1"/>
              <w:numPr>
                <w:ilvl w:val="0"/>
                <w:numId w:val="93"/>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場域兼具科技及人文生態特色，且教具教材能與場域特色融合。</w:t>
            </w:r>
          </w:p>
          <w:p w14:paraId="5CE31BEE" w14:textId="77777777" w:rsidR="00A3203F" w:rsidRPr="003D65D1" w:rsidRDefault="00A3203F" w:rsidP="006A1A45">
            <w:pPr>
              <w:pStyle w:val="af1"/>
              <w:numPr>
                <w:ilvl w:val="0"/>
                <w:numId w:val="93"/>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主管單位之成員多人亦獲環教人員認證，顯示對環教設施場所業務之重視。</w:t>
            </w:r>
          </w:p>
          <w:p w14:paraId="601E2F1A" w14:textId="77359006" w:rsidR="00A3203F" w:rsidRPr="003D65D1" w:rsidRDefault="00A3203F" w:rsidP="006A1A45">
            <w:pPr>
              <w:pStyle w:val="af1"/>
              <w:numPr>
                <w:ilvl w:val="0"/>
                <w:numId w:val="93"/>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環教課程方案之課程目標能對應環境教育五大目標。</w:t>
            </w:r>
          </w:p>
        </w:tc>
      </w:tr>
      <w:tr w:rsidR="003D65D1" w:rsidRPr="003D65D1" w14:paraId="5FE8B480" w14:textId="77777777" w:rsidTr="00100360">
        <w:trPr>
          <w:jc w:val="center"/>
        </w:trPr>
        <w:tc>
          <w:tcPr>
            <w:tcW w:w="4248" w:type="dxa"/>
          </w:tcPr>
          <w:p w14:paraId="355B3C87" w14:textId="4073A5A5" w:rsidR="00A3203F" w:rsidRPr="003D65D1" w:rsidRDefault="00A3203F"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大葉大學</w:t>
            </w:r>
            <w:r w:rsidRPr="003D65D1">
              <w:rPr>
                <w:rFonts w:ascii="Times New Roman" w:eastAsia="標楷體" w:hAnsi="Times New Roman" w:cs="Times New Roman" w:hint="eastAsia"/>
                <w:bCs/>
                <w:color w:val="auto"/>
                <w:sz w:val="28"/>
                <w:szCs w:val="28"/>
              </w:rPr>
              <w:t>-</w:t>
            </w:r>
            <w:r w:rsidRPr="003D65D1">
              <w:rPr>
                <w:rFonts w:ascii="Times New Roman" w:eastAsia="標楷體" w:hAnsi="Times New Roman" w:cs="Times New Roman" w:hint="eastAsia"/>
                <w:bCs/>
                <w:color w:val="auto"/>
                <w:sz w:val="28"/>
                <w:szCs w:val="28"/>
              </w:rPr>
              <w:t>綠色永續自然人文環境教育設施場所</w:t>
            </w:r>
          </w:p>
        </w:tc>
        <w:tc>
          <w:tcPr>
            <w:tcW w:w="4956" w:type="dxa"/>
          </w:tcPr>
          <w:p w14:paraId="14A94E4F" w14:textId="77777777" w:rsidR="00A3203F" w:rsidRPr="003D65D1" w:rsidRDefault="00A3203F" w:rsidP="006A1A45">
            <w:pPr>
              <w:pStyle w:val="af1"/>
              <w:numPr>
                <w:ilvl w:val="0"/>
                <w:numId w:val="94"/>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校方近年皆有規劃辦理志工培訓及人員增能訓練。</w:t>
            </w:r>
          </w:p>
          <w:p w14:paraId="15D8FF72" w14:textId="77777777" w:rsidR="00A3203F" w:rsidRPr="003D65D1" w:rsidRDefault="00A3203F" w:rsidP="006A1A45">
            <w:pPr>
              <w:pStyle w:val="af1"/>
              <w:numPr>
                <w:ilvl w:val="0"/>
                <w:numId w:val="94"/>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訂有志工福利評選辦法及公告福利獎勵辦法。</w:t>
            </w:r>
          </w:p>
          <w:p w14:paraId="082DCB9B" w14:textId="25ADC12F" w:rsidR="00A3203F" w:rsidRPr="003D65D1" w:rsidRDefault="00A3203F" w:rsidP="006A1A45">
            <w:pPr>
              <w:pStyle w:val="af1"/>
              <w:numPr>
                <w:ilvl w:val="0"/>
                <w:numId w:val="94"/>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訂定客訴辦理有效處理、解決問題。</w:t>
            </w:r>
          </w:p>
        </w:tc>
      </w:tr>
      <w:tr w:rsidR="003D65D1" w:rsidRPr="003D65D1" w14:paraId="1F2B241B" w14:textId="77777777" w:rsidTr="00100360">
        <w:trPr>
          <w:jc w:val="center"/>
        </w:trPr>
        <w:tc>
          <w:tcPr>
            <w:tcW w:w="4248" w:type="dxa"/>
          </w:tcPr>
          <w:p w14:paraId="7948F032" w14:textId="560E6D06" w:rsidR="00A3203F" w:rsidRPr="003D65D1" w:rsidRDefault="00A3203F"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北港礫間接觸曝氣氧化廠</w:t>
            </w:r>
          </w:p>
        </w:tc>
        <w:tc>
          <w:tcPr>
            <w:tcW w:w="4956" w:type="dxa"/>
          </w:tcPr>
          <w:p w14:paraId="713E9147" w14:textId="77777777" w:rsidR="00A3203F" w:rsidRPr="003D65D1" w:rsidRDefault="00A3203F" w:rsidP="006A1A45">
            <w:pPr>
              <w:pStyle w:val="af1"/>
              <w:numPr>
                <w:ilvl w:val="0"/>
                <w:numId w:val="95"/>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將礫間曝氣廠上部空間進行活化利用，可具體呈現環教設施場所利用閒置空間之精神。</w:t>
            </w:r>
          </w:p>
          <w:p w14:paraId="08583FB1" w14:textId="77777777" w:rsidR="00A3203F" w:rsidRPr="003D65D1" w:rsidRDefault="00A3203F" w:rsidP="006A1A45">
            <w:pPr>
              <w:pStyle w:val="af1"/>
              <w:numPr>
                <w:ilvl w:val="0"/>
                <w:numId w:val="95"/>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成果資料呈現學員學習成效及回饋意見。</w:t>
            </w:r>
          </w:p>
          <w:p w14:paraId="7E33AAC4" w14:textId="3C90162F" w:rsidR="00A3203F" w:rsidRPr="003D65D1" w:rsidRDefault="00A3203F" w:rsidP="006A1A45">
            <w:pPr>
              <w:pStyle w:val="af1"/>
              <w:numPr>
                <w:ilvl w:val="0"/>
                <w:numId w:val="95"/>
              </w:numPr>
              <w:tabs>
                <w:tab w:val="left" w:pos="1734"/>
              </w:tabs>
              <w:spacing w:line="440" w:lineRule="exact"/>
              <w:ind w:leftChars="-6" w:left="344" w:hangingChars="128" w:hanging="358"/>
              <w:jc w:val="both"/>
              <w:rPr>
                <w:rFonts w:eastAsia="標楷體"/>
                <w:bCs/>
                <w:sz w:val="28"/>
                <w:szCs w:val="28"/>
              </w:rPr>
            </w:pPr>
            <w:r w:rsidRPr="003D65D1">
              <w:rPr>
                <w:rFonts w:eastAsia="標楷體" w:hint="eastAsia"/>
                <w:sz w:val="28"/>
                <w:szCs w:val="28"/>
              </w:rPr>
              <w:t>於</w:t>
            </w:r>
            <w:r w:rsidRPr="003D65D1">
              <w:rPr>
                <w:rFonts w:eastAsia="標楷體" w:hint="eastAsia"/>
                <w:sz w:val="28"/>
                <w:szCs w:val="28"/>
              </w:rPr>
              <w:t>FB</w:t>
            </w:r>
            <w:r w:rsidRPr="003D65D1">
              <w:rPr>
                <w:rFonts w:eastAsia="標楷體" w:hint="eastAsia"/>
                <w:sz w:val="28"/>
                <w:szCs w:val="28"/>
              </w:rPr>
              <w:t>粉絲專頁協助推廣環教及本所行銷推廣活動。</w:t>
            </w:r>
          </w:p>
        </w:tc>
      </w:tr>
      <w:tr w:rsidR="003D65D1" w:rsidRPr="003D65D1" w14:paraId="4CA10969" w14:textId="77777777" w:rsidTr="00100360">
        <w:trPr>
          <w:jc w:val="center"/>
        </w:trPr>
        <w:tc>
          <w:tcPr>
            <w:tcW w:w="4248" w:type="dxa"/>
          </w:tcPr>
          <w:p w14:paraId="4E89C374" w14:textId="1982C49D" w:rsidR="00A3203F" w:rsidRPr="003D65D1" w:rsidRDefault="00A3203F"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友達光電台中廠區</w:t>
            </w:r>
          </w:p>
        </w:tc>
        <w:tc>
          <w:tcPr>
            <w:tcW w:w="4956" w:type="dxa"/>
          </w:tcPr>
          <w:p w14:paraId="7EAFDB58" w14:textId="77777777" w:rsidR="00A3203F" w:rsidRPr="003D65D1" w:rsidRDefault="00A3203F" w:rsidP="006A1A45">
            <w:pPr>
              <w:pStyle w:val="af1"/>
              <w:numPr>
                <w:ilvl w:val="0"/>
                <w:numId w:val="96"/>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教學場域規劃及實施範圍明確，廠區採用友善環境設計之綠色廠房，清淨能源的開發</w:t>
            </w:r>
            <w:r w:rsidRPr="003D65D1">
              <w:rPr>
                <w:rFonts w:eastAsia="標楷體" w:hint="eastAsia"/>
                <w:sz w:val="28"/>
                <w:szCs w:val="28"/>
              </w:rPr>
              <w:t>(</w:t>
            </w:r>
            <w:r w:rsidRPr="003D65D1">
              <w:rPr>
                <w:rFonts w:eastAsia="標楷體" w:hint="eastAsia"/>
                <w:sz w:val="28"/>
                <w:szCs w:val="28"/>
              </w:rPr>
              <w:t>太陽能的應用</w:t>
            </w:r>
            <w:r w:rsidRPr="003D65D1">
              <w:rPr>
                <w:rFonts w:eastAsia="標楷體" w:hint="eastAsia"/>
                <w:sz w:val="28"/>
                <w:szCs w:val="28"/>
              </w:rPr>
              <w:t>)</w:t>
            </w:r>
            <w:r w:rsidRPr="003D65D1">
              <w:rPr>
                <w:rFonts w:eastAsia="標楷體" w:hint="eastAsia"/>
                <w:sz w:val="28"/>
                <w:szCs w:val="28"/>
              </w:rPr>
              <w:t>與文化特色</w:t>
            </w:r>
            <w:r w:rsidRPr="003D65D1">
              <w:rPr>
                <w:rFonts w:eastAsia="標楷體" w:hint="eastAsia"/>
                <w:sz w:val="28"/>
                <w:szCs w:val="28"/>
              </w:rPr>
              <w:t>(</w:t>
            </w:r>
            <w:r w:rsidRPr="003D65D1">
              <w:rPr>
                <w:rFonts w:eastAsia="標楷體" w:hint="eastAsia"/>
                <w:sz w:val="28"/>
                <w:szCs w:val="28"/>
              </w:rPr>
              <w:t>大肚山環境變遷與文化保存</w:t>
            </w:r>
            <w:r w:rsidRPr="003D65D1">
              <w:rPr>
                <w:rFonts w:eastAsia="標楷體" w:hint="eastAsia"/>
                <w:sz w:val="28"/>
                <w:szCs w:val="28"/>
              </w:rPr>
              <w:t>-</w:t>
            </w:r>
            <w:r w:rsidRPr="003D65D1">
              <w:rPr>
                <w:rFonts w:eastAsia="標楷體" w:hint="eastAsia"/>
                <w:sz w:val="28"/>
                <w:szCs w:val="28"/>
              </w:rPr>
              <w:t>文化遺址西大墩窯</w:t>
            </w:r>
            <w:r w:rsidRPr="003D65D1">
              <w:rPr>
                <w:rFonts w:eastAsia="標楷體" w:hint="eastAsia"/>
                <w:sz w:val="28"/>
                <w:szCs w:val="28"/>
              </w:rPr>
              <w:t>)</w:t>
            </w:r>
            <w:r w:rsidRPr="003D65D1">
              <w:rPr>
                <w:rFonts w:eastAsia="標楷體" w:hint="eastAsia"/>
                <w:sz w:val="28"/>
                <w:szCs w:val="28"/>
              </w:rPr>
              <w:t>。</w:t>
            </w:r>
          </w:p>
          <w:p w14:paraId="3B7EA9BE" w14:textId="77777777" w:rsidR="00A3203F" w:rsidRPr="003D65D1" w:rsidRDefault="00A3203F" w:rsidP="006A1A45">
            <w:pPr>
              <w:pStyle w:val="af1"/>
              <w:numPr>
                <w:ilvl w:val="0"/>
                <w:numId w:val="96"/>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人力配置架構明確分工清楚，由廠區人資處處長擔任召集人，業務主管定期召開會議，辦理培訓</w:t>
            </w:r>
            <w:r w:rsidRPr="003D65D1">
              <w:rPr>
                <w:rFonts w:eastAsia="標楷體" w:hint="eastAsia"/>
                <w:sz w:val="28"/>
                <w:szCs w:val="28"/>
              </w:rPr>
              <w:t>/</w:t>
            </w:r>
            <w:r w:rsidRPr="003D65D1">
              <w:rPr>
                <w:rFonts w:eastAsia="標楷體" w:hint="eastAsia"/>
                <w:sz w:val="28"/>
                <w:szCs w:val="28"/>
              </w:rPr>
              <w:t>讀書會、分享會</w:t>
            </w:r>
            <w:r w:rsidRPr="003D65D1">
              <w:rPr>
                <w:rFonts w:eastAsia="標楷體" w:hint="eastAsia"/>
                <w:sz w:val="28"/>
                <w:szCs w:val="28"/>
              </w:rPr>
              <w:t>/</w:t>
            </w:r>
            <w:r w:rsidRPr="003D65D1">
              <w:rPr>
                <w:rFonts w:eastAsia="標楷體" w:hint="eastAsia"/>
                <w:sz w:val="28"/>
                <w:szCs w:val="28"/>
              </w:rPr>
              <w:t>講座。</w:t>
            </w:r>
          </w:p>
          <w:p w14:paraId="0542B1B9" w14:textId="77777777" w:rsidR="00A3203F" w:rsidRPr="003D65D1" w:rsidRDefault="00A3203F" w:rsidP="006A1A45">
            <w:pPr>
              <w:pStyle w:val="af1"/>
              <w:numPr>
                <w:ilvl w:val="0"/>
                <w:numId w:val="96"/>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與產業界、各級學校、中科管理局、中科污水處理廠均已建立良好的夥伴關係。</w:t>
            </w:r>
          </w:p>
          <w:p w14:paraId="6AA8B58F" w14:textId="77777777" w:rsidR="00A3203F" w:rsidRPr="003D65D1" w:rsidRDefault="00A3203F" w:rsidP="006A1A45">
            <w:pPr>
              <w:pStyle w:val="af1"/>
              <w:numPr>
                <w:ilvl w:val="0"/>
                <w:numId w:val="96"/>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課程主要分為能源與文化兩大類並充分展現出來，有明確的教學目標及對象，課程的規劃設計均對應教學目標，採取課程、營隊、擺攤、到校推廣等方式推動。主軸有能源與文化，能源與本業結合，文化與在地歷史文化結合，值得肯定。</w:t>
            </w:r>
          </w:p>
          <w:p w14:paraId="654A275B" w14:textId="77777777" w:rsidR="00A3203F" w:rsidRPr="003D65D1" w:rsidRDefault="00A3203F" w:rsidP="006A1A45">
            <w:pPr>
              <w:pStyle w:val="af1"/>
              <w:numPr>
                <w:ilvl w:val="0"/>
                <w:numId w:val="96"/>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化被動為主動走入校園及周邊科技業或提供線上課程等多元的方式促進學習者對環境的覺知與行動，是推動環境教育有力的行動；公司以科技解決環保問題的智慧，展現的方式古樸又充滿科技感。</w:t>
            </w:r>
          </w:p>
          <w:p w14:paraId="161C0964" w14:textId="68D4CA4A" w:rsidR="00A3203F" w:rsidRPr="003D65D1" w:rsidRDefault="00A3203F" w:rsidP="006A1A45">
            <w:pPr>
              <w:pStyle w:val="af1"/>
              <w:numPr>
                <w:ilvl w:val="0"/>
                <w:numId w:val="96"/>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在領導者的支持、人員增能、課程發展、環境設施精進都有積極的作為並與時俱進，極有能量具有發展的潛力。</w:t>
            </w:r>
          </w:p>
        </w:tc>
      </w:tr>
      <w:tr w:rsidR="003D65D1" w:rsidRPr="003D65D1" w14:paraId="74439061" w14:textId="77777777" w:rsidTr="00100360">
        <w:trPr>
          <w:jc w:val="center"/>
        </w:trPr>
        <w:tc>
          <w:tcPr>
            <w:tcW w:w="4248" w:type="dxa"/>
          </w:tcPr>
          <w:p w14:paraId="67AEF721" w14:textId="543E1C6E" w:rsidR="009C0086" w:rsidRPr="003D65D1" w:rsidRDefault="009C0086"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春池玻璃資源再生教育學堂</w:t>
            </w:r>
          </w:p>
        </w:tc>
        <w:tc>
          <w:tcPr>
            <w:tcW w:w="4956" w:type="dxa"/>
          </w:tcPr>
          <w:p w14:paraId="04C0BF6B" w14:textId="77777777" w:rsidR="009C0086" w:rsidRPr="003D65D1" w:rsidRDefault="009C0086" w:rsidP="006A1A45">
            <w:pPr>
              <w:pStyle w:val="af1"/>
              <w:numPr>
                <w:ilvl w:val="0"/>
                <w:numId w:val="97"/>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以本業從事廢玻璃回收循環再利用長達</w:t>
            </w:r>
            <w:r w:rsidRPr="003D65D1">
              <w:rPr>
                <w:rFonts w:eastAsia="標楷體" w:hint="eastAsia"/>
                <w:sz w:val="28"/>
                <w:szCs w:val="28"/>
              </w:rPr>
              <w:t>50</w:t>
            </w:r>
            <w:r w:rsidRPr="003D65D1">
              <w:rPr>
                <w:rFonts w:eastAsia="標楷體" w:hint="eastAsia"/>
                <w:sz w:val="28"/>
                <w:szCs w:val="28"/>
              </w:rPr>
              <w:t>年，建構以資源回收循環再生利用為主題之學習場域，讓循環經濟運作在生活中永續循環，將廢棄物量最小化資源回收再利用最大化，把玻璃循環永續利用發揮到極致。展現對應</w:t>
            </w:r>
            <w:r w:rsidRPr="003D65D1">
              <w:rPr>
                <w:rFonts w:eastAsia="標楷體" w:hint="eastAsia"/>
                <w:sz w:val="28"/>
                <w:szCs w:val="28"/>
              </w:rPr>
              <w:t>SDGs9</w:t>
            </w:r>
            <w:r w:rsidRPr="003D65D1">
              <w:rPr>
                <w:rFonts w:eastAsia="標楷體" w:hint="eastAsia"/>
                <w:sz w:val="28"/>
                <w:szCs w:val="28"/>
              </w:rPr>
              <w:t>與</w:t>
            </w:r>
            <w:r w:rsidRPr="003D65D1">
              <w:rPr>
                <w:rFonts w:eastAsia="標楷體" w:hint="eastAsia"/>
                <w:sz w:val="28"/>
                <w:szCs w:val="28"/>
              </w:rPr>
              <w:t>12-</w:t>
            </w:r>
            <w:r w:rsidRPr="003D65D1">
              <w:rPr>
                <w:rFonts w:eastAsia="標楷體" w:hint="eastAsia"/>
                <w:sz w:val="28"/>
                <w:szCs w:val="28"/>
              </w:rPr>
              <w:t>確保永續消費和生產模式。</w:t>
            </w:r>
          </w:p>
          <w:p w14:paraId="623C6767" w14:textId="77777777" w:rsidR="009C0086" w:rsidRPr="003D65D1" w:rsidRDefault="009C0086" w:rsidP="006A1A45">
            <w:pPr>
              <w:pStyle w:val="af1"/>
              <w:numPr>
                <w:ilvl w:val="0"/>
                <w:numId w:val="97"/>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辦理環教人員增能並參與外部訓練，均有相關資料留存並提供課程方案更新參考。</w:t>
            </w:r>
          </w:p>
          <w:p w14:paraId="3E4B9297" w14:textId="1EF96FA2" w:rsidR="009C0086" w:rsidRPr="003D65D1" w:rsidRDefault="009C0086" w:rsidP="006A1A45">
            <w:pPr>
              <w:pStyle w:val="af1"/>
              <w:numPr>
                <w:ilvl w:val="0"/>
                <w:numId w:val="97"/>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為彌補人力不足問題，與大新竹環教場域</w:t>
            </w:r>
            <w:r w:rsidRPr="003D65D1">
              <w:rPr>
                <w:rFonts w:eastAsia="標楷體" w:hint="eastAsia"/>
                <w:sz w:val="28"/>
                <w:szCs w:val="28"/>
              </w:rPr>
              <w:t>6</w:t>
            </w:r>
            <w:r w:rsidRPr="003D65D1">
              <w:rPr>
                <w:rFonts w:eastAsia="標楷體" w:hint="eastAsia"/>
                <w:sz w:val="28"/>
                <w:szCs w:val="28"/>
              </w:rPr>
              <w:t>所共同簽立合作備忘錄成為環教夥伴，</w:t>
            </w:r>
            <w:r w:rsidRPr="003D65D1">
              <w:rPr>
                <w:rFonts w:eastAsia="標楷體" w:hint="eastAsia"/>
                <w:sz w:val="28"/>
                <w:szCs w:val="28"/>
              </w:rPr>
              <w:t>6</w:t>
            </w:r>
            <w:r w:rsidRPr="003D65D1">
              <w:rPr>
                <w:rFonts w:eastAsia="標楷體" w:hint="eastAsia"/>
                <w:sz w:val="28"/>
                <w:szCs w:val="28"/>
              </w:rPr>
              <w:t>場域夥伴們提供資源共享的協助。</w:t>
            </w:r>
          </w:p>
        </w:tc>
      </w:tr>
      <w:tr w:rsidR="003D65D1" w:rsidRPr="003D65D1" w14:paraId="263CEDFB" w14:textId="77777777" w:rsidTr="00100360">
        <w:trPr>
          <w:jc w:val="center"/>
        </w:trPr>
        <w:tc>
          <w:tcPr>
            <w:tcW w:w="4248" w:type="dxa"/>
          </w:tcPr>
          <w:p w14:paraId="258604AF" w14:textId="534A1405" w:rsidR="009C0086" w:rsidRPr="003D65D1" w:rsidRDefault="009C0086"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碳索生活館</w:t>
            </w:r>
          </w:p>
        </w:tc>
        <w:tc>
          <w:tcPr>
            <w:tcW w:w="4956" w:type="dxa"/>
          </w:tcPr>
          <w:p w14:paraId="7950575A" w14:textId="77777777" w:rsidR="009C0086" w:rsidRPr="003D65D1" w:rsidRDefault="009C0086" w:rsidP="006A1A45">
            <w:pPr>
              <w:pStyle w:val="af1"/>
              <w:numPr>
                <w:ilvl w:val="0"/>
                <w:numId w:val="98"/>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碳索生活館為桃園新屋環境教育園區中的環境教育基地，充分展示桃園市資源循環利用、環境永續、再生資源、綠建材、綠色能源的成果。</w:t>
            </w:r>
          </w:p>
          <w:p w14:paraId="1A340F49" w14:textId="77777777" w:rsidR="009C0086" w:rsidRPr="003D65D1" w:rsidRDefault="009C0086" w:rsidP="006A1A45">
            <w:pPr>
              <w:pStyle w:val="af1"/>
              <w:numPr>
                <w:ilvl w:val="0"/>
                <w:numId w:val="98"/>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利用農博場所豐富多樣，館舍多元，腹地龐大，有確實活化利用；場域獲鑽石級認證軟硬體均相當完善，提供參與者相當安全友善空間。</w:t>
            </w:r>
          </w:p>
          <w:p w14:paraId="5A3B1319" w14:textId="77777777" w:rsidR="009C0086" w:rsidRPr="003D65D1" w:rsidRDefault="009C0086" w:rsidP="006A1A45">
            <w:pPr>
              <w:pStyle w:val="af1"/>
              <w:numPr>
                <w:ilvl w:val="0"/>
                <w:numId w:val="98"/>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辦理講師</w:t>
            </w:r>
            <w:r w:rsidRPr="003D65D1">
              <w:rPr>
                <w:rFonts w:eastAsia="標楷體" w:hint="eastAsia"/>
                <w:sz w:val="28"/>
                <w:szCs w:val="28"/>
              </w:rPr>
              <w:t>(</w:t>
            </w:r>
            <w:r w:rsidRPr="003D65D1">
              <w:rPr>
                <w:rFonts w:eastAsia="標楷體" w:hint="eastAsia"/>
                <w:sz w:val="28"/>
                <w:szCs w:val="28"/>
              </w:rPr>
              <w:t>共</w:t>
            </w:r>
            <w:r w:rsidRPr="003D65D1">
              <w:rPr>
                <w:rFonts w:eastAsia="標楷體" w:hint="eastAsia"/>
                <w:sz w:val="28"/>
                <w:szCs w:val="28"/>
              </w:rPr>
              <w:t>19</w:t>
            </w:r>
            <w:r w:rsidRPr="003D65D1">
              <w:rPr>
                <w:rFonts w:eastAsia="標楷體" w:hint="eastAsia"/>
                <w:sz w:val="28"/>
                <w:szCs w:val="28"/>
              </w:rPr>
              <w:t>人</w:t>
            </w:r>
            <w:r w:rsidRPr="003D65D1">
              <w:rPr>
                <w:rFonts w:eastAsia="標楷體" w:hint="eastAsia"/>
                <w:sz w:val="28"/>
                <w:szCs w:val="28"/>
              </w:rPr>
              <w:t>)</w:t>
            </w:r>
            <w:r w:rsidRPr="003D65D1">
              <w:rPr>
                <w:rFonts w:eastAsia="標楷體" w:hint="eastAsia"/>
                <w:sz w:val="28"/>
                <w:szCs w:val="28"/>
              </w:rPr>
              <w:t>研習、人員增能研習坊暨教案研討會，極具熱情與凝聚力。</w:t>
            </w:r>
          </w:p>
          <w:p w14:paraId="216E79A2" w14:textId="27588D09" w:rsidR="009C0086" w:rsidRPr="003D65D1" w:rsidRDefault="009C0086" w:rsidP="006A1A45">
            <w:pPr>
              <w:pStyle w:val="af1"/>
              <w:numPr>
                <w:ilvl w:val="0"/>
                <w:numId w:val="98"/>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與周邊社區、學校、店家、景點連結成夥伴關係互惠互利關係良好。</w:t>
            </w:r>
          </w:p>
        </w:tc>
      </w:tr>
      <w:tr w:rsidR="009C0086" w:rsidRPr="003D65D1" w14:paraId="609DC309" w14:textId="77777777" w:rsidTr="00100360">
        <w:trPr>
          <w:jc w:val="center"/>
        </w:trPr>
        <w:tc>
          <w:tcPr>
            <w:tcW w:w="4248" w:type="dxa"/>
          </w:tcPr>
          <w:p w14:paraId="1977B5CE" w14:textId="707E68F6" w:rsidR="009C0086" w:rsidRPr="003D65D1" w:rsidRDefault="009C0086" w:rsidP="00100360">
            <w:pPr>
              <w:pStyle w:val="Default"/>
              <w:spacing w:line="440" w:lineRule="exact"/>
              <w:jc w:val="both"/>
              <w:rPr>
                <w:rFonts w:ascii="Times New Roman" w:eastAsia="標楷體" w:hAnsi="Times New Roman" w:cs="Times New Roman"/>
                <w:bCs/>
                <w:color w:val="auto"/>
                <w:sz w:val="28"/>
                <w:szCs w:val="28"/>
              </w:rPr>
            </w:pPr>
            <w:r w:rsidRPr="003D65D1">
              <w:rPr>
                <w:rFonts w:ascii="Times New Roman" w:eastAsia="標楷體" w:hAnsi="Times New Roman" w:cs="Times New Roman" w:hint="eastAsia"/>
                <w:bCs/>
                <w:color w:val="auto"/>
                <w:sz w:val="28"/>
                <w:szCs w:val="28"/>
              </w:rPr>
              <w:t>國立宜蘭大學</w:t>
            </w:r>
          </w:p>
        </w:tc>
        <w:tc>
          <w:tcPr>
            <w:tcW w:w="4956" w:type="dxa"/>
          </w:tcPr>
          <w:p w14:paraId="0B275BC7" w14:textId="77777777" w:rsidR="009C0086" w:rsidRPr="003D65D1" w:rsidRDefault="009C0086" w:rsidP="006A1A45">
            <w:pPr>
              <w:pStyle w:val="af1"/>
              <w:numPr>
                <w:ilvl w:val="0"/>
                <w:numId w:val="99"/>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以本業從事廢玻璃回收循環再利用長達</w:t>
            </w:r>
            <w:r w:rsidRPr="003D65D1">
              <w:rPr>
                <w:rFonts w:eastAsia="標楷體" w:hint="eastAsia"/>
                <w:sz w:val="28"/>
                <w:szCs w:val="28"/>
              </w:rPr>
              <w:t>50</w:t>
            </w:r>
            <w:r w:rsidRPr="003D65D1">
              <w:rPr>
                <w:rFonts w:eastAsia="標楷體" w:hint="eastAsia"/>
                <w:sz w:val="28"/>
                <w:szCs w:val="28"/>
              </w:rPr>
              <w:t>年，建構以資源回收循環再生利用為主題之學習場域，讓循環經濟運作在生活中永續循環，將廢棄物量最小化資源回收再利用最大化，把玻璃循環永續利用發揮到極致。展現對應</w:t>
            </w:r>
            <w:r w:rsidRPr="003D65D1">
              <w:rPr>
                <w:rFonts w:eastAsia="標楷體" w:hint="eastAsia"/>
                <w:sz w:val="28"/>
                <w:szCs w:val="28"/>
              </w:rPr>
              <w:t>SDGs9</w:t>
            </w:r>
            <w:r w:rsidRPr="003D65D1">
              <w:rPr>
                <w:rFonts w:eastAsia="標楷體" w:hint="eastAsia"/>
                <w:sz w:val="28"/>
                <w:szCs w:val="28"/>
              </w:rPr>
              <w:t>與</w:t>
            </w:r>
            <w:r w:rsidRPr="003D65D1">
              <w:rPr>
                <w:rFonts w:eastAsia="標楷體" w:hint="eastAsia"/>
                <w:sz w:val="28"/>
                <w:szCs w:val="28"/>
              </w:rPr>
              <w:t>12-</w:t>
            </w:r>
            <w:r w:rsidRPr="003D65D1">
              <w:rPr>
                <w:rFonts w:eastAsia="標楷體" w:hint="eastAsia"/>
                <w:sz w:val="28"/>
                <w:szCs w:val="28"/>
              </w:rPr>
              <w:t>確保永續消費和生產模式。</w:t>
            </w:r>
          </w:p>
          <w:p w14:paraId="655C81F5" w14:textId="77777777" w:rsidR="009C0086" w:rsidRPr="003D65D1" w:rsidRDefault="009C0086" w:rsidP="006A1A45">
            <w:pPr>
              <w:pStyle w:val="af1"/>
              <w:numPr>
                <w:ilvl w:val="0"/>
                <w:numId w:val="99"/>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辦理環教人員增能並參與外部訓練，均有相關資料留存並提供課程方案更新參考。</w:t>
            </w:r>
          </w:p>
          <w:p w14:paraId="208670B0" w14:textId="3C781222" w:rsidR="009C0086" w:rsidRPr="003D65D1" w:rsidRDefault="009C0086" w:rsidP="006A1A45">
            <w:pPr>
              <w:pStyle w:val="af1"/>
              <w:numPr>
                <w:ilvl w:val="0"/>
                <w:numId w:val="99"/>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為彌補人力不足問題，與大新竹環教場域</w:t>
            </w:r>
            <w:r w:rsidRPr="003D65D1">
              <w:rPr>
                <w:rFonts w:eastAsia="標楷體" w:hint="eastAsia"/>
                <w:sz w:val="28"/>
                <w:szCs w:val="28"/>
              </w:rPr>
              <w:t>6</w:t>
            </w:r>
            <w:r w:rsidRPr="003D65D1">
              <w:rPr>
                <w:rFonts w:eastAsia="標楷體" w:hint="eastAsia"/>
                <w:sz w:val="28"/>
                <w:szCs w:val="28"/>
              </w:rPr>
              <w:t>所共同簽立合作備忘錄成為環教夥伴，</w:t>
            </w:r>
            <w:r w:rsidRPr="003D65D1">
              <w:rPr>
                <w:rFonts w:eastAsia="標楷體" w:hint="eastAsia"/>
                <w:sz w:val="28"/>
                <w:szCs w:val="28"/>
              </w:rPr>
              <w:t>6</w:t>
            </w:r>
            <w:r w:rsidRPr="003D65D1">
              <w:rPr>
                <w:rFonts w:eastAsia="標楷體" w:hint="eastAsia"/>
                <w:sz w:val="28"/>
                <w:szCs w:val="28"/>
              </w:rPr>
              <w:t>場域夥伴們提供資源共享的協助。</w:t>
            </w:r>
          </w:p>
        </w:tc>
      </w:tr>
    </w:tbl>
    <w:p w14:paraId="281A5264" w14:textId="20617291" w:rsidR="00C47B29" w:rsidRPr="003D65D1" w:rsidRDefault="00C47B29" w:rsidP="00367513">
      <w:pPr>
        <w:pStyle w:val="Default"/>
        <w:jc w:val="center"/>
        <w:rPr>
          <w:rFonts w:ascii="Times New Roman" w:eastAsia="標楷體" w:hAnsi="Times New Roman" w:cs="Times New Roman"/>
          <w:bCs/>
          <w:color w:val="auto"/>
          <w:sz w:val="32"/>
          <w:szCs w:val="32"/>
        </w:rPr>
      </w:pPr>
    </w:p>
    <w:p w14:paraId="5574F6DF" w14:textId="77777777" w:rsidR="00C47B29" w:rsidRPr="003D65D1" w:rsidRDefault="00C47B29">
      <w:pPr>
        <w:widowControl/>
        <w:rPr>
          <w:rFonts w:eastAsia="標楷體"/>
          <w:bCs/>
          <w:kern w:val="0"/>
          <w:sz w:val="32"/>
          <w:szCs w:val="32"/>
        </w:rPr>
      </w:pPr>
      <w:r w:rsidRPr="003D65D1">
        <w:rPr>
          <w:rFonts w:eastAsia="標楷體"/>
          <w:bCs/>
          <w:sz w:val="32"/>
          <w:szCs w:val="32"/>
        </w:rPr>
        <w:br w:type="page"/>
      </w:r>
    </w:p>
    <w:p w14:paraId="17F037B7" w14:textId="4E1CF497" w:rsidR="00C47B29" w:rsidRPr="003D65D1" w:rsidRDefault="00C47B29" w:rsidP="00C47B29">
      <w:pPr>
        <w:pStyle w:val="Default"/>
        <w:jc w:val="center"/>
        <w:rPr>
          <w:rFonts w:ascii="Times New Roman" w:eastAsia="標楷體" w:hAnsi="Times New Roman" w:cs="Times New Roman"/>
          <w:bCs/>
          <w:color w:val="auto"/>
          <w:sz w:val="32"/>
          <w:szCs w:val="32"/>
        </w:rPr>
      </w:pPr>
      <w:r w:rsidRPr="003D65D1">
        <w:rPr>
          <w:rFonts w:ascii="Times New Roman" w:eastAsia="標楷體" w:hAnsi="Times New Roman" w:cs="Times New Roman"/>
          <w:bCs/>
          <w:color w:val="auto"/>
          <w:sz w:val="32"/>
          <w:szCs w:val="32"/>
        </w:rPr>
        <w:t>附件</w:t>
      </w:r>
      <w:r w:rsidRPr="003D65D1">
        <w:rPr>
          <w:rFonts w:ascii="Times New Roman" w:eastAsia="標楷體" w:hAnsi="Times New Roman" w:cs="Times New Roman" w:hint="eastAsia"/>
          <w:bCs/>
          <w:color w:val="auto"/>
          <w:sz w:val="32"/>
          <w:szCs w:val="32"/>
        </w:rPr>
        <w:t>五</w:t>
      </w:r>
      <w:r w:rsidRPr="003D65D1">
        <w:rPr>
          <w:rFonts w:ascii="Times New Roman" w:eastAsia="標楷體" w:hAnsi="Times New Roman" w:cs="Times New Roman"/>
          <w:bCs/>
          <w:color w:val="auto"/>
          <w:sz w:val="32"/>
          <w:szCs w:val="32"/>
        </w:rPr>
        <w:t>、</w:t>
      </w:r>
      <w:r w:rsidRPr="003D65D1">
        <w:rPr>
          <w:rFonts w:ascii="Times New Roman" w:eastAsia="標楷體" w:hAnsi="Times New Roman" w:cs="Times New Roman"/>
          <w:bCs/>
          <w:color w:val="auto"/>
          <w:sz w:val="32"/>
          <w:szCs w:val="32"/>
        </w:rPr>
        <w:t>111</w:t>
      </w:r>
      <w:r w:rsidRPr="003D65D1">
        <w:rPr>
          <w:rFonts w:ascii="Times New Roman" w:eastAsia="標楷體" w:hAnsi="Times New Roman" w:cs="Times New Roman"/>
          <w:bCs/>
          <w:color w:val="auto"/>
          <w:sz w:val="32"/>
          <w:szCs w:val="32"/>
        </w:rPr>
        <w:t>年</w:t>
      </w:r>
      <w:r w:rsidRPr="003D65D1">
        <w:rPr>
          <w:rFonts w:ascii="Times New Roman" w:eastAsia="標楷體" w:hAnsi="Times New Roman" w:cs="Times New Roman" w:hint="eastAsia"/>
          <w:bCs/>
          <w:color w:val="auto"/>
          <w:sz w:val="32"/>
          <w:szCs w:val="32"/>
        </w:rPr>
        <w:t>度</w:t>
      </w:r>
      <w:r w:rsidR="00A87002" w:rsidRPr="003D65D1">
        <w:rPr>
          <w:rFonts w:ascii="Times New Roman" w:eastAsia="標楷體" w:hAnsi="Times New Roman" w:cs="Times New Roman"/>
          <w:bCs/>
          <w:color w:val="auto"/>
          <w:sz w:val="32"/>
          <w:szCs w:val="32"/>
        </w:rPr>
        <w:t>環境教育</w:t>
      </w:r>
      <w:r w:rsidRPr="003D65D1">
        <w:rPr>
          <w:rFonts w:ascii="Times New Roman" w:eastAsia="標楷體" w:hAnsi="Times New Roman" w:cs="Times New Roman" w:hint="eastAsia"/>
          <w:bCs/>
          <w:color w:val="auto"/>
          <w:sz w:val="32"/>
          <w:szCs w:val="32"/>
        </w:rPr>
        <w:t>設施場所團隊合作精進獎</w:t>
      </w:r>
    </w:p>
    <w:tbl>
      <w:tblPr>
        <w:tblStyle w:val="ab"/>
        <w:tblW w:w="0" w:type="auto"/>
        <w:jc w:val="center"/>
        <w:tblLook w:val="04A0" w:firstRow="1" w:lastRow="0" w:firstColumn="1" w:lastColumn="0" w:noHBand="0" w:noVBand="1"/>
      </w:tblPr>
      <w:tblGrid>
        <w:gridCol w:w="4248"/>
        <w:gridCol w:w="4956"/>
      </w:tblGrid>
      <w:tr w:rsidR="003D65D1" w:rsidRPr="003D65D1" w14:paraId="59F23D67" w14:textId="77777777" w:rsidTr="00C47B29">
        <w:trPr>
          <w:trHeight w:val="675"/>
          <w:tblHeader/>
          <w:jc w:val="center"/>
        </w:trPr>
        <w:tc>
          <w:tcPr>
            <w:tcW w:w="4248" w:type="dxa"/>
          </w:tcPr>
          <w:p w14:paraId="75963015" w14:textId="4359A1F3" w:rsidR="00C47B29" w:rsidRPr="003D65D1" w:rsidRDefault="00C47B29" w:rsidP="00A87002">
            <w:pPr>
              <w:pStyle w:val="Default"/>
              <w:spacing w:line="440" w:lineRule="exact"/>
              <w:jc w:val="center"/>
              <w:rPr>
                <w:rFonts w:ascii="Times New Roman" w:eastAsia="標楷體" w:hAnsi="Times New Roman" w:cs="Times New Roman"/>
                <w:bCs/>
                <w:color w:val="auto"/>
                <w:sz w:val="32"/>
                <w:szCs w:val="32"/>
              </w:rPr>
            </w:pPr>
            <w:r w:rsidRPr="003D65D1">
              <w:rPr>
                <w:rFonts w:ascii="Times New Roman" w:eastAsia="標楷體" w:hAnsi="Times New Roman" w:cs="Times New Roman"/>
                <w:bCs/>
                <w:color w:val="auto"/>
                <w:sz w:val="32"/>
                <w:szCs w:val="32"/>
              </w:rPr>
              <w:t>環境教育設施所</w:t>
            </w:r>
          </w:p>
        </w:tc>
        <w:tc>
          <w:tcPr>
            <w:tcW w:w="4956" w:type="dxa"/>
          </w:tcPr>
          <w:p w14:paraId="1DBF9635" w14:textId="77777777" w:rsidR="00C47B29" w:rsidRPr="003D65D1" w:rsidRDefault="00C47B29" w:rsidP="00C47B29">
            <w:pPr>
              <w:pStyle w:val="Default"/>
              <w:spacing w:line="440" w:lineRule="exact"/>
              <w:jc w:val="center"/>
              <w:rPr>
                <w:rFonts w:ascii="Times New Roman" w:eastAsia="標楷體" w:hAnsi="Times New Roman" w:cs="Times New Roman"/>
                <w:bCs/>
                <w:color w:val="auto"/>
                <w:sz w:val="32"/>
                <w:szCs w:val="32"/>
              </w:rPr>
            </w:pPr>
            <w:r w:rsidRPr="003D65D1">
              <w:rPr>
                <w:rFonts w:eastAsia="標楷體" w:hint="eastAsia"/>
                <w:color w:val="auto"/>
                <w:sz w:val="28"/>
                <w:szCs w:val="28"/>
              </w:rPr>
              <w:t>優良事蹟摘要</w:t>
            </w:r>
          </w:p>
        </w:tc>
      </w:tr>
      <w:tr w:rsidR="003D65D1" w:rsidRPr="003D65D1" w14:paraId="68B293A4" w14:textId="77777777" w:rsidTr="00C47B29">
        <w:trPr>
          <w:jc w:val="center"/>
        </w:trPr>
        <w:tc>
          <w:tcPr>
            <w:tcW w:w="4248" w:type="dxa"/>
          </w:tcPr>
          <w:p w14:paraId="3D2A8391" w14:textId="77777777" w:rsidR="00C47B29" w:rsidRPr="003D65D1" w:rsidRDefault="00C47B29" w:rsidP="00C47B29">
            <w:pPr>
              <w:pStyle w:val="Default"/>
              <w:spacing w:line="440" w:lineRule="exact"/>
              <w:jc w:val="both"/>
              <w:rPr>
                <w:rFonts w:ascii="Times New Roman" w:eastAsia="標楷體" w:hAnsi="Times New Roman" w:cs="Times New Roman"/>
                <w:bCs/>
                <w:color w:val="auto"/>
                <w:sz w:val="32"/>
                <w:szCs w:val="32"/>
              </w:rPr>
            </w:pPr>
            <w:r w:rsidRPr="003D65D1">
              <w:rPr>
                <w:rFonts w:eastAsia="標楷體" w:hint="eastAsia"/>
                <w:color w:val="auto"/>
                <w:sz w:val="32"/>
                <w:szCs w:val="32"/>
              </w:rPr>
              <w:t>雲嘉南鹽田及溼地環境教育中心</w:t>
            </w:r>
          </w:p>
        </w:tc>
        <w:tc>
          <w:tcPr>
            <w:tcW w:w="4956" w:type="dxa"/>
          </w:tcPr>
          <w:p w14:paraId="230621C7" w14:textId="77777777" w:rsidR="00C47B29" w:rsidRPr="003D65D1" w:rsidRDefault="00C47B29" w:rsidP="00C47B29">
            <w:pPr>
              <w:pStyle w:val="af1"/>
              <w:numPr>
                <w:ilvl w:val="0"/>
                <w:numId w:val="100"/>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場域具有豐富人文資料和自然生態資源。</w:t>
            </w:r>
          </w:p>
          <w:p w14:paraId="3D4A8970" w14:textId="77777777" w:rsidR="00C47B29" w:rsidRPr="003D65D1" w:rsidRDefault="00C47B29" w:rsidP="00C47B29">
            <w:pPr>
              <w:pStyle w:val="af1"/>
              <w:numPr>
                <w:ilvl w:val="0"/>
                <w:numId w:val="100"/>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有</w:t>
            </w:r>
            <w:r w:rsidRPr="003D65D1">
              <w:rPr>
                <w:rFonts w:eastAsia="標楷體" w:hint="eastAsia"/>
                <w:sz w:val="28"/>
                <w:szCs w:val="28"/>
              </w:rPr>
              <w:t>3</w:t>
            </w:r>
            <w:r w:rsidRPr="003D65D1">
              <w:rPr>
                <w:rFonts w:eastAsia="標楷體" w:hint="eastAsia"/>
                <w:sz w:val="28"/>
                <w:szCs w:val="28"/>
              </w:rPr>
              <w:t>位環教人員認證，環教人員深刻認同環教的國際趨勢與重要性。</w:t>
            </w:r>
          </w:p>
          <w:p w14:paraId="6F8765BA" w14:textId="77777777" w:rsidR="00C47B29" w:rsidRPr="003D65D1" w:rsidRDefault="00C47B29" w:rsidP="00C47B29">
            <w:pPr>
              <w:pStyle w:val="af1"/>
              <w:numPr>
                <w:ilvl w:val="0"/>
                <w:numId w:val="100"/>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鹽工兼負解說的責任，可傳承歷史文化經驗</w:t>
            </w:r>
            <w:r w:rsidRPr="003D65D1">
              <w:rPr>
                <w:rFonts w:eastAsia="標楷體" w:hint="eastAsia"/>
                <w:sz w:val="28"/>
                <w:szCs w:val="28"/>
              </w:rPr>
              <w:t xml:space="preserve"> </w:t>
            </w:r>
            <w:r w:rsidRPr="003D65D1">
              <w:rPr>
                <w:rFonts w:eastAsia="標楷體" w:hint="eastAsia"/>
                <w:sz w:val="28"/>
                <w:szCs w:val="28"/>
              </w:rPr>
              <w:t>，也具有意義。</w:t>
            </w:r>
          </w:p>
          <w:p w14:paraId="38567AD2" w14:textId="77777777" w:rsidR="00C47B29" w:rsidRPr="003D65D1" w:rsidRDefault="00C47B29" w:rsidP="00C47B29">
            <w:pPr>
              <w:pStyle w:val="af1"/>
              <w:numPr>
                <w:ilvl w:val="0"/>
                <w:numId w:val="100"/>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以鹽田為主題的解說和體驗內容豐富，而且包含歷史人文及自然生態教育意義。</w:t>
            </w:r>
          </w:p>
        </w:tc>
      </w:tr>
      <w:tr w:rsidR="003D65D1" w:rsidRPr="003D65D1" w14:paraId="578E81CA" w14:textId="77777777" w:rsidTr="00C47B29">
        <w:trPr>
          <w:jc w:val="center"/>
        </w:trPr>
        <w:tc>
          <w:tcPr>
            <w:tcW w:w="4248" w:type="dxa"/>
          </w:tcPr>
          <w:p w14:paraId="25D6F41D" w14:textId="77777777" w:rsidR="00C47B29" w:rsidRPr="003D65D1" w:rsidRDefault="00C47B29" w:rsidP="00C47B29">
            <w:pPr>
              <w:pStyle w:val="Default"/>
              <w:spacing w:line="440" w:lineRule="exact"/>
              <w:jc w:val="both"/>
              <w:rPr>
                <w:rFonts w:eastAsia="標楷體"/>
                <w:color w:val="auto"/>
                <w:sz w:val="32"/>
                <w:szCs w:val="32"/>
              </w:rPr>
            </w:pPr>
            <w:r w:rsidRPr="003D65D1">
              <w:rPr>
                <w:rFonts w:eastAsia="標楷體" w:hint="eastAsia"/>
                <w:color w:val="auto"/>
                <w:sz w:val="32"/>
                <w:szCs w:val="32"/>
              </w:rPr>
              <w:t>里德社區</w:t>
            </w:r>
          </w:p>
        </w:tc>
        <w:tc>
          <w:tcPr>
            <w:tcW w:w="4956" w:type="dxa"/>
          </w:tcPr>
          <w:p w14:paraId="425FC7D7" w14:textId="77777777" w:rsidR="00C47B29" w:rsidRPr="003D65D1" w:rsidRDefault="00C47B29" w:rsidP="00C47B29">
            <w:pPr>
              <w:pStyle w:val="af1"/>
              <w:numPr>
                <w:ilvl w:val="0"/>
                <w:numId w:val="101"/>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環教志工充滿熱情，也具有不錯的導覽解說能力，是社區推動環教的主力；部分志工也具備基本的外語解說能力，讓社區擁有國外團體的接待能力。</w:t>
            </w:r>
          </w:p>
          <w:p w14:paraId="6F824BA2" w14:textId="77777777" w:rsidR="00C47B29" w:rsidRPr="003D65D1" w:rsidRDefault="00C47B29" w:rsidP="00C47B29">
            <w:pPr>
              <w:pStyle w:val="af1"/>
              <w:numPr>
                <w:ilvl w:val="0"/>
                <w:numId w:val="101"/>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人力配置完整，已受訓人數相當多，人員的配置也相當完整。</w:t>
            </w:r>
          </w:p>
          <w:p w14:paraId="749C7F75" w14:textId="77777777" w:rsidR="00C47B29" w:rsidRPr="003D65D1" w:rsidRDefault="00C47B29" w:rsidP="00C47B29">
            <w:pPr>
              <w:pStyle w:val="af1"/>
              <w:numPr>
                <w:ilvl w:val="0"/>
                <w:numId w:val="101"/>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人員與經營管理結合，並企圖從產官學合作到地方自主，值得嘉許。</w:t>
            </w:r>
          </w:p>
          <w:p w14:paraId="32D2A437" w14:textId="77777777" w:rsidR="00C47B29" w:rsidRPr="003D65D1" w:rsidRDefault="00C47B29" w:rsidP="00C47B29">
            <w:pPr>
              <w:pStyle w:val="af1"/>
              <w:numPr>
                <w:ilvl w:val="0"/>
                <w:numId w:val="101"/>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課程有層次，且包含自然保育、食農體驗、公害防治、豬朥束文化，不同面向，可說完整。</w:t>
            </w:r>
          </w:p>
          <w:p w14:paraId="55F29D6F" w14:textId="77777777" w:rsidR="00C47B29" w:rsidRPr="003D65D1" w:rsidRDefault="00C47B29" w:rsidP="00C47B29">
            <w:pPr>
              <w:pStyle w:val="af1"/>
              <w:numPr>
                <w:ilvl w:val="0"/>
                <w:numId w:val="101"/>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以雲端數位科技導入問卷數位化、線上學習、監測數位化等，朝無紙化努力，相當值得肯定。</w:t>
            </w:r>
          </w:p>
        </w:tc>
      </w:tr>
      <w:tr w:rsidR="003D65D1" w:rsidRPr="003D65D1" w14:paraId="091C627A" w14:textId="77777777" w:rsidTr="00C47B29">
        <w:trPr>
          <w:jc w:val="center"/>
        </w:trPr>
        <w:tc>
          <w:tcPr>
            <w:tcW w:w="4248" w:type="dxa"/>
          </w:tcPr>
          <w:p w14:paraId="111613C1" w14:textId="77777777" w:rsidR="00C47B29" w:rsidRPr="003D65D1" w:rsidRDefault="00C47B29" w:rsidP="00C47B29">
            <w:pPr>
              <w:pStyle w:val="Default"/>
              <w:spacing w:line="440" w:lineRule="exact"/>
              <w:jc w:val="both"/>
              <w:rPr>
                <w:rFonts w:ascii="Times New Roman" w:eastAsia="標楷體" w:hAnsi="Times New Roman" w:cs="Times New Roman"/>
                <w:bCs/>
                <w:color w:val="auto"/>
                <w:sz w:val="32"/>
                <w:szCs w:val="32"/>
              </w:rPr>
            </w:pPr>
            <w:r w:rsidRPr="003D65D1">
              <w:rPr>
                <w:rFonts w:eastAsia="標楷體" w:hint="eastAsia"/>
                <w:color w:val="auto"/>
                <w:sz w:val="32"/>
                <w:szCs w:val="32"/>
              </w:rPr>
              <w:t>橋頭糖廠文化園區</w:t>
            </w:r>
          </w:p>
        </w:tc>
        <w:tc>
          <w:tcPr>
            <w:tcW w:w="4956" w:type="dxa"/>
          </w:tcPr>
          <w:p w14:paraId="17007FC6" w14:textId="77777777" w:rsidR="00C47B29" w:rsidRPr="003D65D1" w:rsidRDefault="00C47B29" w:rsidP="00C47B29">
            <w:pPr>
              <w:pStyle w:val="af1"/>
              <w:numPr>
                <w:ilvl w:val="0"/>
                <w:numId w:val="102"/>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園區自然環境及人文資源相當豐富，建議能組織志工分組或分區針對每棟老建築的典故與特色進行深入踏查，及定期進行園區動態自然資源盤點，並建立追蹤資料庫，以隨時掌握環境資源的現況，並據此開發新的環教課程方案。</w:t>
            </w:r>
          </w:p>
          <w:p w14:paraId="09328C4D" w14:textId="77777777" w:rsidR="00C47B29" w:rsidRPr="003D65D1" w:rsidRDefault="00C47B29" w:rsidP="00C47B29">
            <w:pPr>
              <w:pStyle w:val="af1"/>
              <w:numPr>
                <w:ilvl w:val="0"/>
                <w:numId w:val="102"/>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人力配置大致充分，不論環教人員或志工，而且充分利用退休員工。</w:t>
            </w:r>
          </w:p>
          <w:p w14:paraId="733D1061" w14:textId="77777777" w:rsidR="00C47B29" w:rsidRPr="003D65D1" w:rsidRDefault="00C47B29" w:rsidP="00C47B29">
            <w:pPr>
              <w:pStyle w:val="af1"/>
              <w:numPr>
                <w:ilvl w:val="0"/>
                <w:numId w:val="102"/>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橋頭糖廠目前除了擁有</w:t>
            </w:r>
            <w:r w:rsidRPr="003D65D1">
              <w:rPr>
                <w:rFonts w:eastAsia="標楷體" w:hint="eastAsia"/>
                <w:sz w:val="28"/>
                <w:szCs w:val="28"/>
              </w:rPr>
              <w:t>17</w:t>
            </w:r>
            <w:r w:rsidRPr="003D65D1">
              <w:rPr>
                <w:rFonts w:eastAsia="標楷體" w:hint="eastAsia"/>
                <w:sz w:val="28"/>
                <w:szCs w:val="28"/>
              </w:rPr>
              <w:t>處的古蹟外，並且全區亦已被登錄為「文化景觀」。</w:t>
            </w:r>
          </w:p>
          <w:p w14:paraId="08AA521A" w14:textId="77777777" w:rsidR="00C47B29" w:rsidRPr="003D65D1" w:rsidRDefault="00C47B29" w:rsidP="00C47B29">
            <w:pPr>
              <w:pStyle w:val="af1"/>
              <w:numPr>
                <w:ilvl w:val="0"/>
                <w:numId w:val="102"/>
              </w:numPr>
              <w:tabs>
                <w:tab w:val="left" w:pos="1734"/>
              </w:tabs>
              <w:spacing w:line="440" w:lineRule="exact"/>
              <w:ind w:leftChars="-6" w:left="344" w:hangingChars="128" w:hanging="358"/>
              <w:jc w:val="both"/>
              <w:rPr>
                <w:rFonts w:eastAsia="標楷體"/>
                <w:bCs/>
                <w:sz w:val="32"/>
                <w:szCs w:val="32"/>
              </w:rPr>
            </w:pPr>
            <w:r w:rsidRPr="003D65D1">
              <w:rPr>
                <w:rFonts w:eastAsia="標楷體" w:hint="eastAsia"/>
                <w:sz w:val="28"/>
                <w:szCs w:val="28"/>
              </w:rPr>
              <w:t>課程方案包含</w:t>
            </w:r>
            <w:r w:rsidRPr="003D65D1">
              <w:rPr>
                <w:rFonts w:eastAsia="標楷體" w:hint="eastAsia"/>
                <w:sz w:val="28"/>
                <w:szCs w:val="28"/>
              </w:rPr>
              <w:t>3</w:t>
            </w:r>
            <w:r w:rsidRPr="003D65D1">
              <w:rPr>
                <w:rFonts w:eastAsia="標楷體" w:hint="eastAsia"/>
                <w:sz w:val="28"/>
                <w:szCs w:val="28"/>
              </w:rPr>
              <w:t>個不同年齡層次，可說完整。</w:t>
            </w:r>
          </w:p>
        </w:tc>
      </w:tr>
      <w:tr w:rsidR="003D65D1" w:rsidRPr="003D65D1" w14:paraId="3217F05E" w14:textId="77777777" w:rsidTr="00C47B29">
        <w:trPr>
          <w:jc w:val="center"/>
        </w:trPr>
        <w:tc>
          <w:tcPr>
            <w:tcW w:w="4248" w:type="dxa"/>
          </w:tcPr>
          <w:p w14:paraId="20FA8A2F" w14:textId="77777777" w:rsidR="00C47B29" w:rsidRPr="003D65D1" w:rsidRDefault="00C47B29" w:rsidP="00C47B29">
            <w:pPr>
              <w:pStyle w:val="Default"/>
              <w:spacing w:line="440" w:lineRule="exact"/>
              <w:jc w:val="both"/>
              <w:rPr>
                <w:rFonts w:ascii="Times New Roman" w:eastAsia="標楷體" w:hAnsi="Times New Roman" w:cs="Times New Roman"/>
                <w:bCs/>
                <w:color w:val="auto"/>
                <w:sz w:val="32"/>
                <w:szCs w:val="32"/>
              </w:rPr>
            </w:pPr>
            <w:r w:rsidRPr="003D65D1">
              <w:rPr>
                <w:rFonts w:eastAsia="標楷體" w:hint="eastAsia"/>
                <w:bCs/>
                <w:color w:val="auto"/>
                <w:sz w:val="32"/>
                <w:szCs w:val="32"/>
              </w:rPr>
              <w:t>大樹污水處理廠</w:t>
            </w:r>
          </w:p>
        </w:tc>
        <w:tc>
          <w:tcPr>
            <w:tcW w:w="4956" w:type="dxa"/>
          </w:tcPr>
          <w:p w14:paraId="4693F8D4" w14:textId="77777777" w:rsidR="00C47B29" w:rsidRPr="003D65D1" w:rsidRDefault="00C47B29" w:rsidP="00C47B29">
            <w:pPr>
              <w:pStyle w:val="af1"/>
              <w:numPr>
                <w:ilvl w:val="0"/>
                <w:numId w:val="103"/>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相關課程與周邊環境資源可互相結合。</w:t>
            </w:r>
          </w:p>
          <w:p w14:paraId="35BDA8FE" w14:textId="77777777" w:rsidR="00C47B29" w:rsidRPr="003D65D1" w:rsidRDefault="00C47B29" w:rsidP="00C47B29">
            <w:pPr>
              <w:pStyle w:val="af1"/>
              <w:numPr>
                <w:ilvl w:val="0"/>
                <w:numId w:val="103"/>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本場域</w:t>
            </w:r>
            <w:r w:rsidRPr="003D65D1">
              <w:rPr>
                <w:rFonts w:eastAsia="標楷體" w:hint="eastAsia"/>
                <w:sz w:val="28"/>
                <w:szCs w:val="28"/>
              </w:rPr>
              <w:t>110</w:t>
            </w:r>
            <w:r w:rsidRPr="003D65D1">
              <w:rPr>
                <w:rFonts w:eastAsia="標楷體" w:hint="eastAsia"/>
                <w:sz w:val="28"/>
                <w:szCs w:val="28"/>
              </w:rPr>
              <w:t>年</w:t>
            </w:r>
            <w:r w:rsidRPr="003D65D1">
              <w:rPr>
                <w:rFonts w:eastAsia="標楷體" w:hint="eastAsia"/>
                <w:sz w:val="28"/>
                <w:szCs w:val="28"/>
              </w:rPr>
              <w:t>8</w:t>
            </w:r>
            <w:r w:rsidRPr="003D65D1">
              <w:rPr>
                <w:rFonts w:eastAsia="標楷體" w:hint="eastAsia"/>
                <w:sz w:val="28"/>
                <w:szCs w:val="28"/>
              </w:rPr>
              <w:t>月</w:t>
            </w:r>
            <w:r w:rsidRPr="003D65D1">
              <w:rPr>
                <w:rFonts w:eastAsia="標楷體" w:hint="eastAsia"/>
                <w:sz w:val="28"/>
                <w:szCs w:val="28"/>
              </w:rPr>
              <w:t>16</w:t>
            </w:r>
            <w:r w:rsidRPr="003D65D1">
              <w:rPr>
                <w:rFonts w:eastAsia="標楷體" w:hint="eastAsia"/>
                <w:sz w:val="28"/>
                <w:szCs w:val="28"/>
              </w:rPr>
              <w:t>日與鄰近大學</w:t>
            </w:r>
            <w:r w:rsidRPr="003D65D1">
              <w:rPr>
                <w:rFonts w:eastAsia="標楷體" w:hint="eastAsia"/>
                <w:sz w:val="28"/>
                <w:szCs w:val="28"/>
              </w:rPr>
              <w:t>-</w:t>
            </w:r>
            <w:r w:rsidRPr="003D65D1">
              <w:rPr>
                <w:rFonts w:eastAsia="標楷體" w:hint="eastAsia"/>
                <w:sz w:val="28"/>
                <w:szCs w:val="28"/>
              </w:rPr>
              <w:t>輔英科技大學產學合作簽訂實習協議，學生至廠內實習作法，殊值肯定！</w:t>
            </w:r>
          </w:p>
          <w:p w14:paraId="4808F928" w14:textId="77777777" w:rsidR="00C47B29" w:rsidRPr="003D65D1" w:rsidRDefault="00C47B29" w:rsidP="00C47B29">
            <w:pPr>
              <w:pStyle w:val="af1"/>
              <w:numPr>
                <w:ilvl w:val="0"/>
                <w:numId w:val="103"/>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場域人員共有</w:t>
            </w:r>
            <w:r w:rsidRPr="003D65D1">
              <w:rPr>
                <w:rFonts w:eastAsia="標楷體" w:hint="eastAsia"/>
                <w:sz w:val="28"/>
                <w:szCs w:val="28"/>
              </w:rPr>
              <w:t>9</w:t>
            </w:r>
            <w:r w:rsidRPr="003D65D1">
              <w:rPr>
                <w:rFonts w:eastAsia="標楷體" w:hint="eastAsia"/>
                <w:sz w:val="28"/>
                <w:szCs w:val="28"/>
              </w:rPr>
              <w:t>張環教證照。</w:t>
            </w:r>
          </w:p>
          <w:p w14:paraId="1B4B480E" w14:textId="77777777" w:rsidR="00C47B29" w:rsidRPr="003D65D1" w:rsidRDefault="00C47B29" w:rsidP="00C47B29">
            <w:pPr>
              <w:pStyle w:val="af1"/>
              <w:numPr>
                <w:ilvl w:val="0"/>
                <w:numId w:val="103"/>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對環境教育課程參訓人員日程規劃完善。</w:t>
            </w:r>
          </w:p>
        </w:tc>
      </w:tr>
      <w:tr w:rsidR="00C47B29" w:rsidRPr="003D65D1" w14:paraId="0562D5F6" w14:textId="77777777" w:rsidTr="00C47B29">
        <w:trPr>
          <w:jc w:val="center"/>
        </w:trPr>
        <w:tc>
          <w:tcPr>
            <w:tcW w:w="4248" w:type="dxa"/>
          </w:tcPr>
          <w:p w14:paraId="5B6D113A" w14:textId="77777777" w:rsidR="00C47B29" w:rsidRPr="003D65D1" w:rsidRDefault="00C47B29" w:rsidP="00C47B29">
            <w:pPr>
              <w:pStyle w:val="Default"/>
              <w:spacing w:line="440" w:lineRule="exact"/>
              <w:jc w:val="both"/>
              <w:rPr>
                <w:rFonts w:eastAsia="標楷體"/>
                <w:bCs/>
                <w:color w:val="auto"/>
                <w:sz w:val="32"/>
                <w:szCs w:val="32"/>
              </w:rPr>
            </w:pPr>
            <w:r w:rsidRPr="003D65D1">
              <w:rPr>
                <w:rFonts w:eastAsia="標楷體" w:hint="eastAsia"/>
                <w:color w:val="auto"/>
                <w:sz w:val="32"/>
                <w:szCs w:val="32"/>
              </w:rPr>
              <w:t>臺中市文山資源回收環境教育園區</w:t>
            </w:r>
          </w:p>
        </w:tc>
        <w:tc>
          <w:tcPr>
            <w:tcW w:w="4956" w:type="dxa"/>
          </w:tcPr>
          <w:p w14:paraId="023AB810" w14:textId="77777777" w:rsidR="00C47B29" w:rsidRPr="003D65D1" w:rsidRDefault="00C47B29" w:rsidP="00C47B29">
            <w:pPr>
              <w:pStyle w:val="af1"/>
              <w:numPr>
                <w:ilvl w:val="0"/>
                <w:numId w:val="104"/>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廠區內有復育公園、衛生掩埋場、滲出水處理廠、廚餘堆肥場、後發酵廠區及翻堆場還有巨大廢棄物破碎廠，環境教育上發展零廢棄、節能減碳、創意環保等課程讓參訪與環境教育結合。</w:t>
            </w:r>
          </w:p>
          <w:p w14:paraId="21B3F70F" w14:textId="77777777" w:rsidR="00C47B29" w:rsidRPr="003D65D1" w:rsidRDefault="00C47B29" w:rsidP="00C47B29">
            <w:pPr>
              <w:pStyle w:val="af1"/>
              <w:numPr>
                <w:ilvl w:val="0"/>
                <w:numId w:val="104"/>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充分使用資源設備、看板活動、互動視訊，電子化互動多。</w:t>
            </w:r>
          </w:p>
          <w:p w14:paraId="1019CB9A" w14:textId="77777777" w:rsidR="00C47B29" w:rsidRPr="003D65D1" w:rsidRDefault="00C47B29" w:rsidP="00C47B29">
            <w:pPr>
              <w:pStyle w:val="af1"/>
              <w:numPr>
                <w:ilvl w:val="0"/>
                <w:numId w:val="104"/>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每年均辦理人員增能培訓。</w:t>
            </w:r>
          </w:p>
          <w:p w14:paraId="48A4928F" w14:textId="77777777" w:rsidR="00C47B29" w:rsidRPr="003D65D1" w:rsidRDefault="00C47B29" w:rsidP="00C47B29">
            <w:pPr>
              <w:pStyle w:val="af1"/>
              <w:numPr>
                <w:ilvl w:val="0"/>
                <w:numId w:val="104"/>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評鑑資料經過系統性整理也提供了非常豐富的資料。</w:t>
            </w:r>
          </w:p>
          <w:p w14:paraId="6C9759F4" w14:textId="77777777" w:rsidR="00C47B29" w:rsidRPr="003D65D1" w:rsidRDefault="00C47B29" w:rsidP="00C47B29">
            <w:pPr>
              <w:pStyle w:val="af1"/>
              <w:numPr>
                <w:ilvl w:val="0"/>
                <w:numId w:val="104"/>
              </w:numPr>
              <w:tabs>
                <w:tab w:val="left" w:pos="1734"/>
              </w:tabs>
              <w:spacing w:line="440" w:lineRule="exact"/>
              <w:ind w:leftChars="-6" w:left="344" w:hangingChars="128" w:hanging="358"/>
              <w:jc w:val="both"/>
              <w:rPr>
                <w:rFonts w:eastAsia="標楷體"/>
                <w:sz w:val="28"/>
                <w:szCs w:val="28"/>
              </w:rPr>
            </w:pPr>
            <w:r w:rsidRPr="003D65D1">
              <w:rPr>
                <w:rFonts w:eastAsia="標楷體" w:hint="eastAsia"/>
                <w:sz w:val="28"/>
                <w:szCs w:val="28"/>
              </w:rPr>
              <w:t>共發展出</w:t>
            </w:r>
            <w:r w:rsidRPr="003D65D1">
              <w:rPr>
                <w:rFonts w:eastAsia="標楷體" w:hint="eastAsia"/>
                <w:sz w:val="28"/>
                <w:szCs w:val="28"/>
              </w:rPr>
              <w:t>9</w:t>
            </w:r>
            <w:r w:rsidRPr="003D65D1">
              <w:rPr>
                <w:rFonts w:eastAsia="標楷體" w:hint="eastAsia"/>
                <w:sz w:val="28"/>
                <w:szCs w:val="28"/>
              </w:rPr>
              <w:t>個教案供選擇，並有課程研發團隊不斷精進，</w:t>
            </w:r>
            <w:r w:rsidRPr="003D65D1">
              <w:rPr>
                <w:rFonts w:eastAsia="標楷體" w:hint="eastAsia"/>
                <w:sz w:val="28"/>
                <w:szCs w:val="28"/>
              </w:rPr>
              <w:t>110</w:t>
            </w:r>
            <w:r w:rsidRPr="003D65D1">
              <w:rPr>
                <w:rFonts w:eastAsia="標楷體" w:hint="eastAsia"/>
                <w:sz w:val="28"/>
                <w:szCs w:val="28"/>
              </w:rPr>
              <w:t>年在疫情狀態下還發展出</w:t>
            </w:r>
            <w:r w:rsidRPr="003D65D1">
              <w:rPr>
                <w:rFonts w:eastAsia="標楷體" w:hint="eastAsia"/>
                <w:sz w:val="28"/>
                <w:szCs w:val="28"/>
              </w:rPr>
              <w:t>2</w:t>
            </w:r>
            <w:r w:rsidRPr="003D65D1">
              <w:rPr>
                <w:rFonts w:eastAsia="標楷體" w:hint="eastAsia"/>
                <w:sz w:val="28"/>
                <w:szCs w:val="28"/>
              </w:rPr>
              <w:t>個新教案，符合實際需要，積極努力予以肯定。</w:t>
            </w:r>
          </w:p>
        </w:tc>
      </w:tr>
    </w:tbl>
    <w:p w14:paraId="3BB6FCA2" w14:textId="77777777" w:rsidR="00C47B29" w:rsidRPr="003D65D1" w:rsidRDefault="00C47B29" w:rsidP="00C47B29">
      <w:pPr>
        <w:pStyle w:val="Default"/>
        <w:jc w:val="center"/>
        <w:rPr>
          <w:rFonts w:ascii="Times New Roman" w:eastAsia="標楷體" w:hAnsi="Times New Roman" w:cs="Times New Roman"/>
          <w:bCs/>
          <w:color w:val="auto"/>
          <w:sz w:val="32"/>
          <w:szCs w:val="32"/>
        </w:rPr>
      </w:pPr>
    </w:p>
    <w:p w14:paraId="216E528B" w14:textId="77777777" w:rsidR="000906F0" w:rsidRPr="003D65D1" w:rsidRDefault="000906F0" w:rsidP="00367513">
      <w:pPr>
        <w:pStyle w:val="Default"/>
        <w:jc w:val="center"/>
        <w:rPr>
          <w:rFonts w:ascii="Times New Roman" w:eastAsia="標楷體" w:hAnsi="Times New Roman" w:cs="Times New Roman"/>
          <w:bCs/>
          <w:color w:val="auto"/>
          <w:sz w:val="32"/>
          <w:szCs w:val="32"/>
        </w:rPr>
      </w:pPr>
    </w:p>
    <w:sectPr w:rsidR="000906F0" w:rsidRPr="003D65D1" w:rsidSect="0075519A">
      <w:pgSz w:w="11906" w:h="16838"/>
      <w:pgMar w:top="1418" w:right="1274" w:bottom="1418" w:left="1418" w:header="851" w:footer="612" w:gutter="0"/>
      <w:paperSrc w:first="4" w:other="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6AD60" w14:textId="77777777" w:rsidR="005A70FC" w:rsidRDefault="005A70FC">
      <w:r>
        <w:separator/>
      </w:r>
    </w:p>
  </w:endnote>
  <w:endnote w:type="continuationSeparator" w:id="0">
    <w:p w14:paraId="787E891B" w14:textId="77777777" w:rsidR="005A70FC" w:rsidRDefault="005A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auto"/>
    <w:pitch w:val="variable"/>
    <w:sig w:usb0="E0002AFF" w:usb1="C0007843" w:usb2="00000009" w:usb3="00000000" w:csb0="000001FF" w:csb1="00000000"/>
  </w:font>
  <w:font w:name="華康細圓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8C0E" w14:textId="450B0971" w:rsidR="00FD2C89" w:rsidRDefault="00FD2C89" w:rsidP="00E9355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43CEF9EF" w14:textId="77777777" w:rsidR="00FD2C89" w:rsidRDefault="00FD2C8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4B12" w14:textId="52E1657A" w:rsidR="00FD2C89" w:rsidRDefault="00FD2C89" w:rsidP="00E9355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A70FC">
      <w:rPr>
        <w:rStyle w:val="aa"/>
        <w:noProof/>
      </w:rPr>
      <w:t>1</w:t>
    </w:r>
    <w:r>
      <w:rPr>
        <w:rStyle w:val="aa"/>
      </w:rPr>
      <w:fldChar w:fldCharType="end"/>
    </w:r>
  </w:p>
  <w:p w14:paraId="3799AC82" w14:textId="77777777" w:rsidR="00FD2C89" w:rsidRDefault="00FD2C8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86E5B" w14:textId="77777777" w:rsidR="005A70FC" w:rsidRDefault="005A70FC">
      <w:r>
        <w:separator/>
      </w:r>
    </w:p>
  </w:footnote>
  <w:footnote w:type="continuationSeparator" w:id="0">
    <w:p w14:paraId="79428596" w14:textId="77777777" w:rsidR="005A70FC" w:rsidRDefault="005A7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99E"/>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 w15:restartNumberingAfterBreak="0">
    <w:nsid w:val="042D5463"/>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5705037"/>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060F134F"/>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7AD32C8"/>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9A11D10"/>
    <w:multiLevelType w:val="multilevel"/>
    <w:tmpl w:val="6596C98E"/>
    <w:lvl w:ilvl="0">
      <w:start w:val="1"/>
      <w:numFmt w:val="decimal"/>
      <w:pStyle w:val="1"/>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lang w:val="en-US"/>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6" w15:restartNumberingAfterBreak="0">
    <w:nsid w:val="0C8E53BC"/>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DCF72AA"/>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0E713B8E"/>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0F845D65"/>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 w15:restartNumberingAfterBreak="0">
    <w:nsid w:val="0FB2650E"/>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12207C4"/>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136B2858"/>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145115EC"/>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169346F5"/>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17A9524D"/>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6" w15:restartNumberingAfterBreak="0">
    <w:nsid w:val="18E671A0"/>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19C96A56"/>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1A9F7AE9"/>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1E2F20AD"/>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0" w15:restartNumberingAfterBreak="0">
    <w:nsid w:val="1ED16765"/>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1" w15:restartNumberingAfterBreak="0">
    <w:nsid w:val="1F332391"/>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1F6E7577"/>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3" w15:restartNumberingAfterBreak="0">
    <w:nsid w:val="22A8471B"/>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22FF49C3"/>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243C3D24"/>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25E62363"/>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265547B6"/>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26C50ADE"/>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28CF4273"/>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2A7F0EDF"/>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2C35389E"/>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2C9E6098"/>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2CE15EC8"/>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4" w15:restartNumberingAfterBreak="0">
    <w:nsid w:val="2D2E67AD"/>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2E496DD1"/>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2E8144C9"/>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2E9F463D"/>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8" w15:restartNumberingAfterBreak="0">
    <w:nsid w:val="2F673B9C"/>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30C9397D"/>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31C16DFF"/>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1" w15:restartNumberingAfterBreak="0">
    <w:nsid w:val="34932644"/>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34D91A18"/>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3" w15:restartNumberingAfterBreak="0">
    <w:nsid w:val="379D49FB"/>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4" w15:restartNumberingAfterBreak="0">
    <w:nsid w:val="3B112AFE"/>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5" w15:restartNumberingAfterBreak="0">
    <w:nsid w:val="3BC83785"/>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3BD7658D"/>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3C874541"/>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3D454866"/>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3E370C01"/>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0" w15:restartNumberingAfterBreak="0">
    <w:nsid w:val="413A071F"/>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41C60AF4"/>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2" w15:restartNumberingAfterBreak="0">
    <w:nsid w:val="41CA1CA4"/>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42CA1455"/>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4" w15:restartNumberingAfterBreak="0">
    <w:nsid w:val="434E4408"/>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46B605F0"/>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6" w15:restartNumberingAfterBreak="0">
    <w:nsid w:val="4901746A"/>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7" w15:restartNumberingAfterBreak="0">
    <w:nsid w:val="4A653C78"/>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8" w15:restartNumberingAfterBreak="0">
    <w:nsid w:val="4DBB4110"/>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9" w15:restartNumberingAfterBreak="0">
    <w:nsid w:val="4DC12840"/>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0" w15:restartNumberingAfterBreak="0">
    <w:nsid w:val="4F5A05B3"/>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4F972800"/>
    <w:multiLevelType w:val="hybridMultilevel"/>
    <w:tmpl w:val="ECA8B28E"/>
    <w:lvl w:ilvl="0" w:tplc="FFFFFFFF">
      <w:start w:val="1"/>
      <w:numFmt w:val="decimal"/>
      <w:lvlText w:val="%1."/>
      <w:lvlJc w:val="left"/>
      <w:pPr>
        <w:ind w:left="764" w:hanging="480"/>
      </w:p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62" w15:restartNumberingAfterBreak="0">
    <w:nsid w:val="513232ED"/>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3" w15:restartNumberingAfterBreak="0">
    <w:nsid w:val="51346C91"/>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4" w15:restartNumberingAfterBreak="0">
    <w:nsid w:val="52722986"/>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53220C9C"/>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6" w15:restartNumberingAfterBreak="0">
    <w:nsid w:val="5343667E"/>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7" w15:restartNumberingAfterBreak="0">
    <w:nsid w:val="536E6A6F"/>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8" w15:restartNumberingAfterBreak="0">
    <w:nsid w:val="54463F9E"/>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9" w15:restartNumberingAfterBreak="0">
    <w:nsid w:val="575F24BA"/>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0" w15:restartNumberingAfterBreak="0">
    <w:nsid w:val="5AC75B0E"/>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1" w15:restartNumberingAfterBreak="0">
    <w:nsid w:val="5B545C5C"/>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2" w15:restartNumberingAfterBreak="0">
    <w:nsid w:val="5D4A23F7"/>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3" w15:restartNumberingAfterBreak="0">
    <w:nsid w:val="5F075EDD"/>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4" w15:restartNumberingAfterBreak="0">
    <w:nsid w:val="5F883276"/>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5" w15:restartNumberingAfterBreak="0">
    <w:nsid w:val="5FF74217"/>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6" w15:restartNumberingAfterBreak="0">
    <w:nsid w:val="60A27953"/>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7" w15:restartNumberingAfterBreak="0">
    <w:nsid w:val="62551B8D"/>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8" w15:restartNumberingAfterBreak="0">
    <w:nsid w:val="63591D7D"/>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9" w15:restartNumberingAfterBreak="0">
    <w:nsid w:val="63BF6BAF"/>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0" w15:restartNumberingAfterBreak="0">
    <w:nsid w:val="64223151"/>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1" w15:restartNumberingAfterBreak="0">
    <w:nsid w:val="65913B85"/>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2" w15:restartNumberingAfterBreak="0">
    <w:nsid w:val="67836968"/>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3" w15:restartNumberingAfterBreak="0">
    <w:nsid w:val="67D063FF"/>
    <w:multiLevelType w:val="hybridMultilevel"/>
    <w:tmpl w:val="ECA8B2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8C35D41"/>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5" w15:restartNumberingAfterBreak="0">
    <w:nsid w:val="68D7603D"/>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6" w15:restartNumberingAfterBreak="0">
    <w:nsid w:val="68FD7E30"/>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7" w15:restartNumberingAfterBreak="0">
    <w:nsid w:val="6B753B27"/>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8" w15:restartNumberingAfterBreak="0">
    <w:nsid w:val="6F45735B"/>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9" w15:restartNumberingAfterBreak="0">
    <w:nsid w:val="7001313B"/>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0" w15:restartNumberingAfterBreak="0">
    <w:nsid w:val="714D5C07"/>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1" w15:restartNumberingAfterBreak="0">
    <w:nsid w:val="71AF15C0"/>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72697A81"/>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3" w15:restartNumberingAfterBreak="0">
    <w:nsid w:val="74233DFB"/>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4" w15:restartNumberingAfterBreak="0">
    <w:nsid w:val="75E24147"/>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5" w15:restartNumberingAfterBreak="0">
    <w:nsid w:val="76FC6F0D"/>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6" w15:restartNumberingAfterBreak="0">
    <w:nsid w:val="77996F8E"/>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7" w15:restartNumberingAfterBreak="0">
    <w:nsid w:val="78494A7F"/>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786C2579"/>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9" w15:restartNumberingAfterBreak="0">
    <w:nsid w:val="788B2E04"/>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0" w15:restartNumberingAfterBreak="0">
    <w:nsid w:val="79551606"/>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1" w15:restartNumberingAfterBreak="0">
    <w:nsid w:val="7B5A02A3"/>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2" w15:restartNumberingAfterBreak="0">
    <w:nsid w:val="7D6C66F9"/>
    <w:multiLevelType w:val="hybridMultilevel"/>
    <w:tmpl w:val="507AE65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3" w15:restartNumberingAfterBreak="0">
    <w:nsid w:val="7DC55136"/>
    <w:multiLevelType w:val="hybridMultilevel"/>
    <w:tmpl w:val="ECA8B28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5"/>
  </w:num>
  <w:num w:numId="2">
    <w:abstractNumId w:val="83"/>
  </w:num>
  <w:num w:numId="3">
    <w:abstractNumId w:val="69"/>
  </w:num>
  <w:num w:numId="4">
    <w:abstractNumId w:val="67"/>
  </w:num>
  <w:num w:numId="5">
    <w:abstractNumId w:val="38"/>
  </w:num>
  <w:num w:numId="6">
    <w:abstractNumId w:val="99"/>
  </w:num>
  <w:num w:numId="7">
    <w:abstractNumId w:val="66"/>
  </w:num>
  <w:num w:numId="8">
    <w:abstractNumId w:val="87"/>
  </w:num>
  <w:num w:numId="9">
    <w:abstractNumId w:val="76"/>
  </w:num>
  <w:num w:numId="10">
    <w:abstractNumId w:val="92"/>
  </w:num>
  <w:num w:numId="11">
    <w:abstractNumId w:val="91"/>
  </w:num>
  <w:num w:numId="12">
    <w:abstractNumId w:val="101"/>
  </w:num>
  <w:num w:numId="13">
    <w:abstractNumId w:val="28"/>
  </w:num>
  <w:num w:numId="14">
    <w:abstractNumId w:val="96"/>
  </w:num>
  <w:num w:numId="15">
    <w:abstractNumId w:val="36"/>
  </w:num>
  <w:num w:numId="16">
    <w:abstractNumId w:val="50"/>
  </w:num>
  <w:num w:numId="17">
    <w:abstractNumId w:val="8"/>
  </w:num>
  <w:num w:numId="18">
    <w:abstractNumId w:val="79"/>
  </w:num>
  <w:num w:numId="19">
    <w:abstractNumId w:val="45"/>
  </w:num>
  <w:num w:numId="20">
    <w:abstractNumId w:val="70"/>
  </w:num>
  <w:num w:numId="21">
    <w:abstractNumId w:val="93"/>
  </w:num>
  <w:num w:numId="22">
    <w:abstractNumId w:val="90"/>
  </w:num>
  <w:num w:numId="23">
    <w:abstractNumId w:val="18"/>
  </w:num>
  <w:num w:numId="24">
    <w:abstractNumId w:val="25"/>
  </w:num>
  <w:num w:numId="25">
    <w:abstractNumId w:val="3"/>
  </w:num>
  <w:num w:numId="26">
    <w:abstractNumId w:val="75"/>
  </w:num>
  <w:num w:numId="27">
    <w:abstractNumId w:val="17"/>
  </w:num>
  <w:num w:numId="28">
    <w:abstractNumId w:val="46"/>
  </w:num>
  <w:num w:numId="29">
    <w:abstractNumId w:val="88"/>
  </w:num>
  <w:num w:numId="30">
    <w:abstractNumId w:val="32"/>
  </w:num>
  <w:num w:numId="31">
    <w:abstractNumId w:val="103"/>
  </w:num>
  <w:num w:numId="32">
    <w:abstractNumId w:val="64"/>
  </w:num>
  <w:num w:numId="33">
    <w:abstractNumId w:val="65"/>
  </w:num>
  <w:num w:numId="34">
    <w:abstractNumId w:val="94"/>
  </w:num>
  <w:num w:numId="35">
    <w:abstractNumId w:val="1"/>
  </w:num>
  <w:num w:numId="36">
    <w:abstractNumId w:val="14"/>
  </w:num>
  <w:num w:numId="37">
    <w:abstractNumId w:val="11"/>
  </w:num>
  <w:num w:numId="38">
    <w:abstractNumId w:val="29"/>
  </w:num>
  <w:num w:numId="39">
    <w:abstractNumId w:val="34"/>
  </w:num>
  <w:num w:numId="40">
    <w:abstractNumId w:val="41"/>
  </w:num>
  <w:num w:numId="41">
    <w:abstractNumId w:val="97"/>
  </w:num>
  <w:num w:numId="42">
    <w:abstractNumId w:val="61"/>
  </w:num>
  <w:num w:numId="43">
    <w:abstractNumId w:val="12"/>
  </w:num>
  <w:num w:numId="44">
    <w:abstractNumId w:val="80"/>
  </w:num>
  <w:num w:numId="45">
    <w:abstractNumId w:val="60"/>
  </w:num>
  <w:num w:numId="46">
    <w:abstractNumId w:val="54"/>
  </w:num>
  <w:num w:numId="47">
    <w:abstractNumId w:val="6"/>
  </w:num>
  <w:num w:numId="48">
    <w:abstractNumId w:val="35"/>
  </w:num>
  <w:num w:numId="49">
    <w:abstractNumId w:val="57"/>
  </w:num>
  <w:num w:numId="50">
    <w:abstractNumId w:val="89"/>
  </w:num>
  <w:num w:numId="51">
    <w:abstractNumId w:val="78"/>
  </w:num>
  <w:num w:numId="52">
    <w:abstractNumId w:val="30"/>
  </w:num>
  <w:num w:numId="53">
    <w:abstractNumId w:val="86"/>
  </w:num>
  <w:num w:numId="54">
    <w:abstractNumId w:val="13"/>
  </w:num>
  <w:num w:numId="55">
    <w:abstractNumId w:val="39"/>
  </w:num>
  <w:num w:numId="56">
    <w:abstractNumId w:val="59"/>
  </w:num>
  <w:num w:numId="57">
    <w:abstractNumId w:val="95"/>
  </w:num>
  <w:num w:numId="58">
    <w:abstractNumId w:val="48"/>
  </w:num>
  <w:num w:numId="59">
    <w:abstractNumId w:val="81"/>
  </w:num>
  <w:num w:numId="60">
    <w:abstractNumId w:val="49"/>
  </w:num>
  <w:num w:numId="61">
    <w:abstractNumId w:val="26"/>
  </w:num>
  <w:num w:numId="62">
    <w:abstractNumId w:val="31"/>
  </w:num>
  <w:num w:numId="63">
    <w:abstractNumId w:val="74"/>
  </w:num>
  <w:num w:numId="64">
    <w:abstractNumId w:val="23"/>
  </w:num>
  <w:num w:numId="65">
    <w:abstractNumId w:val="47"/>
  </w:num>
  <w:num w:numId="66">
    <w:abstractNumId w:val="84"/>
  </w:num>
  <w:num w:numId="67">
    <w:abstractNumId w:val="52"/>
  </w:num>
  <w:num w:numId="68">
    <w:abstractNumId w:val="21"/>
  </w:num>
  <w:num w:numId="69">
    <w:abstractNumId w:val="24"/>
  </w:num>
  <w:num w:numId="70">
    <w:abstractNumId w:val="10"/>
  </w:num>
  <w:num w:numId="71">
    <w:abstractNumId w:val="4"/>
  </w:num>
  <w:num w:numId="72">
    <w:abstractNumId w:val="73"/>
  </w:num>
  <w:num w:numId="73">
    <w:abstractNumId w:val="100"/>
  </w:num>
  <w:num w:numId="74">
    <w:abstractNumId w:val="0"/>
  </w:num>
  <w:num w:numId="75">
    <w:abstractNumId w:val="33"/>
  </w:num>
  <w:num w:numId="76">
    <w:abstractNumId w:val="20"/>
  </w:num>
  <w:num w:numId="77">
    <w:abstractNumId w:val="42"/>
  </w:num>
  <w:num w:numId="78">
    <w:abstractNumId w:val="43"/>
  </w:num>
  <w:num w:numId="79">
    <w:abstractNumId w:val="82"/>
  </w:num>
  <w:num w:numId="80">
    <w:abstractNumId w:val="58"/>
  </w:num>
  <w:num w:numId="81">
    <w:abstractNumId w:val="72"/>
  </w:num>
  <w:num w:numId="82">
    <w:abstractNumId w:val="27"/>
  </w:num>
  <w:num w:numId="83">
    <w:abstractNumId w:val="71"/>
  </w:num>
  <w:num w:numId="84">
    <w:abstractNumId w:val="51"/>
  </w:num>
  <w:num w:numId="85">
    <w:abstractNumId w:val="56"/>
  </w:num>
  <w:num w:numId="86">
    <w:abstractNumId w:val="68"/>
  </w:num>
  <w:num w:numId="87">
    <w:abstractNumId w:val="22"/>
  </w:num>
  <w:num w:numId="88">
    <w:abstractNumId w:val="62"/>
  </w:num>
  <w:num w:numId="89">
    <w:abstractNumId w:val="2"/>
  </w:num>
  <w:num w:numId="90">
    <w:abstractNumId w:val="16"/>
  </w:num>
  <w:num w:numId="91">
    <w:abstractNumId w:val="53"/>
  </w:num>
  <w:num w:numId="92">
    <w:abstractNumId w:val="98"/>
  </w:num>
  <w:num w:numId="93">
    <w:abstractNumId w:val="44"/>
  </w:num>
  <w:num w:numId="94">
    <w:abstractNumId w:val="7"/>
  </w:num>
  <w:num w:numId="95">
    <w:abstractNumId w:val="63"/>
  </w:num>
  <w:num w:numId="96">
    <w:abstractNumId w:val="85"/>
  </w:num>
  <w:num w:numId="97">
    <w:abstractNumId w:val="55"/>
  </w:num>
  <w:num w:numId="98">
    <w:abstractNumId w:val="102"/>
  </w:num>
  <w:num w:numId="99">
    <w:abstractNumId w:val="9"/>
  </w:num>
  <w:num w:numId="100">
    <w:abstractNumId w:val="15"/>
  </w:num>
  <w:num w:numId="101">
    <w:abstractNumId w:val="37"/>
  </w:num>
  <w:num w:numId="102">
    <w:abstractNumId w:val="40"/>
  </w:num>
  <w:num w:numId="103">
    <w:abstractNumId w:val="77"/>
  </w:num>
  <w:num w:numId="104">
    <w:abstractNumId w:val="1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8F"/>
    <w:rsid w:val="0000112A"/>
    <w:rsid w:val="000028F6"/>
    <w:rsid w:val="00002C4D"/>
    <w:rsid w:val="000049BD"/>
    <w:rsid w:val="00006F5D"/>
    <w:rsid w:val="00010587"/>
    <w:rsid w:val="00011DAE"/>
    <w:rsid w:val="000147A1"/>
    <w:rsid w:val="000246AF"/>
    <w:rsid w:val="00024E63"/>
    <w:rsid w:val="00025844"/>
    <w:rsid w:val="00026648"/>
    <w:rsid w:val="0002675F"/>
    <w:rsid w:val="000269B3"/>
    <w:rsid w:val="00027FDC"/>
    <w:rsid w:val="000324A9"/>
    <w:rsid w:val="000328E5"/>
    <w:rsid w:val="00035A89"/>
    <w:rsid w:val="00035D97"/>
    <w:rsid w:val="000372A5"/>
    <w:rsid w:val="00037D54"/>
    <w:rsid w:val="00042D2B"/>
    <w:rsid w:val="00043DE2"/>
    <w:rsid w:val="00044709"/>
    <w:rsid w:val="000449AC"/>
    <w:rsid w:val="00045AFF"/>
    <w:rsid w:val="00050951"/>
    <w:rsid w:val="000509D0"/>
    <w:rsid w:val="00064D66"/>
    <w:rsid w:val="000669D3"/>
    <w:rsid w:val="00067C0D"/>
    <w:rsid w:val="00072DBB"/>
    <w:rsid w:val="00076490"/>
    <w:rsid w:val="000764BE"/>
    <w:rsid w:val="00076734"/>
    <w:rsid w:val="0007680E"/>
    <w:rsid w:val="000815DB"/>
    <w:rsid w:val="00081FAC"/>
    <w:rsid w:val="00084034"/>
    <w:rsid w:val="00087615"/>
    <w:rsid w:val="00087BC7"/>
    <w:rsid w:val="00087DE3"/>
    <w:rsid w:val="000906F0"/>
    <w:rsid w:val="000928E6"/>
    <w:rsid w:val="0009415F"/>
    <w:rsid w:val="00094216"/>
    <w:rsid w:val="0009617F"/>
    <w:rsid w:val="000A3079"/>
    <w:rsid w:val="000A34F4"/>
    <w:rsid w:val="000A6AC6"/>
    <w:rsid w:val="000A712D"/>
    <w:rsid w:val="000B4EA2"/>
    <w:rsid w:val="000B7B4E"/>
    <w:rsid w:val="000B7C49"/>
    <w:rsid w:val="000C00F1"/>
    <w:rsid w:val="000C115B"/>
    <w:rsid w:val="000C4A08"/>
    <w:rsid w:val="000C79D8"/>
    <w:rsid w:val="000D02A6"/>
    <w:rsid w:val="000D3FFE"/>
    <w:rsid w:val="000D71E6"/>
    <w:rsid w:val="000E33D5"/>
    <w:rsid w:val="000E3736"/>
    <w:rsid w:val="000E781F"/>
    <w:rsid w:val="000F10CB"/>
    <w:rsid w:val="000F15AD"/>
    <w:rsid w:val="000F62D7"/>
    <w:rsid w:val="000F7466"/>
    <w:rsid w:val="00100360"/>
    <w:rsid w:val="0010468D"/>
    <w:rsid w:val="00104EA0"/>
    <w:rsid w:val="0011137D"/>
    <w:rsid w:val="00112250"/>
    <w:rsid w:val="001179F2"/>
    <w:rsid w:val="00120E2A"/>
    <w:rsid w:val="00122B90"/>
    <w:rsid w:val="00124B7A"/>
    <w:rsid w:val="0013088D"/>
    <w:rsid w:val="001315DA"/>
    <w:rsid w:val="001360DC"/>
    <w:rsid w:val="00137FFA"/>
    <w:rsid w:val="0014166B"/>
    <w:rsid w:val="00141B37"/>
    <w:rsid w:val="001517B6"/>
    <w:rsid w:val="00152DC0"/>
    <w:rsid w:val="00153DAF"/>
    <w:rsid w:val="001550C5"/>
    <w:rsid w:val="00162C1E"/>
    <w:rsid w:val="001638FF"/>
    <w:rsid w:val="001640E7"/>
    <w:rsid w:val="00164488"/>
    <w:rsid w:val="00165907"/>
    <w:rsid w:val="0016727A"/>
    <w:rsid w:val="0017092D"/>
    <w:rsid w:val="00172F0E"/>
    <w:rsid w:val="0017332F"/>
    <w:rsid w:val="001736E3"/>
    <w:rsid w:val="0017463B"/>
    <w:rsid w:val="00174EB0"/>
    <w:rsid w:val="0017687A"/>
    <w:rsid w:val="00177526"/>
    <w:rsid w:val="00184382"/>
    <w:rsid w:val="0018645A"/>
    <w:rsid w:val="00186822"/>
    <w:rsid w:val="0018688F"/>
    <w:rsid w:val="0018790D"/>
    <w:rsid w:val="00191082"/>
    <w:rsid w:val="00194364"/>
    <w:rsid w:val="00194796"/>
    <w:rsid w:val="001951CE"/>
    <w:rsid w:val="00195967"/>
    <w:rsid w:val="001960A5"/>
    <w:rsid w:val="001967BA"/>
    <w:rsid w:val="00197DDE"/>
    <w:rsid w:val="001A13AB"/>
    <w:rsid w:val="001A56B9"/>
    <w:rsid w:val="001B11F3"/>
    <w:rsid w:val="001B13B9"/>
    <w:rsid w:val="001B5F8D"/>
    <w:rsid w:val="001B72E0"/>
    <w:rsid w:val="001B7BEF"/>
    <w:rsid w:val="001C0C2A"/>
    <w:rsid w:val="001C3CD7"/>
    <w:rsid w:val="001C7F6F"/>
    <w:rsid w:val="001D25A1"/>
    <w:rsid w:val="001D329F"/>
    <w:rsid w:val="001D61FA"/>
    <w:rsid w:val="001D77F8"/>
    <w:rsid w:val="001D7C42"/>
    <w:rsid w:val="001E01F7"/>
    <w:rsid w:val="001E104E"/>
    <w:rsid w:val="001F2002"/>
    <w:rsid w:val="001F6657"/>
    <w:rsid w:val="00200038"/>
    <w:rsid w:val="0020097C"/>
    <w:rsid w:val="00202EA3"/>
    <w:rsid w:val="00202EC3"/>
    <w:rsid w:val="002041CE"/>
    <w:rsid w:val="0020555E"/>
    <w:rsid w:val="00207251"/>
    <w:rsid w:val="00211700"/>
    <w:rsid w:val="002125CE"/>
    <w:rsid w:val="00212B18"/>
    <w:rsid w:val="002135FF"/>
    <w:rsid w:val="0021423D"/>
    <w:rsid w:val="002145C3"/>
    <w:rsid w:val="00216357"/>
    <w:rsid w:val="002209CC"/>
    <w:rsid w:val="002253C4"/>
    <w:rsid w:val="00227CE0"/>
    <w:rsid w:val="00227D0B"/>
    <w:rsid w:val="00232952"/>
    <w:rsid w:val="00233F43"/>
    <w:rsid w:val="00250818"/>
    <w:rsid w:val="002517BF"/>
    <w:rsid w:val="00257B9C"/>
    <w:rsid w:val="00257EF4"/>
    <w:rsid w:val="00261EF3"/>
    <w:rsid w:val="0026315F"/>
    <w:rsid w:val="00264AFE"/>
    <w:rsid w:val="002717C9"/>
    <w:rsid w:val="00271F37"/>
    <w:rsid w:val="00273200"/>
    <w:rsid w:val="00280BDF"/>
    <w:rsid w:val="00281467"/>
    <w:rsid w:val="002817D0"/>
    <w:rsid w:val="0028635C"/>
    <w:rsid w:val="00293A89"/>
    <w:rsid w:val="00294638"/>
    <w:rsid w:val="002979E6"/>
    <w:rsid w:val="002A3B71"/>
    <w:rsid w:val="002A4D92"/>
    <w:rsid w:val="002B03BF"/>
    <w:rsid w:val="002B3987"/>
    <w:rsid w:val="002B408C"/>
    <w:rsid w:val="002B6104"/>
    <w:rsid w:val="002B6E76"/>
    <w:rsid w:val="002B6F13"/>
    <w:rsid w:val="002C2E60"/>
    <w:rsid w:val="002C4B68"/>
    <w:rsid w:val="002D0491"/>
    <w:rsid w:val="002D3EF7"/>
    <w:rsid w:val="002D4CA1"/>
    <w:rsid w:val="002D581D"/>
    <w:rsid w:val="002D7769"/>
    <w:rsid w:val="002D7C0A"/>
    <w:rsid w:val="002D7E82"/>
    <w:rsid w:val="002E0108"/>
    <w:rsid w:val="002E132C"/>
    <w:rsid w:val="002E46B3"/>
    <w:rsid w:val="002E65DE"/>
    <w:rsid w:val="002F3EFE"/>
    <w:rsid w:val="002F77DF"/>
    <w:rsid w:val="002F780E"/>
    <w:rsid w:val="00300768"/>
    <w:rsid w:val="003009CC"/>
    <w:rsid w:val="003018F4"/>
    <w:rsid w:val="00302C1D"/>
    <w:rsid w:val="0030324F"/>
    <w:rsid w:val="0031133F"/>
    <w:rsid w:val="00311543"/>
    <w:rsid w:val="0031191B"/>
    <w:rsid w:val="003165B6"/>
    <w:rsid w:val="0031699A"/>
    <w:rsid w:val="00320902"/>
    <w:rsid w:val="00327480"/>
    <w:rsid w:val="00330266"/>
    <w:rsid w:val="003311CC"/>
    <w:rsid w:val="00331595"/>
    <w:rsid w:val="003325C8"/>
    <w:rsid w:val="00335E31"/>
    <w:rsid w:val="003366F7"/>
    <w:rsid w:val="00344592"/>
    <w:rsid w:val="0034754D"/>
    <w:rsid w:val="00352879"/>
    <w:rsid w:val="00352E6B"/>
    <w:rsid w:val="003562C6"/>
    <w:rsid w:val="00356CFA"/>
    <w:rsid w:val="003579BF"/>
    <w:rsid w:val="00357AF9"/>
    <w:rsid w:val="003604A7"/>
    <w:rsid w:val="00360EDE"/>
    <w:rsid w:val="0036449D"/>
    <w:rsid w:val="003647F4"/>
    <w:rsid w:val="00365C42"/>
    <w:rsid w:val="00367513"/>
    <w:rsid w:val="0037197D"/>
    <w:rsid w:val="00372E9B"/>
    <w:rsid w:val="003732E6"/>
    <w:rsid w:val="00375DA4"/>
    <w:rsid w:val="0037792F"/>
    <w:rsid w:val="0038159C"/>
    <w:rsid w:val="00383B0F"/>
    <w:rsid w:val="00383F94"/>
    <w:rsid w:val="0038493A"/>
    <w:rsid w:val="0038727D"/>
    <w:rsid w:val="003904BA"/>
    <w:rsid w:val="00396E6A"/>
    <w:rsid w:val="00397401"/>
    <w:rsid w:val="003A0069"/>
    <w:rsid w:val="003A084A"/>
    <w:rsid w:val="003A4335"/>
    <w:rsid w:val="003A7267"/>
    <w:rsid w:val="003B3F11"/>
    <w:rsid w:val="003C0EDA"/>
    <w:rsid w:val="003C3FED"/>
    <w:rsid w:val="003C4926"/>
    <w:rsid w:val="003C537A"/>
    <w:rsid w:val="003C5632"/>
    <w:rsid w:val="003C706A"/>
    <w:rsid w:val="003D63A4"/>
    <w:rsid w:val="003D65D1"/>
    <w:rsid w:val="003D7753"/>
    <w:rsid w:val="003E0E24"/>
    <w:rsid w:val="003E2243"/>
    <w:rsid w:val="003E6A4C"/>
    <w:rsid w:val="003F144A"/>
    <w:rsid w:val="003F344B"/>
    <w:rsid w:val="003F6255"/>
    <w:rsid w:val="0040178D"/>
    <w:rsid w:val="00402507"/>
    <w:rsid w:val="00413FA4"/>
    <w:rsid w:val="004165A5"/>
    <w:rsid w:val="004226FB"/>
    <w:rsid w:val="00422C93"/>
    <w:rsid w:val="00422F8E"/>
    <w:rsid w:val="00423086"/>
    <w:rsid w:val="0042321F"/>
    <w:rsid w:val="00424494"/>
    <w:rsid w:val="004255A2"/>
    <w:rsid w:val="00426CAE"/>
    <w:rsid w:val="0043007D"/>
    <w:rsid w:val="00430240"/>
    <w:rsid w:val="00431A5C"/>
    <w:rsid w:val="00431BF3"/>
    <w:rsid w:val="00432AFA"/>
    <w:rsid w:val="00433ED9"/>
    <w:rsid w:val="00433FE1"/>
    <w:rsid w:val="00437B6A"/>
    <w:rsid w:val="0044298D"/>
    <w:rsid w:val="00443611"/>
    <w:rsid w:val="004512AD"/>
    <w:rsid w:val="00451495"/>
    <w:rsid w:val="00452D2F"/>
    <w:rsid w:val="00454C11"/>
    <w:rsid w:val="00455C5E"/>
    <w:rsid w:val="00460811"/>
    <w:rsid w:val="00471C4B"/>
    <w:rsid w:val="00474656"/>
    <w:rsid w:val="00476C6A"/>
    <w:rsid w:val="00482F27"/>
    <w:rsid w:val="004905D7"/>
    <w:rsid w:val="00493B92"/>
    <w:rsid w:val="00493C56"/>
    <w:rsid w:val="0049578F"/>
    <w:rsid w:val="00495FC8"/>
    <w:rsid w:val="00497AE6"/>
    <w:rsid w:val="004A11F1"/>
    <w:rsid w:val="004B09D1"/>
    <w:rsid w:val="004B100A"/>
    <w:rsid w:val="004B14FB"/>
    <w:rsid w:val="004B361F"/>
    <w:rsid w:val="004B3B51"/>
    <w:rsid w:val="004B59C2"/>
    <w:rsid w:val="004C2424"/>
    <w:rsid w:val="004C6F44"/>
    <w:rsid w:val="004D30FD"/>
    <w:rsid w:val="004D3135"/>
    <w:rsid w:val="004D389B"/>
    <w:rsid w:val="004D68D7"/>
    <w:rsid w:val="004E2506"/>
    <w:rsid w:val="004E58F1"/>
    <w:rsid w:val="004E7181"/>
    <w:rsid w:val="004F0C15"/>
    <w:rsid w:val="004F1DFA"/>
    <w:rsid w:val="004F2067"/>
    <w:rsid w:val="004F21D1"/>
    <w:rsid w:val="004F4174"/>
    <w:rsid w:val="005007D9"/>
    <w:rsid w:val="00500B57"/>
    <w:rsid w:val="00505794"/>
    <w:rsid w:val="00512CC8"/>
    <w:rsid w:val="00513DCC"/>
    <w:rsid w:val="0051404D"/>
    <w:rsid w:val="0051782C"/>
    <w:rsid w:val="00517C76"/>
    <w:rsid w:val="005228E6"/>
    <w:rsid w:val="00524ED3"/>
    <w:rsid w:val="00532873"/>
    <w:rsid w:val="00532D55"/>
    <w:rsid w:val="00534F98"/>
    <w:rsid w:val="00541529"/>
    <w:rsid w:val="00542AFF"/>
    <w:rsid w:val="00542E76"/>
    <w:rsid w:val="0054509F"/>
    <w:rsid w:val="0055157B"/>
    <w:rsid w:val="00552859"/>
    <w:rsid w:val="00557083"/>
    <w:rsid w:val="00557C4B"/>
    <w:rsid w:val="00560738"/>
    <w:rsid w:val="00563025"/>
    <w:rsid w:val="00565ACC"/>
    <w:rsid w:val="00565F7D"/>
    <w:rsid w:val="00567E01"/>
    <w:rsid w:val="00571AEB"/>
    <w:rsid w:val="00572C58"/>
    <w:rsid w:val="00573ACF"/>
    <w:rsid w:val="0057612A"/>
    <w:rsid w:val="005765A5"/>
    <w:rsid w:val="00580725"/>
    <w:rsid w:val="0058091E"/>
    <w:rsid w:val="00580B04"/>
    <w:rsid w:val="005864B8"/>
    <w:rsid w:val="005907A6"/>
    <w:rsid w:val="00591A5D"/>
    <w:rsid w:val="00592D76"/>
    <w:rsid w:val="005A1517"/>
    <w:rsid w:val="005A1972"/>
    <w:rsid w:val="005A3607"/>
    <w:rsid w:val="005A39D4"/>
    <w:rsid w:val="005A70FC"/>
    <w:rsid w:val="005B0748"/>
    <w:rsid w:val="005C21F4"/>
    <w:rsid w:val="005D40B5"/>
    <w:rsid w:val="005D6174"/>
    <w:rsid w:val="005E0AC6"/>
    <w:rsid w:val="005E0E6E"/>
    <w:rsid w:val="005E578A"/>
    <w:rsid w:val="005E5A2E"/>
    <w:rsid w:val="005E68D3"/>
    <w:rsid w:val="005F54F9"/>
    <w:rsid w:val="005F7AAE"/>
    <w:rsid w:val="005F7D47"/>
    <w:rsid w:val="0060196F"/>
    <w:rsid w:val="00602AD6"/>
    <w:rsid w:val="00602D9F"/>
    <w:rsid w:val="00604D57"/>
    <w:rsid w:val="00610330"/>
    <w:rsid w:val="006107CC"/>
    <w:rsid w:val="00610FFE"/>
    <w:rsid w:val="006114CF"/>
    <w:rsid w:val="00612C0C"/>
    <w:rsid w:val="006146F4"/>
    <w:rsid w:val="006154F7"/>
    <w:rsid w:val="00616FE6"/>
    <w:rsid w:val="00621B5E"/>
    <w:rsid w:val="00625782"/>
    <w:rsid w:val="00626BA9"/>
    <w:rsid w:val="00630634"/>
    <w:rsid w:val="00631C02"/>
    <w:rsid w:val="006342FC"/>
    <w:rsid w:val="00634A97"/>
    <w:rsid w:val="00636B70"/>
    <w:rsid w:val="00636FCB"/>
    <w:rsid w:val="00640838"/>
    <w:rsid w:val="0064689E"/>
    <w:rsid w:val="00646FE8"/>
    <w:rsid w:val="006479FE"/>
    <w:rsid w:val="00653227"/>
    <w:rsid w:val="00654BD7"/>
    <w:rsid w:val="006560E6"/>
    <w:rsid w:val="00661759"/>
    <w:rsid w:val="00664362"/>
    <w:rsid w:val="006750F0"/>
    <w:rsid w:val="00681EAE"/>
    <w:rsid w:val="00683C29"/>
    <w:rsid w:val="006845B0"/>
    <w:rsid w:val="00684F34"/>
    <w:rsid w:val="00691B7B"/>
    <w:rsid w:val="00694920"/>
    <w:rsid w:val="00696018"/>
    <w:rsid w:val="00697123"/>
    <w:rsid w:val="006A10C0"/>
    <w:rsid w:val="006A155D"/>
    <w:rsid w:val="006A1A45"/>
    <w:rsid w:val="006A38B5"/>
    <w:rsid w:val="006A4116"/>
    <w:rsid w:val="006A5282"/>
    <w:rsid w:val="006A5755"/>
    <w:rsid w:val="006A5B62"/>
    <w:rsid w:val="006A65CA"/>
    <w:rsid w:val="006A7721"/>
    <w:rsid w:val="006B3619"/>
    <w:rsid w:val="006B3889"/>
    <w:rsid w:val="006C6E3F"/>
    <w:rsid w:val="006D11B3"/>
    <w:rsid w:val="006D3917"/>
    <w:rsid w:val="006D5E8B"/>
    <w:rsid w:val="006D7170"/>
    <w:rsid w:val="006E27A9"/>
    <w:rsid w:val="006E329A"/>
    <w:rsid w:val="006E63AE"/>
    <w:rsid w:val="006E6BDE"/>
    <w:rsid w:val="006E7589"/>
    <w:rsid w:val="006F0093"/>
    <w:rsid w:val="006F04D5"/>
    <w:rsid w:val="006F0E18"/>
    <w:rsid w:val="006F18FF"/>
    <w:rsid w:val="006F29A6"/>
    <w:rsid w:val="006F738F"/>
    <w:rsid w:val="006F7DF0"/>
    <w:rsid w:val="00704F8E"/>
    <w:rsid w:val="007072A4"/>
    <w:rsid w:val="00707A32"/>
    <w:rsid w:val="007213DE"/>
    <w:rsid w:val="00722C30"/>
    <w:rsid w:val="00723D9D"/>
    <w:rsid w:val="007257E7"/>
    <w:rsid w:val="00726201"/>
    <w:rsid w:val="007319CE"/>
    <w:rsid w:val="00733831"/>
    <w:rsid w:val="0073404B"/>
    <w:rsid w:val="00734659"/>
    <w:rsid w:val="00740017"/>
    <w:rsid w:val="007477BE"/>
    <w:rsid w:val="0075040B"/>
    <w:rsid w:val="007521D1"/>
    <w:rsid w:val="00754101"/>
    <w:rsid w:val="0075519A"/>
    <w:rsid w:val="007578BE"/>
    <w:rsid w:val="007620DC"/>
    <w:rsid w:val="007623FA"/>
    <w:rsid w:val="00763B18"/>
    <w:rsid w:val="007728C8"/>
    <w:rsid w:val="00775E4E"/>
    <w:rsid w:val="00777B64"/>
    <w:rsid w:val="00780E47"/>
    <w:rsid w:val="007810C9"/>
    <w:rsid w:val="00783739"/>
    <w:rsid w:val="00784892"/>
    <w:rsid w:val="00785208"/>
    <w:rsid w:val="00791158"/>
    <w:rsid w:val="007939C6"/>
    <w:rsid w:val="0079746F"/>
    <w:rsid w:val="00797D1E"/>
    <w:rsid w:val="007A450A"/>
    <w:rsid w:val="007B2EBE"/>
    <w:rsid w:val="007B5893"/>
    <w:rsid w:val="007C4D2D"/>
    <w:rsid w:val="007C6FCC"/>
    <w:rsid w:val="007D2658"/>
    <w:rsid w:val="007D4DB4"/>
    <w:rsid w:val="007D51C4"/>
    <w:rsid w:val="007D59A0"/>
    <w:rsid w:val="007E0B3C"/>
    <w:rsid w:val="007E1568"/>
    <w:rsid w:val="007E21A6"/>
    <w:rsid w:val="007E4988"/>
    <w:rsid w:val="007E64D4"/>
    <w:rsid w:val="007E6F63"/>
    <w:rsid w:val="007F0130"/>
    <w:rsid w:val="007F41D3"/>
    <w:rsid w:val="007F7C3D"/>
    <w:rsid w:val="00802569"/>
    <w:rsid w:val="00811CC0"/>
    <w:rsid w:val="00817409"/>
    <w:rsid w:val="00817A0F"/>
    <w:rsid w:val="00817A3B"/>
    <w:rsid w:val="00822812"/>
    <w:rsid w:val="00823143"/>
    <w:rsid w:val="008235D6"/>
    <w:rsid w:val="008246F1"/>
    <w:rsid w:val="00826DDA"/>
    <w:rsid w:val="00830ABF"/>
    <w:rsid w:val="00831CC6"/>
    <w:rsid w:val="00831DE3"/>
    <w:rsid w:val="00833BC1"/>
    <w:rsid w:val="00842B03"/>
    <w:rsid w:val="0084304C"/>
    <w:rsid w:val="008465F9"/>
    <w:rsid w:val="00846D91"/>
    <w:rsid w:val="008521EA"/>
    <w:rsid w:val="008528F4"/>
    <w:rsid w:val="0085335F"/>
    <w:rsid w:val="008559F6"/>
    <w:rsid w:val="00856DF9"/>
    <w:rsid w:val="00860770"/>
    <w:rsid w:val="00861861"/>
    <w:rsid w:val="00863042"/>
    <w:rsid w:val="00872569"/>
    <w:rsid w:val="00874FB4"/>
    <w:rsid w:val="00875B72"/>
    <w:rsid w:val="00877F43"/>
    <w:rsid w:val="0088299B"/>
    <w:rsid w:val="008838B5"/>
    <w:rsid w:val="0088435D"/>
    <w:rsid w:val="008862ED"/>
    <w:rsid w:val="008877BE"/>
    <w:rsid w:val="00890787"/>
    <w:rsid w:val="00891602"/>
    <w:rsid w:val="00891EF4"/>
    <w:rsid w:val="0089212B"/>
    <w:rsid w:val="008924F2"/>
    <w:rsid w:val="00892C03"/>
    <w:rsid w:val="008A1BE1"/>
    <w:rsid w:val="008A1DF2"/>
    <w:rsid w:val="008A7A41"/>
    <w:rsid w:val="008B110E"/>
    <w:rsid w:val="008B2BB2"/>
    <w:rsid w:val="008B2F69"/>
    <w:rsid w:val="008B43C0"/>
    <w:rsid w:val="008B54B8"/>
    <w:rsid w:val="008B5D54"/>
    <w:rsid w:val="008B7272"/>
    <w:rsid w:val="008C482F"/>
    <w:rsid w:val="008D19DB"/>
    <w:rsid w:val="008D1A01"/>
    <w:rsid w:val="008D358C"/>
    <w:rsid w:val="008D3ECC"/>
    <w:rsid w:val="008E0AB4"/>
    <w:rsid w:val="008E28E4"/>
    <w:rsid w:val="008E647B"/>
    <w:rsid w:val="008F2DE9"/>
    <w:rsid w:val="008F34AA"/>
    <w:rsid w:val="008F4062"/>
    <w:rsid w:val="008F507A"/>
    <w:rsid w:val="008F6605"/>
    <w:rsid w:val="00900354"/>
    <w:rsid w:val="00900D07"/>
    <w:rsid w:val="00904C6E"/>
    <w:rsid w:val="00912454"/>
    <w:rsid w:val="0091605D"/>
    <w:rsid w:val="0092053D"/>
    <w:rsid w:val="00922929"/>
    <w:rsid w:val="00923868"/>
    <w:rsid w:val="00924DEC"/>
    <w:rsid w:val="00925DAC"/>
    <w:rsid w:val="009331E4"/>
    <w:rsid w:val="009342E3"/>
    <w:rsid w:val="00934DFA"/>
    <w:rsid w:val="00936976"/>
    <w:rsid w:val="009406E8"/>
    <w:rsid w:val="0094144E"/>
    <w:rsid w:val="00941A27"/>
    <w:rsid w:val="0094343E"/>
    <w:rsid w:val="009462F6"/>
    <w:rsid w:val="0095047D"/>
    <w:rsid w:val="009504AE"/>
    <w:rsid w:val="00956158"/>
    <w:rsid w:val="00956F0A"/>
    <w:rsid w:val="009726CB"/>
    <w:rsid w:val="00976C82"/>
    <w:rsid w:val="00982309"/>
    <w:rsid w:val="0098254D"/>
    <w:rsid w:val="0098313F"/>
    <w:rsid w:val="00986AD3"/>
    <w:rsid w:val="009872DE"/>
    <w:rsid w:val="0098743C"/>
    <w:rsid w:val="00994039"/>
    <w:rsid w:val="009A62C3"/>
    <w:rsid w:val="009B0E50"/>
    <w:rsid w:val="009C0086"/>
    <w:rsid w:val="009C32BA"/>
    <w:rsid w:val="009C3B45"/>
    <w:rsid w:val="009C43C4"/>
    <w:rsid w:val="009C78B5"/>
    <w:rsid w:val="009D3831"/>
    <w:rsid w:val="009D3E82"/>
    <w:rsid w:val="009D5CA4"/>
    <w:rsid w:val="009D6B1A"/>
    <w:rsid w:val="009E07CF"/>
    <w:rsid w:val="009E1356"/>
    <w:rsid w:val="009E139B"/>
    <w:rsid w:val="009E2F9F"/>
    <w:rsid w:val="009E5004"/>
    <w:rsid w:val="009E65ED"/>
    <w:rsid w:val="009F0528"/>
    <w:rsid w:val="009F18B1"/>
    <w:rsid w:val="009F19DC"/>
    <w:rsid w:val="009F5661"/>
    <w:rsid w:val="00A01464"/>
    <w:rsid w:val="00A01C01"/>
    <w:rsid w:val="00A07232"/>
    <w:rsid w:val="00A07C54"/>
    <w:rsid w:val="00A11999"/>
    <w:rsid w:val="00A11FC0"/>
    <w:rsid w:val="00A14466"/>
    <w:rsid w:val="00A15D04"/>
    <w:rsid w:val="00A214D1"/>
    <w:rsid w:val="00A23A52"/>
    <w:rsid w:val="00A258C1"/>
    <w:rsid w:val="00A262B2"/>
    <w:rsid w:val="00A2679A"/>
    <w:rsid w:val="00A3078B"/>
    <w:rsid w:val="00A3203F"/>
    <w:rsid w:val="00A32E3C"/>
    <w:rsid w:val="00A32FEA"/>
    <w:rsid w:val="00A33573"/>
    <w:rsid w:val="00A33CC9"/>
    <w:rsid w:val="00A366CF"/>
    <w:rsid w:val="00A37FCE"/>
    <w:rsid w:val="00A40C2B"/>
    <w:rsid w:val="00A40F13"/>
    <w:rsid w:val="00A5067A"/>
    <w:rsid w:val="00A518A6"/>
    <w:rsid w:val="00A51C15"/>
    <w:rsid w:val="00A51E94"/>
    <w:rsid w:val="00A51F4B"/>
    <w:rsid w:val="00A53544"/>
    <w:rsid w:val="00A56DAC"/>
    <w:rsid w:val="00A57882"/>
    <w:rsid w:val="00A57EB1"/>
    <w:rsid w:val="00A65535"/>
    <w:rsid w:val="00A65A31"/>
    <w:rsid w:val="00A66A06"/>
    <w:rsid w:val="00A67441"/>
    <w:rsid w:val="00A701F8"/>
    <w:rsid w:val="00A713C6"/>
    <w:rsid w:val="00A71487"/>
    <w:rsid w:val="00A71DCB"/>
    <w:rsid w:val="00A831A7"/>
    <w:rsid w:val="00A869C0"/>
    <w:rsid w:val="00A87002"/>
    <w:rsid w:val="00A871A4"/>
    <w:rsid w:val="00A93E88"/>
    <w:rsid w:val="00A94142"/>
    <w:rsid w:val="00AA322B"/>
    <w:rsid w:val="00AA4D41"/>
    <w:rsid w:val="00AA5C10"/>
    <w:rsid w:val="00AA5C5F"/>
    <w:rsid w:val="00AA7197"/>
    <w:rsid w:val="00AA73C8"/>
    <w:rsid w:val="00AB0469"/>
    <w:rsid w:val="00AB3A57"/>
    <w:rsid w:val="00AB5978"/>
    <w:rsid w:val="00AB6D7F"/>
    <w:rsid w:val="00AC0AC3"/>
    <w:rsid w:val="00AC640E"/>
    <w:rsid w:val="00AD150A"/>
    <w:rsid w:val="00AD2868"/>
    <w:rsid w:val="00AD2AE7"/>
    <w:rsid w:val="00AD2C5B"/>
    <w:rsid w:val="00AD3CA8"/>
    <w:rsid w:val="00AD5163"/>
    <w:rsid w:val="00AD6603"/>
    <w:rsid w:val="00AD71CC"/>
    <w:rsid w:val="00AD799B"/>
    <w:rsid w:val="00AE1077"/>
    <w:rsid w:val="00AE6369"/>
    <w:rsid w:val="00AE7890"/>
    <w:rsid w:val="00AE7982"/>
    <w:rsid w:val="00AF0026"/>
    <w:rsid w:val="00AF0248"/>
    <w:rsid w:val="00AF24EE"/>
    <w:rsid w:val="00AF270C"/>
    <w:rsid w:val="00AF5DF5"/>
    <w:rsid w:val="00AF68F1"/>
    <w:rsid w:val="00B0197B"/>
    <w:rsid w:val="00B01AB2"/>
    <w:rsid w:val="00B05CAC"/>
    <w:rsid w:val="00B06992"/>
    <w:rsid w:val="00B06A04"/>
    <w:rsid w:val="00B119D5"/>
    <w:rsid w:val="00B1373D"/>
    <w:rsid w:val="00B17EEB"/>
    <w:rsid w:val="00B26AB7"/>
    <w:rsid w:val="00B27485"/>
    <w:rsid w:val="00B27C9C"/>
    <w:rsid w:val="00B303EB"/>
    <w:rsid w:val="00B332BF"/>
    <w:rsid w:val="00B347D9"/>
    <w:rsid w:val="00B36634"/>
    <w:rsid w:val="00B37F87"/>
    <w:rsid w:val="00B4037F"/>
    <w:rsid w:val="00B43144"/>
    <w:rsid w:val="00B45484"/>
    <w:rsid w:val="00B504C3"/>
    <w:rsid w:val="00B516B2"/>
    <w:rsid w:val="00B523F5"/>
    <w:rsid w:val="00B533A2"/>
    <w:rsid w:val="00B57453"/>
    <w:rsid w:val="00B62C3F"/>
    <w:rsid w:val="00B64509"/>
    <w:rsid w:val="00B64B5F"/>
    <w:rsid w:val="00B64E8D"/>
    <w:rsid w:val="00B656B5"/>
    <w:rsid w:val="00B658EB"/>
    <w:rsid w:val="00B65F9D"/>
    <w:rsid w:val="00B67178"/>
    <w:rsid w:val="00B67EB4"/>
    <w:rsid w:val="00B7018C"/>
    <w:rsid w:val="00B7443F"/>
    <w:rsid w:val="00B764B4"/>
    <w:rsid w:val="00B77FF7"/>
    <w:rsid w:val="00B80560"/>
    <w:rsid w:val="00B82CD1"/>
    <w:rsid w:val="00B835BE"/>
    <w:rsid w:val="00B83749"/>
    <w:rsid w:val="00B84C46"/>
    <w:rsid w:val="00B91C4F"/>
    <w:rsid w:val="00B91E8F"/>
    <w:rsid w:val="00B91F07"/>
    <w:rsid w:val="00B92B8E"/>
    <w:rsid w:val="00B92E7A"/>
    <w:rsid w:val="00B934E5"/>
    <w:rsid w:val="00B93608"/>
    <w:rsid w:val="00B94FCD"/>
    <w:rsid w:val="00B96195"/>
    <w:rsid w:val="00BA12A8"/>
    <w:rsid w:val="00BA5B1C"/>
    <w:rsid w:val="00BB100D"/>
    <w:rsid w:val="00BB25AD"/>
    <w:rsid w:val="00BB3EB4"/>
    <w:rsid w:val="00BB41B0"/>
    <w:rsid w:val="00BB76D1"/>
    <w:rsid w:val="00BB7C40"/>
    <w:rsid w:val="00BC0005"/>
    <w:rsid w:val="00BC0173"/>
    <w:rsid w:val="00BC0536"/>
    <w:rsid w:val="00BC134F"/>
    <w:rsid w:val="00BC47CC"/>
    <w:rsid w:val="00BC5CD3"/>
    <w:rsid w:val="00BD16A1"/>
    <w:rsid w:val="00BD4AFC"/>
    <w:rsid w:val="00BD5BA7"/>
    <w:rsid w:val="00BD6DD7"/>
    <w:rsid w:val="00BD76A8"/>
    <w:rsid w:val="00BE731B"/>
    <w:rsid w:val="00BE79D0"/>
    <w:rsid w:val="00BF0FEE"/>
    <w:rsid w:val="00BF1067"/>
    <w:rsid w:val="00BF3161"/>
    <w:rsid w:val="00BF3CB3"/>
    <w:rsid w:val="00BF74AC"/>
    <w:rsid w:val="00BF7562"/>
    <w:rsid w:val="00C0067B"/>
    <w:rsid w:val="00C00B42"/>
    <w:rsid w:val="00C0336B"/>
    <w:rsid w:val="00C03BA4"/>
    <w:rsid w:val="00C03BF9"/>
    <w:rsid w:val="00C04273"/>
    <w:rsid w:val="00C05086"/>
    <w:rsid w:val="00C07229"/>
    <w:rsid w:val="00C07717"/>
    <w:rsid w:val="00C11774"/>
    <w:rsid w:val="00C12D9C"/>
    <w:rsid w:val="00C13135"/>
    <w:rsid w:val="00C137F1"/>
    <w:rsid w:val="00C21955"/>
    <w:rsid w:val="00C21A11"/>
    <w:rsid w:val="00C2618A"/>
    <w:rsid w:val="00C26554"/>
    <w:rsid w:val="00C26A66"/>
    <w:rsid w:val="00C26C8B"/>
    <w:rsid w:val="00C31F01"/>
    <w:rsid w:val="00C3326A"/>
    <w:rsid w:val="00C34EDD"/>
    <w:rsid w:val="00C37C2F"/>
    <w:rsid w:val="00C43059"/>
    <w:rsid w:val="00C43DAD"/>
    <w:rsid w:val="00C44BB6"/>
    <w:rsid w:val="00C47B29"/>
    <w:rsid w:val="00C47DE6"/>
    <w:rsid w:val="00C51591"/>
    <w:rsid w:val="00C51FAF"/>
    <w:rsid w:val="00C52E76"/>
    <w:rsid w:val="00C539F3"/>
    <w:rsid w:val="00C62B1E"/>
    <w:rsid w:val="00C63C32"/>
    <w:rsid w:val="00C6402F"/>
    <w:rsid w:val="00C66529"/>
    <w:rsid w:val="00C676C0"/>
    <w:rsid w:val="00C67BFE"/>
    <w:rsid w:val="00C715DE"/>
    <w:rsid w:val="00C71932"/>
    <w:rsid w:val="00C75D1A"/>
    <w:rsid w:val="00C8025E"/>
    <w:rsid w:val="00C80B50"/>
    <w:rsid w:val="00C823A1"/>
    <w:rsid w:val="00C83D2A"/>
    <w:rsid w:val="00C85168"/>
    <w:rsid w:val="00C86B29"/>
    <w:rsid w:val="00C93861"/>
    <w:rsid w:val="00C95F51"/>
    <w:rsid w:val="00CA11CE"/>
    <w:rsid w:val="00CA55E4"/>
    <w:rsid w:val="00CA5D3B"/>
    <w:rsid w:val="00CA6690"/>
    <w:rsid w:val="00CA6D06"/>
    <w:rsid w:val="00CB546B"/>
    <w:rsid w:val="00CB5E21"/>
    <w:rsid w:val="00CB6120"/>
    <w:rsid w:val="00CC111E"/>
    <w:rsid w:val="00CC2270"/>
    <w:rsid w:val="00CC2AA0"/>
    <w:rsid w:val="00CC2E48"/>
    <w:rsid w:val="00CC45A3"/>
    <w:rsid w:val="00CC495A"/>
    <w:rsid w:val="00CC73B8"/>
    <w:rsid w:val="00CE3DBC"/>
    <w:rsid w:val="00CE4DFA"/>
    <w:rsid w:val="00CE54BA"/>
    <w:rsid w:val="00CE7D6E"/>
    <w:rsid w:val="00CF3936"/>
    <w:rsid w:val="00CF438A"/>
    <w:rsid w:val="00CF7802"/>
    <w:rsid w:val="00CF7CEF"/>
    <w:rsid w:val="00D0068A"/>
    <w:rsid w:val="00D01DB1"/>
    <w:rsid w:val="00D01FF3"/>
    <w:rsid w:val="00D13853"/>
    <w:rsid w:val="00D13EBF"/>
    <w:rsid w:val="00D1603D"/>
    <w:rsid w:val="00D169BC"/>
    <w:rsid w:val="00D274C0"/>
    <w:rsid w:val="00D3235C"/>
    <w:rsid w:val="00D32A50"/>
    <w:rsid w:val="00D35186"/>
    <w:rsid w:val="00D369F2"/>
    <w:rsid w:val="00D404B4"/>
    <w:rsid w:val="00D41870"/>
    <w:rsid w:val="00D440F2"/>
    <w:rsid w:val="00D445A6"/>
    <w:rsid w:val="00D450D6"/>
    <w:rsid w:val="00D463C2"/>
    <w:rsid w:val="00D468AA"/>
    <w:rsid w:val="00D47860"/>
    <w:rsid w:val="00D478AC"/>
    <w:rsid w:val="00D519FF"/>
    <w:rsid w:val="00D52448"/>
    <w:rsid w:val="00D56437"/>
    <w:rsid w:val="00D57A84"/>
    <w:rsid w:val="00D65DE2"/>
    <w:rsid w:val="00D66191"/>
    <w:rsid w:val="00D66E31"/>
    <w:rsid w:val="00D6732D"/>
    <w:rsid w:val="00D745E1"/>
    <w:rsid w:val="00D76A1D"/>
    <w:rsid w:val="00D77407"/>
    <w:rsid w:val="00D804C3"/>
    <w:rsid w:val="00D80913"/>
    <w:rsid w:val="00D85679"/>
    <w:rsid w:val="00D8608B"/>
    <w:rsid w:val="00D8615A"/>
    <w:rsid w:val="00D867F6"/>
    <w:rsid w:val="00D86A89"/>
    <w:rsid w:val="00D87213"/>
    <w:rsid w:val="00D87980"/>
    <w:rsid w:val="00D90767"/>
    <w:rsid w:val="00D919D8"/>
    <w:rsid w:val="00D94FB2"/>
    <w:rsid w:val="00D9605C"/>
    <w:rsid w:val="00DA10F0"/>
    <w:rsid w:val="00DB3117"/>
    <w:rsid w:val="00DB36D2"/>
    <w:rsid w:val="00DB47E2"/>
    <w:rsid w:val="00DB5832"/>
    <w:rsid w:val="00DC6594"/>
    <w:rsid w:val="00DC67E7"/>
    <w:rsid w:val="00DD0489"/>
    <w:rsid w:val="00DD4C30"/>
    <w:rsid w:val="00DD5773"/>
    <w:rsid w:val="00DD67EC"/>
    <w:rsid w:val="00DE1FE0"/>
    <w:rsid w:val="00DF26E9"/>
    <w:rsid w:val="00DF75CD"/>
    <w:rsid w:val="00E00165"/>
    <w:rsid w:val="00E0097B"/>
    <w:rsid w:val="00E029FB"/>
    <w:rsid w:val="00E02F7F"/>
    <w:rsid w:val="00E049BF"/>
    <w:rsid w:val="00E06892"/>
    <w:rsid w:val="00E10738"/>
    <w:rsid w:val="00E107C4"/>
    <w:rsid w:val="00E11FB9"/>
    <w:rsid w:val="00E12633"/>
    <w:rsid w:val="00E131F7"/>
    <w:rsid w:val="00E13521"/>
    <w:rsid w:val="00E1736E"/>
    <w:rsid w:val="00E22B6C"/>
    <w:rsid w:val="00E23920"/>
    <w:rsid w:val="00E23E89"/>
    <w:rsid w:val="00E24DC1"/>
    <w:rsid w:val="00E25A6B"/>
    <w:rsid w:val="00E274B7"/>
    <w:rsid w:val="00E30386"/>
    <w:rsid w:val="00E352C4"/>
    <w:rsid w:val="00E44637"/>
    <w:rsid w:val="00E46479"/>
    <w:rsid w:val="00E477EF"/>
    <w:rsid w:val="00E47A21"/>
    <w:rsid w:val="00E5447E"/>
    <w:rsid w:val="00E56CD1"/>
    <w:rsid w:val="00E6048A"/>
    <w:rsid w:val="00E6430F"/>
    <w:rsid w:val="00E670B8"/>
    <w:rsid w:val="00E72330"/>
    <w:rsid w:val="00E72D9F"/>
    <w:rsid w:val="00E77875"/>
    <w:rsid w:val="00E80450"/>
    <w:rsid w:val="00E81840"/>
    <w:rsid w:val="00E81E75"/>
    <w:rsid w:val="00E82706"/>
    <w:rsid w:val="00E82C9D"/>
    <w:rsid w:val="00E8372E"/>
    <w:rsid w:val="00E84343"/>
    <w:rsid w:val="00E86E9A"/>
    <w:rsid w:val="00E87638"/>
    <w:rsid w:val="00E93558"/>
    <w:rsid w:val="00E95843"/>
    <w:rsid w:val="00E96D4F"/>
    <w:rsid w:val="00EA0AD7"/>
    <w:rsid w:val="00EA4F5A"/>
    <w:rsid w:val="00EB115D"/>
    <w:rsid w:val="00EC279B"/>
    <w:rsid w:val="00EC3F7B"/>
    <w:rsid w:val="00EC4595"/>
    <w:rsid w:val="00ED0463"/>
    <w:rsid w:val="00EE22B7"/>
    <w:rsid w:val="00EE41A7"/>
    <w:rsid w:val="00EE5A10"/>
    <w:rsid w:val="00EE7BC1"/>
    <w:rsid w:val="00EF2247"/>
    <w:rsid w:val="00EF24FF"/>
    <w:rsid w:val="00EF339C"/>
    <w:rsid w:val="00EF34F3"/>
    <w:rsid w:val="00EF7510"/>
    <w:rsid w:val="00F01C3D"/>
    <w:rsid w:val="00F029DF"/>
    <w:rsid w:val="00F02FE1"/>
    <w:rsid w:val="00F03B8D"/>
    <w:rsid w:val="00F05D3F"/>
    <w:rsid w:val="00F063BE"/>
    <w:rsid w:val="00F06A2E"/>
    <w:rsid w:val="00F112EF"/>
    <w:rsid w:val="00F116D4"/>
    <w:rsid w:val="00F13D2B"/>
    <w:rsid w:val="00F15731"/>
    <w:rsid w:val="00F210BA"/>
    <w:rsid w:val="00F225F9"/>
    <w:rsid w:val="00F341E6"/>
    <w:rsid w:val="00F34A99"/>
    <w:rsid w:val="00F34C4D"/>
    <w:rsid w:val="00F35BCA"/>
    <w:rsid w:val="00F406C7"/>
    <w:rsid w:val="00F420BA"/>
    <w:rsid w:val="00F439B7"/>
    <w:rsid w:val="00F43D98"/>
    <w:rsid w:val="00F44681"/>
    <w:rsid w:val="00F451C3"/>
    <w:rsid w:val="00F542ED"/>
    <w:rsid w:val="00F551A5"/>
    <w:rsid w:val="00F5776A"/>
    <w:rsid w:val="00F6015C"/>
    <w:rsid w:val="00F6499E"/>
    <w:rsid w:val="00F64F51"/>
    <w:rsid w:val="00F67387"/>
    <w:rsid w:val="00F72CA9"/>
    <w:rsid w:val="00F72CC1"/>
    <w:rsid w:val="00F747D0"/>
    <w:rsid w:val="00F86D9C"/>
    <w:rsid w:val="00F87488"/>
    <w:rsid w:val="00F8791E"/>
    <w:rsid w:val="00F92122"/>
    <w:rsid w:val="00FA16CD"/>
    <w:rsid w:val="00FA1987"/>
    <w:rsid w:val="00FA1C57"/>
    <w:rsid w:val="00FA2936"/>
    <w:rsid w:val="00FA303E"/>
    <w:rsid w:val="00FA30FE"/>
    <w:rsid w:val="00FA379C"/>
    <w:rsid w:val="00FA7274"/>
    <w:rsid w:val="00FA79D2"/>
    <w:rsid w:val="00FC2D35"/>
    <w:rsid w:val="00FC34D6"/>
    <w:rsid w:val="00FC5452"/>
    <w:rsid w:val="00FC63DA"/>
    <w:rsid w:val="00FD046D"/>
    <w:rsid w:val="00FD1143"/>
    <w:rsid w:val="00FD1C1C"/>
    <w:rsid w:val="00FD2C89"/>
    <w:rsid w:val="00FD30EF"/>
    <w:rsid w:val="00FD6465"/>
    <w:rsid w:val="00FD7611"/>
    <w:rsid w:val="00FD7B0D"/>
    <w:rsid w:val="00FD7EE7"/>
    <w:rsid w:val="00FE0140"/>
    <w:rsid w:val="00FE1382"/>
    <w:rsid w:val="00FE3430"/>
    <w:rsid w:val="00FF47A6"/>
    <w:rsid w:val="00FF53A4"/>
    <w:rsid w:val="00FF5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7CC3DC"/>
  <w15:docId w15:val="{B4144870-D80E-46E9-ACC8-B8803377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rsid w:val="000F62D7"/>
    <w:pPr>
      <w:numPr>
        <w:numId w:val="1"/>
      </w:numPr>
      <w:spacing w:line="360" w:lineRule="auto"/>
      <w:outlineLvl w:val="0"/>
    </w:pPr>
    <w:rPr>
      <w:rFonts w:eastAsia="標楷體"/>
      <w:sz w:val="28"/>
      <w:lang w:val="x-none" w:eastAsia="x-none"/>
    </w:rPr>
  </w:style>
  <w:style w:type="paragraph" w:styleId="4">
    <w:name w:val="heading 4"/>
    <w:basedOn w:val="a"/>
    <w:next w:val="a"/>
    <w:link w:val="40"/>
    <w:unhideWhenUsed/>
    <w:qFormat/>
    <w:rsid w:val="00D440F2"/>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36"/>
    </w:rPr>
  </w:style>
  <w:style w:type="paragraph" w:styleId="a4">
    <w:name w:val="Body Text Indent"/>
    <w:basedOn w:val="a"/>
    <w:pPr>
      <w:ind w:left="1080" w:hangingChars="300" w:hanging="1080"/>
    </w:pPr>
    <w:rPr>
      <w:rFonts w:eastAsia="標楷體"/>
      <w:sz w:val="36"/>
    </w:rPr>
  </w:style>
  <w:style w:type="paragraph" w:customStyle="1" w:styleId="a5">
    <w:name w:val="公文(後續段落)"/>
    <w:pPr>
      <w:adjustRightInd w:val="0"/>
      <w:snapToGrid w:val="0"/>
      <w:spacing w:line="578" w:lineRule="atLeast"/>
      <w:ind w:left="340"/>
    </w:pPr>
    <w:rPr>
      <w:rFonts w:eastAsia="標楷體"/>
      <w:sz w:val="34"/>
    </w:rPr>
  </w:style>
  <w:style w:type="paragraph" w:styleId="a6">
    <w:name w:val="header"/>
    <w:basedOn w:val="a"/>
    <w:link w:val="a7"/>
    <w:uiPriority w:val="99"/>
    <w:pPr>
      <w:tabs>
        <w:tab w:val="center" w:pos="4153"/>
        <w:tab w:val="right" w:pos="8306"/>
      </w:tabs>
      <w:snapToGrid w:val="0"/>
    </w:pPr>
    <w:rPr>
      <w:rFonts w:eastAsia="標楷體"/>
      <w:sz w:val="20"/>
      <w:szCs w:val="20"/>
    </w:rPr>
  </w:style>
  <w:style w:type="paragraph" w:styleId="a8">
    <w:name w:val="footer"/>
    <w:basedOn w:val="a"/>
    <w:link w:val="a9"/>
    <w:uiPriority w:val="99"/>
    <w:rsid w:val="0089212B"/>
    <w:pPr>
      <w:tabs>
        <w:tab w:val="center" w:pos="4153"/>
        <w:tab w:val="right" w:pos="8306"/>
      </w:tabs>
      <w:snapToGrid w:val="0"/>
    </w:pPr>
    <w:rPr>
      <w:sz w:val="20"/>
      <w:szCs w:val="20"/>
    </w:rPr>
  </w:style>
  <w:style w:type="character" w:styleId="aa">
    <w:name w:val="page number"/>
    <w:basedOn w:val="a0"/>
    <w:rsid w:val="0089212B"/>
  </w:style>
  <w:style w:type="table" w:styleId="ab">
    <w:name w:val="Table Grid"/>
    <w:basedOn w:val="a1"/>
    <w:uiPriority w:val="39"/>
    <w:rsid w:val="000F62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rsid w:val="000F62D7"/>
    <w:rPr>
      <w:rFonts w:ascii="細明體" w:eastAsia="細明體" w:hAnsi="Courier New"/>
      <w:szCs w:val="20"/>
    </w:rPr>
  </w:style>
  <w:style w:type="paragraph" w:styleId="Web">
    <w:name w:val="Normal (Web)"/>
    <w:basedOn w:val="a"/>
    <w:uiPriority w:val="99"/>
    <w:rsid w:val="000F62D7"/>
    <w:pPr>
      <w:widowControl/>
      <w:spacing w:before="100" w:beforeAutospacing="1" w:after="100" w:afterAutospacing="1"/>
    </w:pPr>
    <w:rPr>
      <w:rFonts w:ascii="新細明體" w:hAnsi="新細明體" w:cs="新細明體"/>
      <w:kern w:val="0"/>
    </w:rPr>
  </w:style>
  <w:style w:type="character" w:styleId="ae">
    <w:name w:val="Hyperlink"/>
    <w:rsid w:val="000F62D7"/>
    <w:rPr>
      <w:color w:val="0000FF"/>
      <w:u w:val="single"/>
    </w:rPr>
  </w:style>
  <w:style w:type="paragraph" w:styleId="af">
    <w:name w:val="annotation text"/>
    <w:basedOn w:val="a"/>
    <w:link w:val="af0"/>
    <w:semiHidden/>
    <w:rsid w:val="000F62D7"/>
  </w:style>
  <w:style w:type="paragraph" w:styleId="3">
    <w:name w:val="Body Text 3"/>
    <w:basedOn w:val="a"/>
    <w:rsid w:val="002C4B68"/>
    <w:pPr>
      <w:spacing w:after="120"/>
    </w:pPr>
    <w:rPr>
      <w:sz w:val="16"/>
      <w:szCs w:val="16"/>
    </w:rPr>
  </w:style>
  <w:style w:type="paragraph" w:styleId="af1">
    <w:name w:val="List Paragraph"/>
    <w:basedOn w:val="a"/>
    <w:uiPriority w:val="34"/>
    <w:qFormat/>
    <w:rsid w:val="00CC111E"/>
    <w:pPr>
      <w:ind w:leftChars="200" w:left="480"/>
    </w:pPr>
  </w:style>
  <w:style w:type="paragraph" w:styleId="af2">
    <w:name w:val="Balloon Text"/>
    <w:basedOn w:val="a"/>
    <w:link w:val="af3"/>
    <w:rsid w:val="00C37C2F"/>
    <w:rPr>
      <w:rFonts w:ascii="Cambria" w:hAnsi="Cambria"/>
      <w:sz w:val="18"/>
      <w:szCs w:val="18"/>
    </w:rPr>
  </w:style>
  <w:style w:type="character" w:customStyle="1" w:styleId="af3">
    <w:name w:val="註解方塊文字 字元"/>
    <w:link w:val="af2"/>
    <w:rsid w:val="00C37C2F"/>
    <w:rPr>
      <w:rFonts w:ascii="Cambria" w:eastAsia="新細明體" w:hAnsi="Cambria" w:cs="Times New Roman"/>
      <w:kern w:val="2"/>
      <w:sz w:val="18"/>
      <w:szCs w:val="18"/>
    </w:rPr>
  </w:style>
  <w:style w:type="paragraph" w:customStyle="1" w:styleId="af4">
    <w:name w:val="圖標題"/>
    <w:basedOn w:val="a"/>
    <w:link w:val="af5"/>
    <w:rsid w:val="00202EA3"/>
    <w:pPr>
      <w:jc w:val="center"/>
    </w:pPr>
    <w:rPr>
      <w:rFonts w:eastAsia="華康細圓體"/>
      <w:snapToGrid w:val="0"/>
      <w:kern w:val="0"/>
      <w:lang w:val="zh-TW"/>
    </w:rPr>
  </w:style>
  <w:style w:type="character" w:customStyle="1" w:styleId="af5">
    <w:name w:val="圖標題 字元"/>
    <w:link w:val="af4"/>
    <w:rsid w:val="00202EA3"/>
    <w:rPr>
      <w:rFonts w:eastAsia="華康細圓體"/>
      <w:snapToGrid w:val="0"/>
      <w:sz w:val="24"/>
      <w:szCs w:val="24"/>
      <w:lang w:val="zh-TW"/>
    </w:rPr>
  </w:style>
  <w:style w:type="character" w:styleId="af6">
    <w:name w:val="Emphasis"/>
    <w:uiPriority w:val="20"/>
    <w:qFormat/>
    <w:rsid w:val="00352879"/>
    <w:rPr>
      <w:i/>
      <w:iCs/>
    </w:rPr>
  </w:style>
  <w:style w:type="character" w:customStyle="1" w:styleId="40">
    <w:name w:val="標題 4 字元"/>
    <w:basedOn w:val="a0"/>
    <w:link w:val="4"/>
    <w:rsid w:val="00D440F2"/>
    <w:rPr>
      <w:rFonts w:asciiTheme="majorHAnsi" w:eastAsiaTheme="majorEastAsia" w:hAnsiTheme="majorHAnsi" w:cstheme="majorBidi"/>
      <w:kern w:val="2"/>
      <w:sz w:val="36"/>
      <w:szCs w:val="36"/>
    </w:rPr>
  </w:style>
  <w:style w:type="paragraph" w:customStyle="1" w:styleId="Default">
    <w:name w:val="Default"/>
    <w:rsid w:val="00FD7B0D"/>
    <w:pPr>
      <w:widowControl w:val="0"/>
      <w:autoSpaceDE w:val="0"/>
      <w:autoSpaceDN w:val="0"/>
      <w:adjustRightInd w:val="0"/>
    </w:pPr>
    <w:rPr>
      <w:rFonts w:ascii="標楷體" w:hAnsi="標楷體" w:cs="標楷體"/>
      <w:color w:val="000000"/>
      <w:sz w:val="24"/>
      <w:szCs w:val="24"/>
    </w:rPr>
  </w:style>
  <w:style w:type="paragraph" w:customStyle="1" w:styleId="cjk">
    <w:name w:val="cjk"/>
    <w:basedOn w:val="a"/>
    <w:rsid w:val="00153DAF"/>
    <w:pPr>
      <w:widowControl/>
      <w:spacing w:before="100" w:beforeAutospacing="1" w:line="442" w:lineRule="atLeast"/>
      <w:jc w:val="center"/>
    </w:pPr>
    <w:rPr>
      <w:rFonts w:ascii="標楷體" w:eastAsia="標楷體" w:hAnsi="標楷體" w:cs="新細明體"/>
      <w:color w:val="000000"/>
      <w:kern w:val="0"/>
      <w:sz w:val="28"/>
      <w:szCs w:val="28"/>
    </w:rPr>
  </w:style>
  <w:style w:type="character" w:styleId="af7">
    <w:name w:val="annotation reference"/>
    <w:basedOn w:val="a0"/>
    <w:semiHidden/>
    <w:unhideWhenUsed/>
    <w:rsid w:val="004B100A"/>
    <w:rPr>
      <w:sz w:val="18"/>
      <w:szCs w:val="18"/>
    </w:rPr>
  </w:style>
  <w:style w:type="character" w:customStyle="1" w:styleId="af0">
    <w:name w:val="註解文字 字元"/>
    <w:basedOn w:val="a0"/>
    <w:link w:val="af"/>
    <w:semiHidden/>
    <w:rsid w:val="004B100A"/>
    <w:rPr>
      <w:kern w:val="2"/>
      <w:sz w:val="24"/>
      <w:szCs w:val="24"/>
    </w:rPr>
  </w:style>
  <w:style w:type="paragraph" w:styleId="af8">
    <w:name w:val="annotation subject"/>
    <w:basedOn w:val="af"/>
    <w:next w:val="af"/>
    <w:link w:val="af9"/>
    <w:semiHidden/>
    <w:unhideWhenUsed/>
    <w:rsid w:val="004B100A"/>
    <w:rPr>
      <w:b/>
      <w:bCs/>
    </w:rPr>
  </w:style>
  <w:style w:type="character" w:customStyle="1" w:styleId="af9">
    <w:name w:val="註解主旨 字元"/>
    <w:basedOn w:val="af0"/>
    <w:link w:val="af8"/>
    <w:semiHidden/>
    <w:rsid w:val="004B100A"/>
    <w:rPr>
      <w:b/>
      <w:bCs/>
      <w:kern w:val="2"/>
      <w:sz w:val="24"/>
      <w:szCs w:val="24"/>
    </w:rPr>
  </w:style>
  <w:style w:type="character" w:customStyle="1" w:styleId="ad">
    <w:name w:val="純文字 字元"/>
    <w:basedOn w:val="a0"/>
    <w:link w:val="ac"/>
    <w:uiPriority w:val="99"/>
    <w:rsid w:val="00E23920"/>
    <w:rPr>
      <w:rFonts w:ascii="細明體" w:eastAsia="細明體" w:hAnsi="Courier New"/>
      <w:kern w:val="2"/>
      <w:sz w:val="24"/>
    </w:rPr>
  </w:style>
  <w:style w:type="character" w:customStyle="1" w:styleId="a7">
    <w:name w:val="頁首 字元"/>
    <w:basedOn w:val="a0"/>
    <w:link w:val="a6"/>
    <w:uiPriority w:val="99"/>
    <w:rsid w:val="00E23920"/>
    <w:rPr>
      <w:rFonts w:eastAsia="標楷體"/>
      <w:kern w:val="2"/>
    </w:rPr>
  </w:style>
  <w:style w:type="character" w:customStyle="1" w:styleId="a9">
    <w:name w:val="頁尾 字元"/>
    <w:basedOn w:val="a0"/>
    <w:link w:val="a8"/>
    <w:uiPriority w:val="99"/>
    <w:rsid w:val="00E23920"/>
    <w:rPr>
      <w:kern w:val="2"/>
    </w:rPr>
  </w:style>
  <w:style w:type="paragraph" w:customStyle="1" w:styleId="10">
    <w:name w:val="清單段落1"/>
    <w:basedOn w:val="a"/>
    <w:uiPriority w:val="34"/>
    <w:qFormat/>
    <w:rsid w:val="00733831"/>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5404">
      <w:bodyDiv w:val="1"/>
      <w:marLeft w:val="0"/>
      <w:marRight w:val="0"/>
      <w:marTop w:val="0"/>
      <w:marBottom w:val="0"/>
      <w:divBdr>
        <w:top w:val="none" w:sz="0" w:space="0" w:color="auto"/>
        <w:left w:val="none" w:sz="0" w:space="0" w:color="auto"/>
        <w:bottom w:val="none" w:sz="0" w:space="0" w:color="auto"/>
        <w:right w:val="none" w:sz="0" w:space="0" w:color="auto"/>
      </w:divBdr>
    </w:div>
    <w:div w:id="312956059">
      <w:bodyDiv w:val="1"/>
      <w:marLeft w:val="0"/>
      <w:marRight w:val="0"/>
      <w:marTop w:val="0"/>
      <w:marBottom w:val="0"/>
      <w:divBdr>
        <w:top w:val="none" w:sz="0" w:space="0" w:color="auto"/>
        <w:left w:val="none" w:sz="0" w:space="0" w:color="auto"/>
        <w:bottom w:val="none" w:sz="0" w:space="0" w:color="auto"/>
        <w:right w:val="none" w:sz="0" w:space="0" w:color="auto"/>
      </w:divBdr>
    </w:div>
    <w:div w:id="432240123">
      <w:bodyDiv w:val="1"/>
      <w:marLeft w:val="0"/>
      <w:marRight w:val="0"/>
      <w:marTop w:val="0"/>
      <w:marBottom w:val="0"/>
      <w:divBdr>
        <w:top w:val="none" w:sz="0" w:space="0" w:color="auto"/>
        <w:left w:val="none" w:sz="0" w:space="0" w:color="auto"/>
        <w:bottom w:val="none" w:sz="0" w:space="0" w:color="auto"/>
        <w:right w:val="none" w:sz="0" w:space="0" w:color="auto"/>
      </w:divBdr>
    </w:div>
    <w:div w:id="950169625">
      <w:bodyDiv w:val="1"/>
      <w:marLeft w:val="0"/>
      <w:marRight w:val="0"/>
      <w:marTop w:val="0"/>
      <w:marBottom w:val="0"/>
      <w:divBdr>
        <w:top w:val="none" w:sz="0" w:space="0" w:color="auto"/>
        <w:left w:val="none" w:sz="0" w:space="0" w:color="auto"/>
        <w:bottom w:val="none" w:sz="0" w:space="0" w:color="auto"/>
        <w:right w:val="none" w:sz="0" w:space="0" w:color="auto"/>
      </w:divBdr>
    </w:div>
    <w:div w:id="977612495">
      <w:bodyDiv w:val="1"/>
      <w:marLeft w:val="0"/>
      <w:marRight w:val="0"/>
      <w:marTop w:val="0"/>
      <w:marBottom w:val="0"/>
      <w:divBdr>
        <w:top w:val="none" w:sz="0" w:space="0" w:color="auto"/>
        <w:left w:val="none" w:sz="0" w:space="0" w:color="auto"/>
        <w:bottom w:val="none" w:sz="0" w:space="0" w:color="auto"/>
        <w:right w:val="none" w:sz="0" w:space="0" w:color="auto"/>
      </w:divBdr>
    </w:div>
    <w:div w:id="1376809881">
      <w:bodyDiv w:val="1"/>
      <w:marLeft w:val="0"/>
      <w:marRight w:val="0"/>
      <w:marTop w:val="0"/>
      <w:marBottom w:val="0"/>
      <w:divBdr>
        <w:top w:val="none" w:sz="0" w:space="0" w:color="auto"/>
        <w:left w:val="none" w:sz="0" w:space="0" w:color="auto"/>
        <w:bottom w:val="none" w:sz="0" w:space="0" w:color="auto"/>
        <w:right w:val="none" w:sz="0" w:space="0" w:color="auto"/>
      </w:divBdr>
    </w:div>
    <w:div w:id="1498307811">
      <w:bodyDiv w:val="1"/>
      <w:marLeft w:val="0"/>
      <w:marRight w:val="0"/>
      <w:marTop w:val="0"/>
      <w:marBottom w:val="0"/>
      <w:divBdr>
        <w:top w:val="none" w:sz="0" w:space="0" w:color="auto"/>
        <w:left w:val="none" w:sz="0" w:space="0" w:color="auto"/>
        <w:bottom w:val="none" w:sz="0" w:space="0" w:color="auto"/>
        <w:right w:val="none" w:sz="0" w:space="0" w:color="auto"/>
      </w:divBdr>
    </w:div>
    <w:div w:id="1688170803">
      <w:bodyDiv w:val="1"/>
      <w:marLeft w:val="0"/>
      <w:marRight w:val="0"/>
      <w:marTop w:val="0"/>
      <w:marBottom w:val="0"/>
      <w:divBdr>
        <w:top w:val="none" w:sz="0" w:space="0" w:color="auto"/>
        <w:left w:val="none" w:sz="0" w:space="0" w:color="auto"/>
        <w:bottom w:val="none" w:sz="0" w:space="0" w:color="auto"/>
        <w:right w:val="none" w:sz="0" w:space="0" w:color="auto"/>
      </w:divBdr>
    </w:div>
    <w:div w:id="1826238448">
      <w:bodyDiv w:val="1"/>
      <w:marLeft w:val="0"/>
      <w:marRight w:val="0"/>
      <w:marTop w:val="0"/>
      <w:marBottom w:val="0"/>
      <w:divBdr>
        <w:top w:val="none" w:sz="0" w:space="0" w:color="auto"/>
        <w:left w:val="none" w:sz="0" w:space="0" w:color="auto"/>
        <w:bottom w:val="none" w:sz="0" w:space="0" w:color="auto"/>
        <w:right w:val="none" w:sz="0" w:space="0" w:color="auto"/>
      </w:divBdr>
    </w:div>
    <w:div w:id="1950551891">
      <w:bodyDiv w:val="1"/>
      <w:marLeft w:val="0"/>
      <w:marRight w:val="0"/>
      <w:marTop w:val="0"/>
      <w:marBottom w:val="0"/>
      <w:divBdr>
        <w:top w:val="none" w:sz="0" w:space="0" w:color="auto"/>
        <w:left w:val="none" w:sz="0" w:space="0" w:color="auto"/>
        <w:bottom w:val="none" w:sz="0" w:space="0" w:color="auto"/>
        <w:right w:val="none" w:sz="0" w:space="0" w:color="auto"/>
      </w:divBdr>
    </w:div>
    <w:div w:id="1997415155">
      <w:bodyDiv w:val="1"/>
      <w:marLeft w:val="0"/>
      <w:marRight w:val="0"/>
      <w:marTop w:val="0"/>
      <w:marBottom w:val="0"/>
      <w:divBdr>
        <w:top w:val="none" w:sz="0" w:space="0" w:color="auto"/>
        <w:left w:val="none" w:sz="0" w:space="0" w:color="auto"/>
        <w:bottom w:val="none" w:sz="0" w:space="0" w:color="auto"/>
        <w:right w:val="none" w:sz="0" w:space="0" w:color="auto"/>
      </w:divBdr>
    </w:div>
    <w:div w:id="2092962814">
      <w:bodyDiv w:val="1"/>
      <w:marLeft w:val="0"/>
      <w:marRight w:val="0"/>
      <w:marTop w:val="0"/>
      <w:marBottom w:val="0"/>
      <w:divBdr>
        <w:top w:val="none" w:sz="0" w:space="0" w:color="auto"/>
        <w:left w:val="none" w:sz="0" w:space="0" w:color="auto"/>
        <w:bottom w:val="none" w:sz="0" w:space="0" w:color="auto"/>
        <w:right w:val="none" w:sz="0" w:space="0" w:color="auto"/>
      </w:divBdr>
    </w:div>
    <w:div w:id="21357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68F70-3711-40EE-86F7-09F7D8A0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3914</Words>
  <Characters>22310</Characters>
  <Application>Microsoft Office Word</Application>
  <DocSecurity>0</DocSecurity>
  <Lines>185</Lines>
  <Paragraphs>52</Paragraphs>
  <ScaleCrop>false</ScaleCrop>
  <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行政院環境保護署預算執行及重大採購案推動小組第四一四次會議議程</dc:title>
  <dc:creator>ycliu</dc:creator>
  <cp:lastModifiedBy>劉哲仲</cp:lastModifiedBy>
  <cp:revision>4</cp:revision>
  <cp:lastPrinted>2022-11-15T06:21:00Z</cp:lastPrinted>
  <dcterms:created xsi:type="dcterms:W3CDTF">2022-11-15T06:46:00Z</dcterms:created>
  <dcterms:modified xsi:type="dcterms:W3CDTF">2022-11-15T08:20:00Z</dcterms:modified>
</cp:coreProperties>
</file>