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85"/>
        <w:gridCol w:w="7797"/>
      </w:tblGrid>
      <w:tr w:rsidR="00224CFA" w:rsidRPr="00224FF7" w:rsidTr="00224CFA">
        <w:trPr>
          <w:trHeight w:val="344"/>
        </w:trPr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CFA" w:rsidRPr="00224FF7" w:rsidRDefault="001F717E" w:rsidP="007A3617">
            <w:pPr>
              <w:ind w:leftChars="0" w:left="-2" w:rightChars="0" w:right="-2"/>
              <w:rPr>
                <w:rFonts w:asciiTheme="minorHAnsi" w:eastAsia="標楷體" w:hAnsiTheme="minorHAnsi"/>
              </w:rPr>
            </w:pPr>
            <w:bookmarkStart w:id="0" w:name="_GoBack"/>
            <w:bookmarkEnd w:id="0"/>
            <w:r>
              <w:rPr>
                <w:rFonts w:asciiTheme="minorHAnsi" w:eastAsia="標楷體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23E3BF" wp14:editId="52E4F026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-594995</wp:posOffset>
                      </wp:positionV>
                      <wp:extent cx="2590800" cy="446405"/>
                      <wp:effectExtent l="0" t="0" r="19050" b="10795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0" cy="446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4CFA" w:rsidRPr="00967928" w:rsidRDefault="00224CFA" w:rsidP="00224FF7">
                                  <w:pPr>
                                    <w:ind w:left="-566" w:right="-624"/>
                                    <w:rPr>
                                      <w:rFonts w:asciiTheme="minorHAnsi" w:eastAsia="標楷體" w:hAnsiTheme="minorHAnsi"/>
                                      <w:sz w:val="28"/>
                                      <w:szCs w:val="28"/>
                                    </w:rPr>
                                  </w:pPr>
                                  <w:r w:rsidRPr="00967928">
                                    <w:rPr>
                                      <w:rFonts w:asciiTheme="minorHAnsi" w:eastAsia="標楷體" w:hAnsiTheme="minorHAnsi"/>
                                      <w:sz w:val="28"/>
                                      <w:szCs w:val="28"/>
                                    </w:rPr>
                                    <w:t>附件、</w:t>
                                  </w:r>
                                  <w:r w:rsidRPr="00967928">
                                    <w:rPr>
                                      <w:rFonts w:asciiTheme="minorHAnsi" w:eastAsia="標楷體" w:hAnsiTheme="minorHAnsi"/>
                                      <w:bCs/>
                                      <w:sz w:val="28"/>
                                      <w:szCs w:val="28"/>
                                    </w:rPr>
                                    <w:t>13</w:t>
                                  </w:r>
                                  <w:r w:rsidRPr="00967928">
                                    <w:rPr>
                                      <w:rFonts w:asciiTheme="minorHAnsi" w:eastAsia="標楷體" w:hAnsiTheme="minorHAnsi"/>
                                      <w:bCs/>
                                      <w:sz w:val="28"/>
                                      <w:szCs w:val="28"/>
                                    </w:rPr>
                                    <w:t>種化學物質資料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9.65pt;margin-top:-46.85pt;width:204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QqLPAIAAEoEAAAOAAAAZHJzL2Uyb0RvYy54bWysVF1u2zAMfh+wOwh6X+xkTtsYcYouXYYB&#10;3Q/Q7QCyLMfCJNGTlNjdBQrsAN3zDrAD7EDtOUbJaZr9vQzTg0Ca1EfyI+n5aa8V2QrrJJiCjkcp&#10;JcJwqKRZF/T9u9WTE0qcZ6ZiCowo6JVw9HTx+NG8a3MxgQZUJSxBEOPyri1o432bJ4njjdDMjaAV&#10;Bo01WM08qnadVJZ1iK5VMknTo6QDW7UWuHAOv54PRrqI+HUtuH9T1054ogqKufl423iX4U4Wc5av&#10;LWsbyXdpsH/IQjNpMOge6px5RjZW/galJbfgoPYjDjqBupZcxBqwmnH6SzWXDWtFrAXJce2eJvf/&#10;YPnr7VtLZFXQp+kxJYZpbNLdzfXtty93N99vv34mk8BR17ocXS9bdPb9M+ix17Fe114A/+CIgWXD&#10;zFqcWQtdI1iFOY7Dy+Tg6YDjAkjZvYIKQ7GNhwjU11YHApESgujYq6t9f0TvCcePk+ksPUnRxNGW&#10;ZUdZOo0hWH7/urXOvxCgSRAKarH/EZ1tL5wP2bD83iUEc6BktZJKRcWuy6WyZMtwVlbx7NB/clOG&#10;dAWdTSfTgYC/QqTx/AlCS49Dr6QuKJaDJzixPND23FRR9kyqQcaUldnxGKgbSPR92aNjILeE6goZ&#10;tTAMNy4jCg3YT5R0ONgFdR83zApK1EuDXZmNsyxsQlSy6fEEFXtoKQ8tzHCEKqinZBCXPm5PyNfA&#10;GXavlpHYh0x2ueLARr53yxU24lCPXg+/gMUPAAAA//8DAFBLAwQUAAYACAAAACEAm/jyo+EAAAAL&#10;AQAADwAAAGRycy9kb3ducmV2LnhtbEyPzU7DMBCE70i8g7VIXFDrtK7aJMSpEBIIbqUguLrxNonw&#10;T7DdNLw9ywluszuj2W+r7WQNGzHE3jsJi3kGDF3jde9aCW+vD7McWEzKaWW8QwnfGGFbX15UqtT+&#10;7F5w3KeWUYmLpZLQpTSUnMemQ6vi3A/oyDv6YFWiMbRcB3Wmcmv4MsvW3Kre0YVODXjfYfO5P1kJ&#10;+epp/IjPYvferI+mSDeb8fErSHl9Nd3dAks4pb8w/OITOtTEdPAnpyMzEmaLQlCURCE2wCgh8pzE&#10;gTZLsQJeV/z/D/UPAAAA//8DAFBLAQItABQABgAIAAAAIQC2gziS/gAAAOEBAAATAAAAAAAAAAAA&#10;AAAAAAAAAABbQ29udGVudF9UeXBlc10ueG1sUEsBAi0AFAAGAAgAAAAhADj9If/WAAAAlAEAAAsA&#10;AAAAAAAAAAAAAAAALwEAAF9yZWxzLy5yZWxzUEsBAi0AFAAGAAgAAAAhAPWVCos8AgAASgQAAA4A&#10;AAAAAAAAAAAAAAAALgIAAGRycy9lMm9Eb2MueG1sUEsBAi0AFAAGAAgAAAAhAJv48qPhAAAACwEA&#10;AA8AAAAAAAAAAAAAAAAAlgQAAGRycy9kb3ducmV2LnhtbFBLBQYAAAAABAAEAPMAAACkBQAAAAA=&#10;">
                      <v:textbox>
                        <w:txbxContent>
                          <w:p w:rsidR="00224CFA" w:rsidRPr="00967928" w:rsidRDefault="00224CFA" w:rsidP="00224FF7">
                            <w:pPr>
                              <w:ind w:left="-566" w:right="-624"/>
                              <w:rPr>
                                <w:rFonts w:asciiTheme="minorHAnsi" w:eastAsia="標楷體" w:hAnsiTheme="minorHAnsi"/>
                                <w:sz w:val="28"/>
                                <w:szCs w:val="28"/>
                              </w:rPr>
                            </w:pPr>
                            <w:r w:rsidRPr="00967928">
                              <w:rPr>
                                <w:rFonts w:asciiTheme="minorHAnsi" w:eastAsia="標楷體" w:hAnsiTheme="minorHAnsi"/>
                                <w:sz w:val="28"/>
                                <w:szCs w:val="28"/>
                              </w:rPr>
                              <w:t>附件、</w:t>
                            </w:r>
                            <w:r w:rsidRPr="00967928">
                              <w:rPr>
                                <w:rFonts w:asciiTheme="minorHAnsi" w:eastAsia="標楷體" w:hAnsiTheme="minorHAnsi"/>
                                <w:bCs/>
                                <w:sz w:val="28"/>
                                <w:szCs w:val="28"/>
                              </w:rPr>
                              <w:t>13</w:t>
                            </w:r>
                            <w:r w:rsidRPr="00967928">
                              <w:rPr>
                                <w:rFonts w:asciiTheme="minorHAnsi" w:eastAsia="標楷體" w:hAnsiTheme="minorHAnsi"/>
                                <w:bCs/>
                                <w:sz w:val="28"/>
                                <w:szCs w:val="28"/>
                              </w:rPr>
                              <w:t>種化學物質資料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4CFA" w:rsidRPr="00224FF7">
              <w:rPr>
                <w:rFonts w:asciiTheme="minorHAnsi" w:eastAsia="標楷體" w:hAnsiTheme="minorHAnsi"/>
              </w:rPr>
              <w:t>名</w:t>
            </w:r>
            <w:r w:rsidR="00224CFA">
              <w:rPr>
                <w:rFonts w:asciiTheme="minorHAnsi" w:eastAsia="標楷體" w:hAnsiTheme="minorHAnsi" w:hint="eastAsia"/>
              </w:rPr>
              <w:t xml:space="preserve">　</w:t>
            </w:r>
            <w:r w:rsidR="00224CFA" w:rsidRPr="00224FF7">
              <w:rPr>
                <w:rFonts w:asciiTheme="minorHAnsi" w:eastAsia="標楷體" w:hAnsiTheme="minorHAnsi"/>
              </w:rPr>
              <w:t>稱</w:t>
            </w:r>
          </w:p>
        </w:tc>
        <w:tc>
          <w:tcPr>
            <w:tcW w:w="77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CFA" w:rsidRPr="00224FF7" w:rsidRDefault="00321250" w:rsidP="00224FF7">
            <w:pPr>
              <w:ind w:leftChars="0" w:left="0" w:right="-624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 xml:space="preserve">食　　安　</w:t>
            </w:r>
            <w:r w:rsidR="00224CFA">
              <w:rPr>
                <w:rFonts w:asciiTheme="minorHAnsi" w:eastAsia="標楷體" w:hAnsiTheme="minorHAnsi" w:hint="eastAsia"/>
              </w:rPr>
              <w:t xml:space="preserve">　</w:t>
            </w:r>
            <w:r w:rsidR="00224CFA" w:rsidRPr="00224FF7">
              <w:rPr>
                <w:rFonts w:asciiTheme="minorHAnsi" w:eastAsia="標楷體" w:hAnsiTheme="minorHAnsi"/>
              </w:rPr>
              <w:t>事</w:t>
            </w:r>
            <w:r>
              <w:rPr>
                <w:rFonts w:asciiTheme="minorHAnsi" w:eastAsia="標楷體" w:hAnsiTheme="minorHAnsi" w:hint="eastAsia"/>
              </w:rPr>
              <w:t xml:space="preserve">　</w:t>
            </w:r>
            <w:r w:rsidR="00224CFA">
              <w:rPr>
                <w:rFonts w:asciiTheme="minorHAnsi" w:eastAsia="標楷體" w:hAnsiTheme="minorHAnsi" w:hint="eastAsia"/>
              </w:rPr>
              <w:t xml:space="preserve">　</w:t>
            </w:r>
            <w:r w:rsidR="00224CFA" w:rsidRPr="00224FF7">
              <w:rPr>
                <w:rFonts w:asciiTheme="minorHAnsi" w:eastAsia="標楷體" w:hAnsiTheme="minorHAnsi"/>
              </w:rPr>
              <w:t>件</w:t>
            </w:r>
          </w:p>
        </w:tc>
      </w:tr>
      <w:tr w:rsidR="00224CFA" w:rsidRPr="00224FF7" w:rsidTr="00224CFA">
        <w:trPr>
          <w:trHeight w:val="584"/>
        </w:trPr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CFA" w:rsidRPr="00224FF7" w:rsidRDefault="00224CFA" w:rsidP="007A3617">
            <w:pPr>
              <w:ind w:leftChars="0" w:left="-2" w:rightChars="0" w:right="-2"/>
              <w:rPr>
                <w:rFonts w:asciiTheme="minorHAnsi" w:eastAsia="標楷體" w:hAnsiTheme="minorHAnsi"/>
              </w:rPr>
            </w:pPr>
            <w:r w:rsidRPr="00224FF7">
              <w:rPr>
                <w:rFonts w:asciiTheme="minorHAnsi" w:eastAsia="標楷體" w:hAnsiTheme="minorHAnsi"/>
              </w:rPr>
              <w:t>孔雀綠</w:t>
            </w:r>
          </w:p>
        </w:tc>
        <w:tc>
          <w:tcPr>
            <w:tcW w:w="77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CFA" w:rsidRPr="00224FF7" w:rsidRDefault="00224CFA" w:rsidP="007A3617">
            <w:pPr>
              <w:ind w:leftChars="0" w:left="0" w:rightChars="0" w:right="-2"/>
              <w:jc w:val="left"/>
              <w:rPr>
                <w:rFonts w:asciiTheme="minorHAnsi" w:eastAsia="標楷體" w:hAnsiTheme="minorHAnsi"/>
              </w:rPr>
            </w:pPr>
            <w:r w:rsidRPr="00224FF7">
              <w:rPr>
                <w:rFonts w:asciiTheme="minorHAnsi" w:eastAsia="標楷體" w:hAnsiTheme="minorHAnsi"/>
              </w:rPr>
              <w:t>非屬衛福部公告之食品添加物清單，國內曾有業者添加於水體防治害蟲寄生以保持水產品如魚、蝦、蟹存活率。</w:t>
            </w:r>
            <w:r w:rsidRPr="00224FF7">
              <w:rPr>
                <w:rFonts w:asciiTheme="minorHAnsi" w:eastAsia="標楷體" w:hAnsiTheme="minorHAnsi"/>
              </w:rPr>
              <w:t xml:space="preserve"> (94</w:t>
            </w:r>
            <w:r w:rsidRPr="00224FF7">
              <w:rPr>
                <w:rFonts w:asciiTheme="minorHAnsi" w:eastAsia="標楷體" w:hAnsiTheme="minorHAnsi"/>
              </w:rPr>
              <w:t>年、</w:t>
            </w:r>
            <w:r w:rsidRPr="00224FF7">
              <w:rPr>
                <w:rFonts w:asciiTheme="minorHAnsi" w:eastAsia="標楷體" w:hAnsiTheme="minorHAnsi"/>
              </w:rPr>
              <w:t>95</w:t>
            </w:r>
            <w:r w:rsidRPr="00224FF7">
              <w:rPr>
                <w:rFonts w:asciiTheme="minorHAnsi" w:eastAsia="標楷體" w:hAnsiTheme="minorHAnsi"/>
              </w:rPr>
              <w:t>年、</w:t>
            </w:r>
            <w:r w:rsidRPr="00224FF7">
              <w:rPr>
                <w:rFonts w:asciiTheme="minorHAnsi" w:eastAsia="標楷體" w:hAnsiTheme="minorHAnsi"/>
              </w:rPr>
              <w:t>103</w:t>
            </w:r>
            <w:r w:rsidRPr="00224FF7">
              <w:rPr>
                <w:rFonts w:asciiTheme="minorHAnsi" w:eastAsia="標楷體" w:hAnsiTheme="minorHAnsi"/>
              </w:rPr>
              <w:t>年</w:t>
            </w:r>
            <w:r w:rsidRPr="00224FF7">
              <w:rPr>
                <w:rFonts w:asciiTheme="minorHAnsi" w:eastAsia="標楷體" w:hAnsiTheme="minorHAnsi"/>
              </w:rPr>
              <w:t>)</w:t>
            </w:r>
          </w:p>
        </w:tc>
      </w:tr>
      <w:tr w:rsidR="00224CFA" w:rsidRPr="00224FF7" w:rsidTr="00224CFA">
        <w:trPr>
          <w:trHeight w:val="584"/>
        </w:trPr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CFA" w:rsidRPr="00224FF7" w:rsidRDefault="00224CFA" w:rsidP="007A3617">
            <w:pPr>
              <w:ind w:leftChars="0" w:left="-2" w:rightChars="0" w:right="-2"/>
              <w:rPr>
                <w:rFonts w:asciiTheme="minorHAnsi" w:eastAsia="標楷體" w:hAnsiTheme="minorHAnsi"/>
              </w:rPr>
            </w:pPr>
            <w:proofErr w:type="gramStart"/>
            <w:r w:rsidRPr="00224FF7">
              <w:rPr>
                <w:rFonts w:asciiTheme="minorHAnsi" w:eastAsia="標楷體" w:hAnsiTheme="minorHAnsi"/>
              </w:rPr>
              <w:t>順丁烯</w:t>
            </w:r>
            <w:proofErr w:type="gramEnd"/>
            <w:r w:rsidRPr="00224FF7">
              <w:rPr>
                <w:rFonts w:asciiTheme="minorHAnsi" w:eastAsia="標楷體" w:hAnsiTheme="minorHAnsi"/>
              </w:rPr>
              <w:t>二酸</w:t>
            </w:r>
          </w:p>
        </w:tc>
        <w:tc>
          <w:tcPr>
            <w:tcW w:w="77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CFA" w:rsidRPr="00224FF7" w:rsidRDefault="00224CFA" w:rsidP="007A3617">
            <w:pPr>
              <w:ind w:leftChars="0" w:left="0" w:rightChars="58" w:right="139"/>
              <w:jc w:val="left"/>
              <w:rPr>
                <w:rFonts w:asciiTheme="minorHAnsi" w:eastAsia="標楷體" w:hAnsiTheme="minorHAnsi"/>
              </w:rPr>
            </w:pPr>
            <w:r w:rsidRPr="00224FF7">
              <w:rPr>
                <w:rFonts w:asciiTheme="minorHAnsi" w:eastAsia="標楷體" w:hAnsiTheme="minorHAnsi"/>
              </w:rPr>
              <w:t>非屬衛福部公告之食品添加物清單，可能</w:t>
            </w:r>
            <w:proofErr w:type="gramStart"/>
            <w:r w:rsidRPr="00224FF7">
              <w:rPr>
                <w:rFonts w:asciiTheme="minorHAnsi" w:eastAsia="標楷體" w:hAnsiTheme="minorHAnsi"/>
              </w:rPr>
              <w:t>將順丁烯</w:t>
            </w:r>
            <w:proofErr w:type="gramEnd"/>
            <w:r w:rsidRPr="00224FF7">
              <w:rPr>
                <w:rFonts w:asciiTheme="minorHAnsi" w:eastAsia="標楷體" w:hAnsiTheme="minorHAnsi"/>
              </w:rPr>
              <w:t>二酸化</w:t>
            </w:r>
            <w:proofErr w:type="gramStart"/>
            <w:r w:rsidRPr="00224FF7">
              <w:rPr>
                <w:rFonts w:asciiTheme="minorHAnsi" w:eastAsia="標楷體" w:hAnsiTheme="minorHAnsi"/>
              </w:rPr>
              <w:t>調製成化製</w:t>
            </w:r>
            <w:proofErr w:type="gramEnd"/>
            <w:r w:rsidRPr="00224FF7">
              <w:rPr>
                <w:rFonts w:asciiTheme="minorHAnsi" w:eastAsia="標楷體" w:hAnsiTheme="minorHAnsi"/>
              </w:rPr>
              <w:t>澱粉，生產粉圓、黑輪、</w:t>
            </w:r>
            <w:proofErr w:type="gramStart"/>
            <w:r w:rsidRPr="00224FF7">
              <w:rPr>
                <w:rFonts w:asciiTheme="minorHAnsi" w:eastAsia="標楷體" w:hAnsiTheme="minorHAnsi"/>
              </w:rPr>
              <w:t>粄</w:t>
            </w:r>
            <w:proofErr w:type="gramEnd"/>
            <w:r w:rsidRPr="00224FF7">
              <w:rPr>
                <w:rFonts w:asciiTheme="minorHAnsi" w:eastAsia="標楷體" w:hAnsiTheme="minorHAnsi"/>
              </w:rPr>
              <w:t>條等產品，其衍生產品特性為口感</w:t>
            </w:r>
            <w:r w:rsidRPr="00224FF7">
              <w:rPr>
                <w:rFonts w:asciiTheme="minorHAnsi" w:eastAsia="標楷體" w:hAnsiTheme="minorHAnsi"/>
              </w:rPr>
              <w:t>Q</w:t>
            </w:r>
            <w:r w:rsidRPr="00224FF7">
              <w:rPr>
                <w:rFonts w:asciiTheme="minorHAnsi" w:eastAsia="標楷體" w:hAnsiTheme="minorHAnsi"/>
              </w:rPr>
              <w:t>彈、久煮不爛、防腐等特性</w:t>
            </w:r>
          </w:p>
        </w:tc>
      </w:tr>
      <w:tr w:rsidR="00224CFA" w:rsidRPr="00224FF7" w:rsidTr="00224CFA">
        <w:trPr>
          <w:trHeight w:val="584"/>
        </w:trPr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CFA" w:rsidRPr="00224FF7" w:rsidRDefault="00224CFA" w:rsidP="007A3617">
            <w:pPr>
              <w:ind w:leftChars="0" w:left="-2" w:rightChars="0" w:right="-2"/>
              <w:rPr>
                <w:rFonts w:asciiTheme="minorHAnsi" w:eastAsia="標楷體" w:hAnsiTheme="minorHAnsi"/>
              </w:rPr>
            </w:pPr>
            <w:proofErr w:type="gramStart"/>
            <w:r w:rsidRPr="00224FF7">
              <w:rPr>
                <w:rFonts w:asciiTheme="minorHAnsi" w:eastAsia="標楷體" w:hAnsiTheme="minorHAnsi"/>
              </w:rPr>
              <w:t>順丁烯</w:t>
            </w:r>
            <w:proofErr w:type="gramEnd"/>
            <w:r w:rsidRPr="00224FF7">
              <w:rPr>
                <w:rFonts w:asciiTheme="minorHAnsi" w:eastAsia="標楷體" w:hAnsiTheme="minorHAnsi"/>
              </w:rPr>
              <w:t>二酸酐</w:t>
            </w:r>
          </w:p>
        </w:tc>
        <w:tc>
          <w:tcPr>
            <w:tcW w:w="77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CFA" w:rsidRPr="00224FF7" w:rsidRDefault="00224CFA" w:rsidP="007A3617">
            <w:pPr>
              <w:ind w:leftChars="0" w:left="0" w:rightChars="58" w:right="139"/>
              <w:jc w:val="left"/>
              <w:rPr>
                <w:rFonts w:asciiTheme="minorHAnsi" w:eastAsia="標楷體" w:hAnsiTheme="minorHAnsi"/>
              </w:rPr>
            </w:pPr>
            <w:r w:rsidRPr="00224FF7">
              <w:rPr>
                <w:rFonts w:asciiTheme="minorHAnsi" w:eastAsia="標楷體" w:hAnsiTheme="minorHAnsi"/>
              </w:rPr>
              <w:t>非屬衛福部公告之食品添加物清單，國內曾有業者使用於「化製澱粉」之製作</w:t>
            </w:r>
            <w:r w:rsidRPr="00224FF7">
              <w:rPr>
                <w:rFonts w:asciiTheme="minorHAnsi" w:eastAsia="標楷體" w:hAnsiTheme="minorHAnsi"/>
              </w:rPr>
              <w:t>(102</w:t>
            </w:r>
            <w:r w:rsidRPr="00224FF7">
              <w:rPr>
                <w:rFonts w:asciiTheme="minorHAnsi" w:eastAsia="標楷體" w:hAnsiTheme="minorHAnsi"/>
              </w:rPr>
              <w:t>年</w:t>
            </w:r>
            <w:r w:rsidRPr="00224FF7">
              <w:rPr>
                <w:rFonts w:asciiTheme="minorHAnsi" w:eastAsia="標楷體" w:hAnsiTheme="minorHAnsi"/>
              </w:rPr>
              <w:t>)</w:t>
            </w:r>
          </w:p>
        </w:tc>
      </w:tr>
      <w:tr w:rsidR="00224CFA" w:rsidRPr="00224FF7" w:rsidTr="00224CFA">
        <w:trPr>
          <w:trHeight w:val="584"/>
        </w:trPr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CFA" w:rsidRPr="00224FF7" w:rsidRDefault="00224CFA" w:rsidP="007A3617">
            <w:pPr>
              <w:ind w:leftChars="0" w:left="-2" w:rightChars="0" w:right="-2"/>
              <w:rPr>
                <w:rFonts w:asciiTheme="minorHAnsi" w:eastAsia="標楷體" w:hAnsiTheme="minorHAnsi"/>
              </w:rPr>
            </w:pPr>
            <w:r w:rsidRPr="00224FF7">
              <w:rPr>
                <w:rFonts w:asciiTheme="minorHAnsi" w:eastAsia="標楷體" w:hAnsiTheme="minorHAnsi"/>
              </w:rPr>
              <w:t>對</w:t>
            </w:r>
            <w:proofErr w:type="gramStart"/>
            <w:r w:rsidRPr="00224FF7">
              <w:rPr>
                <w:rFonts w:asciiTheme="minorHAnsi" w:eastAsia="標楷體" w:hAnsiTheme="minorHAnsi"/>
              </w:rPr>
              <w:t>位乙氧基苯</w:t>
            </w:r>
            <w:proofErr w:type="gramEnd"/>
            <w:r w:rsidRPr="00224FF7">
              <w:rPr>
                <w:rFonts w:asciiTheme="minorHAnsi" w:eastAsia="標楷體" w:hAnsiTheme="minorHAnsi"/>
              </w:rPr>
              <w:t>脲</w:t>
            </w:r>
          </w:p>
        </w:tc>
        <w:tc>
          <w:tcPr>
            <w:tcW w:w="77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CFA" w:rsidRPr="00224FF7" w:rsidRDefault="00224CFA" w:rsidP="007A3617">
            <w:pPr>
              <w:ind w:leftChars="0" w:left="0" w:rightChars="58" w:right="139"/>
              <w:jc w:val="left"/>
              <w:rPr>
                <w:rFonts w:asciiTheme="minorHAnsi" w:eastAsia="標楷體" w:hAnsiTheme="minorHAnsi"/>
              </w:rPr>
            </w:pPr>
            <w:r w:rsidRPr="00224FF7">
              <w:rPr>
                <w:rFonts w:asciiTheme="minorHAnsi" w:eastAsia="標楷體" w:hAnsiTheme="minorHAnsi"/>
              </w:rPr>
              <w:t>非屬衛福部公告之食品添加物清單，可能添加於蜜餞、飲料等作為甜味劑。</w:t>
            </w:r>
          </w:p>
        </w:tc>
      </w:tr>
      <w:tr w:rsidR="00224CFA" w:rsidRPr="00224FF7" w:rsidTr="00224CFA">
        <w:trPr>
          <w:trHeight w:val="584"/>
        </w:trPr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CFA" w:rsidRPr="00224FF7" w:rsidRDefault="00224CFA" w:rsidP="007A3617">
            <w:pPr>
              <w:ind w:leftChars="0" w:left="-2" w:rightChars="0" w:right="-2"/>
              <w:rPr>
                <w:rFonts w:asciiTheme="minorHAnsi" w:eastAsia="標楷體" w:hAnsiTheme="minorHAnsi"/>
              </w:rPr>
            </w:pPr>
            <w:proofErr w:type="gramStart"/>
            <w:r w:rsidRPr="00224FF7">
              <w:rPr>
                <w:rFonts w:asciiTheme="minorHAnsi" w:eastAsia="標楷體" w:hAnsiTheme="minorHAnsi"/>
              </w:rPr>
              <w:t>溴酸鉀</w:t>
            </w:r>
            <w:proofErr w:type="gramEnd"/>
          </w:p>
        </w:tc>
        <w:tc>
          <w:tcPr>
            <w:tcW w:w="77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CFA" w:rsidRPr="00224FF7" w:rsidRDefault="00224CFA" w:rsidP="007A3617">
            <w:pPr>
              <w:ind w:leftChars="0" w:left="0" w:rightChars="58" w:right="139"/>
              <w:jc w:val="left"/>
              <w:rPr>
                <w:rFonts w:asciiTheme="minorHAnsi" w:eastAsia="標楷體" w:hAnsiTheme="minorHAnsi"/>
              </w:rPr>
            </w:pPr>
            <w:r w:rsidRPr="00224FF7">
              <w:rPr>
                <w:rFonts w:asciiTheme="minorHAnsi" w:eastAsia="標楷體" w:hAnsiTheme="minorHAnsi"/>
              </w:rPr>
              <w:t>非屬衛福部公告之食品添加物清單，可能用於「麵粉」改良口感</w:t>
            </w:r>
          </w:p>
        </w:tc>
      </w:tr>
      <w:tr w:rsidR="00224CFA" w:rsidRPr="00224FF7" w:rsidTr="00224CFA">
        <w:trPr>
          <w:trHeight w:val="584"/>
        </w:trPr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CFA" w:rsidRPr="00224FF7" w:rsidRDefault="00224CFA" w:rsidP="007A3617">
            <w:pPr>
              <w:ind w:leftChars="0" w:left="-2" w:rightChars="0" w:right="-2"/>
              <w:rPr>
                <w:rFonts w:asciiTheme="minorHAnsi" w:eastAsia="標楷體" w:hAnsiTheme="minorHAnsi"/>
              </w:rPr>
            </w:pPr>
            <w:proofErr w:type="gramStart"/>
            <w:r w:rsidRPr="00224FF7">
              <w:rPr>
                <w:rFonts w:asciiTheme="minorHAnsi" w:eastAsia="標楷體" w:hAnsiTheme="minorHAnsi"/>
              </w:rPr>
              <w:t>富馬酸二甲酯</w:t>
            </w:r>
            <w:proofErr w:type="gramEnd"/>
          </w:p>
        </w:tc>
        <w:tc>
          <w:tcPr>
            <w:tcW w:w="77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CFA" w:rsidRPr="00224FF7" w:rsidRDefault="00224CFA" w:rsidP="007A3617">
            <w:pPr>
              <w:ind w:leftChars="0" w:left="0" w:rightChars="58" w:right="139"/>
              <w:jc w:val="left"/>
              <w:rPr>
                <w:rFonts w:asciiTheme="minorHAnsi" w:eastAsia="標楷體" w:hAnsiTheme="minorHAnsi"/>
              </w:rPr>
            </w:pPr>
            <w:r w:rsidRPr="00224FF7">
              <w:rPr>
                <w:rFonts w:asciiTheme="minorHAnsi" w:eastAsia="標楷體" w:hAnsiTheme="minorHAnsi"/>
              </w:rPr>
              <w:t>非屬衛福部公告之食品添加物清單，可能用於食品、飲料、飼料、中藥材、化妝品、魚、肉、蔬菜、水果延長保鮮</w:t>
            </w:r>
          </w:p>
        </w:tc>
      </w:tr>
      <w:tr w:rsidR="00224CFA" w:rsidRPr="00224FF7" w:rsidTr="00224CFA">
        <w:trPr>
          <w:trHeight w:val="584"/>
        </w:trPr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CFA" w:rsidRPr="00224FF7" w:rsidRDefault="00224CFA" w:rsidP="007A3617">
            <w:pPr>
              <w:ind w:leftChars="0" w:left="-2" w:rightChars="0" w:right="-2"/>
              <w:rPr>
                <w:rFonts w:asciiTheme="minorHAnsi" w:eastAsia="標楷體" w:hAnsiTheme="minorHAnsi"/>
              </w:rPr>
            </w:pPr>
            <w:proofErr w:type="gramStart"/>
            <w:r w:rsidRPr="00224FF7">
              <w:rPr>
                <w:rFonts w:asciiTheme="minorHAnsi" w:eastAsia="標楷體" w:hAnsiTheme="minorHAnsi"/>
              </w:rPr>
              <w:t>芐</w:t>
            </w:r>
            <w:proofErr w:type="gramEnd"/>
            <w:r w:rsidRPr="00224FF7">
              <w:rPr>
                <w:rFonts w:asciiTheme="minorHAnsi" w:eastAsia="標楷體" w:hAnsiTheme="minorHAnsi"/>
              </w:rPr>
              <w:t>基紫</w:t>
            </w:r>
          </w:p>
          <w:p w:rsidR="00224CFA" w:rsidRPr="00224FF7" w:rsidRDefault="00224CFA" w:rsidP="007A3617">
            <w:pPr>
              <w:ind w:leftChars="0" w:left="-2" w:rightChars="0" w:right="-2"/>
              <w:rPr>
                <w:rFonts w:asciiTheme="minorHAnsi" w:eastAsia="標楷體" w:hAnsiTheme="minorHAnsi"/>
              </w:rPr>
            </w:pPr>
            <w:r w:rsidRPr="00224FF7">
              <w:rPr>
                <w:rFonts w:asciiTheme="minorHAnsi" w:eastAsia="標楷體" w:hAnsiTheme="minorHAnsi"/>
              </w:rPr>
              <w:t>(</w:t>
            </w:r>
            <w:r w:rsidRPr="00224FF7">
              <w:rPr>
                <w:rFonts w:asciiTheme="minorHAnsi" w:eastAsia="標楷體" w:hAnsiTheme="minorHAnsi"/>
              </w:rPr>
              <w:t>紫色</w:t>
            </w:r>
            <w:r w:rsidRPr="00224FF7">
              <w:rPr>
                <w:rFonts w:asciiTheme="minorHAnsi" w:eastAsia="標楷體" w:hAnsiTheme="minorHAnsi"/>
              </w:rPr>
              <w:t>1</w:t>
            </w:r>
            <w:r w:rsidRPr="00224FF7">
              <w:rPr>
                <w:rFonts w:asciiTheme="minorHAnsi" w:eastAsia="標楷體" w:hAnsiTheme="minorHAnsi"/>
              </w:rPr>
              <w:t>號</w:t>
            </w:r>
            <w:r w:rsidRPr="00224FF7">
              <w:rPr>
                <w:rFonts w:asciiTheme="minorHAnsi" w:eastAsia="標楷體" w:hAnsiTheme="minorHAnsi"/>
              </w:rPr>
              <w:t>)</w:t>
            </w:r>
          </w:p>
        </w:tc>
        <w:tc>
          <w:tcPr>
            <w:tcW w:w="77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CFA" w:rsidRPr="00224FF7" w:rsidRDefault="00224CFA" w:rsidP="007A3617">
            <w:pPr>
              <w:ind w:leftChars="0" w:left="0" w:rightChars="58" w:right="139"/>
              <w:jc w:val="left"/>
              <w:rPr>
                <w:rFonts w:asciiTheme="minorHAnsi" w:eastAsia="標楷體" w:hAnsiTheme="minorHAnsi"/>
              </w:rPr>
            </w:pPr>
            <w:r w:rsidRPr="00224FF7">
              <w:rPr>
                <w:rFonts w:asciiTheme="minorHAnsi" w:eastAsia="標楷體" w:hAnsiTheme="minorHAnsi"/>
              </w:rPr>
              <w:t>非屬衛福部公告之食品添加物清單，可能被添加至食品</w:t>
            </w:r>
            <w:r w:rsidRPr="00224FF7">
              <w:rPr>
                <w:rFonts w:asciiTheme="minorHAnsi" w:eastAsia="標楷體" w:hAnsiTheme="minorHAnsi"/>
              </w:rPr>
              <w:t>(</w:t>
            </w:r>
            <w:r w:rsidRPr="00224FF7">
              <w:rPr>
                <w:rFonts w:asciiTheme="minorHAnsi" w:eastAsia="標楷體" w:hAnsiTheme="minorHAnsi"/>
              </w:rPr>
              <w:t>如糖果、餅乾等</w:t>
            </w:r>
            <w:r w:rsidRPr="00224FF7">
              <w:rPr>
                <w:rFonts w:asciiTheme="minorHAnsi" w:eastAsia="標楷體" w:hAnsiTheme="minorHAnsi"/>
              </w:rPr>
              <w:t>)</w:t>
            </w:r>
            <w:r w:rsidRPr="00224FF7">
              <w:rPr>
                <w:rFonts w:asciiTheme="minorHAnsi" w:eastAsia="標楷體" w:hAnsiTheme="minorHAnsi"/>
              </w:rPr>
              <w:t>染色</w:t>
            </w:r>
          </w:p>
        </w:tc>
      </w:tr>
      <w:tr w:rsidR="00224CFA" w:rsidRPr="00224FF7" w:rsidTr="00224CFA">
        <w:trPr>
          <w:trHeight w:val="584"/>
        </w:trPr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CFA" w:rsidRPr="00224FF7" w:rsidRDefault="00224CFA" w:rsidP="007A3617">
            <w:pPr>
              <w:ind w:leftChars="0" w:left="-2" w:rightChars="0" w:right="-2"/>
              <w:rPr>
                <w:rFonts w:asciiTheme="minorHAnsi" w:eastAsia="標楷體" w:hAnsiTheme="minorHAnsi"/>
              </w:rPr>
            </w:pPr>
            <w:proofErr w:type="gramStart"/>
            <w:r w:rsidRPr="00224FF7">
              <w:rPr>
                <w:rFonts w:asciiTheme="minorHAnsi" w:eastAsia="標楷體" w:hAnsiTheme="minorHAnsi"/>
              </w:rPr>
              <w:t>皂黃</w:t>
            </w:r>
            <w:proofErr w:type="gramEnd"/>
          </w:p>
        </w:tc>
        <w:tc>
          <w:tcPr>
            <w:tcW w:w="77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CFA" w:rsidRPr="00224FF7" w:rsidRDefault="00224CFA" w:rsidP="007A3617">
            <w:pPr>
              <w:ind w:leftChars="0" w:left="0" w:rightChars="58" w:right="139"/>
              <w:jc w:val="left"/>
              <w:rPr>
                <w:rFonts w:asciiTheme="minorHAnsi" w:eastAsia="標楷體" w:hAnsiTheme="minorHAnsi"/>
              </w:rPr>
            </w:pPr>
            <w:r w:rsidRPr="00224FF7">
              <w:rPr>
                <w:rFonts w:asciiTheme="minorHAnsi" w:eastAsia="標楷體" w:hAnsiTheme="minorHAnsi"/>
              </w:rPr>
              <w:t>非屬衛福部公告食品添加物清單，國內發生腐皮、豆</w:t>
            </w:r>
            <w:proofErr w:type="gramStart"/>
            <w:r w:rsidRPr="00224FF7">
              <w:rPr>
                <w:rFonts w:asciiTheme="minorHAnsi" w:eastAsia="標楷體" w:hAnsiTheme="minorHAnsi"/>
              </w:rPr>
              <w:t>干等豆</w:t>
            </w:r>
            <w:proofErr w:type="gramEnd"/>
            <w:r w:rsidRPr="00224FF7">
              <w:rPr>
                <w:rFonts w:asciiTheme="minorHAnsi" w:eastAsia="標楷體" w:hAnsiTheme="minorHAnsi"/>
              </w:rPr>
              <w:t>製品染色增加賣相</w:t>
            </w:r>
            <w:r w:rsidRPr="00224FF7">
              <w:rPr>
                <w:rFonts w:asciiTheme="minorHAnsi" w:eastAsia="標楷體" w:hAnsiTheme="minorHAnsi"/>
              </w:rPr>
              <w:t>(102</w:t>
            </w:r>
            <w:r w:rsidRPr="00224FF7">
              <w:rPr>
                <w:rFonts w:asciiTheme="minorHAnsi" w:eastAsia="標楷體" w:hAnsiTheme="minorHAnsi"/>
              </w:rPr>
              <w:t>、</w:t>
            </w:r>
            <w:r w:rsidRPr="00224FF7">
              <w:rPr>
                <w:rFonts w:asciiTheme="minorHAnsi" w:eastAsia="標楷體" w:hAnsiTheme="minorHAnsi"/>
              </w:rPr>
              <w:t>103</w:t>
            </w:r>
            <w:r w:rsidRPr="00224FF7">
              <w:rPr>
                <w:rFonts w:asciiTheme="minorHAnsi" w:eastAsia="標楷體" w:hAnsiTheme="minorHAnsi"/>
              </w:rPr>
              <w:t>年</w:t>
            </w:r>
            <w:r w:rsidRPr="00224FF7">
              <w:rPr>
                <w:rFonts w:asciiTheme="minorHAnsi" w:eastAsia="標楷體" w:hAnsiTheme="minorHAnsi"/>
              </w:rPr>
              <w:t>)</w:t>
            </w:r>
          </w:p>
        </w:tc>
      </w:tr>
      <w:tr w:rsidR="00224CFA" w:rsidRPr="00224FF7" w:rsidTr="00224CFA">
        <w:trPr>
          <w:trHeight w:val="584"/>
        </w:trPr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CFA" w:rsidRPr="00224FF7" w:rsidRDefault="00224CFA" w:rsidP="007A3617">
            <w:pPr>
              <w:ind w:leftChars="0" w:left="-2" w:rightChars="0" w:right="-2"/>
              <w:rPr>
                <w:rFonts w:asciiTheme="minorHAnsi" w:eastAsia="標楷體" w:hAnsiTheme="minorHAnsi"/>
              </w:rPr>
            </w:pPr>
            <w:r w:rsidRPr="00224FF7">
              <w:rPr>
                <w:rFonts w:asciiTheme="minorHAnsi" w:eastAsia="標楷體" w:hAnsiTheme="minorHAnsi"/>
              </w:rPr>
              <w:t>玫瑰紅</w:t>
            </w:r>
            <w:r w:rsidRPr="00224FF7">
              <w:rPr>
                <w:rFonts w:asciiTheme="minorHAnsi" w:eastAsia="標楷體" w:hAnsiTheme="minorHAnsi"/>
              </w:rPr>
              <w:t>B</w:t>
            </w:r>
          </w:p>
        </w:tc>
        <w:tc>
          <w:tcPr>
            <w:tcW w:w="77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CFA" w:rsidRPr="00224FF7" w:rsidRDefault="00224CFA" w:rsidP="007A3617">
            <w:pPr>
              <w:ind w:leftChars="0" w:left="0" w:rightChars="58" w:right="139"/>
              <w:jc w:val="left"/>
              <w:rPr>
                <w:rFonts w:asciiTheme="minorHAnsi" w:eastAsia="標楷體" w:hAnsiTheme="minorHAnsi"/>
              </w:rPr>
            </w:pPr>
            <w:r w:rsidRPr="00224FF7">
              <w:rPr>
                <w:rFonts w:asciiTheme="minorHAnsi" w:eastAsia="標楷體" w:hAnsiTheme="minorHAnsi"/>
              </w:rPr>
              <w:t>非屬衛福部公告之食品添加物清單，國內曾有業者使用於紅龜</w:t>
            </w:r>
            <w:proofErr w:type="gramStart"/>
            <w:r w:rsidRPr="00224FF7">
              <w:rPr>
                <w:rFonts w:asciiTheme="minorHAnsi" w:eastAsia="標楷體" w:hAnsiTheme="minorHAnsi"/>
              </w:rPr>
              <w:t>粿</w:t>
            </w:r>
            <w:proofErr w:type="gramEnd"/>
            <w:r w:rsidRPr="00224FF7">
              <w:rPr>
                <w:rFonts w:asciiTheme="minorHAnsi" w:eastAsia="標楷體" w:hAnsiTheme="minorHAnsi"/>
              </w:rPr>
              <w:t>、湯圓、糖果、黃蘿蔔、麵條、黃豆</w:t>
            </w:r>
            <w:proofErr w:type="gramStart"/>
            <w:r w:rsidRPr="00224FF7">
              <w:rPr>
                <w:rFonts w:asciiTheme="minorHAnsi" w:eastAsia="標楷體" w:hAnsiTheme="minorHAnsi"/>
              </w:rPr>
              <w:t>干</w:t>
            </w:r>
            <w:proofErr w:type="gramEnd"/>
            <w:r w:rsidRPr="00224FF7">
              <w:rPr>
                <w:rFonts w:asciiTheme="minorHAnsi" w:eastAsia="標楷體" w:hAnsiTheme="minorHAnsi"/>
              </w:rPr>
              <w:t>、土</w:t>
            </w:r>
            <w:proofErr w:type="gramStart"/>
            <w:r w:rsidRPr="00224FF7">
              <w:rPr>
                <w:rFonts w:asciiTheme="minorHAnsi" w:eastAsia="標楷體" w:hAnsiTheme="minorHAnsi"/>
              </w:rPr>
              <w:t>魠</w:t>
            </w:r>
            <w:proofErr w:type="gramEnd"/>
            <w:r w:rsidRPr="00224FF7">
              <w:rPr>
                <w:rFonts w:asciiTheme="minorHAnsi" w:eastAsia="標楷體" w:hAnsiTheme="minorHAnsi"/>
              </w:rPr>
              <w:t>魚</w:t>
            </w:r>
            <w:proofErr w:type="gramStart"/>
            <w:r w:rsidRPr="00224FF7">
              <w:rPr>
                <w:rFonts w:asciiTheme="minorHAnsi" w:eastAsia="標楷體" w:hAnsiTheme="minorHAnsi"/>
              </w:rPr>
              <w:t>干</w:t>
            </w:r>
            <w:proofErr w:type="gramEnd"/>
            <w:r w:rsidRPr="00224FF7">
              <w:rPr>
                <w:rFonts w:asciiTheme="minorHAnsi" w:eastAsia="標楷體" w:hAnsiTheme="minorHAnsi"/>
              </w:rPr>
              <w:t>、生鮮魚、酸菜類等食品染色</w:t>
            </w:r>
            <w:r w:rsidRPr="00224FF7">
              <w:rPr>
                <w:rFonts w:asciiTheme="minorHAnsi" w:eastAsia="標楷體" w:hAnsiTheme="minorHAnsi"/>
              </w:rPr>
              <w:t>(105</w:t>
            </w:r>
            <w:r w:rsidRPr="00224FF7">
              <w:rPr>
                <w:rFonts w:asciiTheme="minorHAnsi" w:eastAsia="標楷體" w:hAnsiTheme="minorHAnsi"/>
              </w:rPr>
              <w:t>年、</w:t>
            </w:r>
            <w:r w:rsidRPr="00224FF7">
              <w:rPr>
                <w:rFonts w:asciiTheme="minorHAnsi" w:eastAsia="標楷體" w:hAnsiTheme="minorHAnsi"/>
              </w:rPr>
              <w:t>106</w:t>
            </w:r>
            <w:r w:rsidRPr="00224FF7">
              <w:rPr>
                <w:rFonts w:asciiTheme="minorHAnsi" w:eastAsia="標楷體" w:hAnsiTheme="minorHAnsi"/>
              </w:rPr>
              <w:t>年</w:t>
            </w:r>
            <w:r w:rsidRPr="00224FF7">
              <w:rPr>
                <w:rFonts w:asciiTheme="minorHAnsi" w:eastAsia="標楷體" w:hAnsiTheme="minorHAnsi"/>
              </w:rPr>
              <w:t>)</w:t>
            </w:r>
          </w:p>
        </w:tc>
      </w:tr>
      <w:tr w:rsidR="00224CFA" w:rsidRPr="00224FF7" w:rsidTr="00224CFA">
        <w:trPr>
          <w:trHeight w:val="584"/>
        </w:trPr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CFA" w:rsidRPr="00224FF7" w:rsidRDefault="00224CFA" w:rsidP="007A3617">
            <w:pPr>
              <w:ind w:leftChars="0" w:left="-2" w:rightChars="0" w:right="-2"/>
              <w:rPr>
                <w:rFonts w:asciiTheme="minorHAnsi" w:eastAsia="標楷體" w:hAnsiTheme="minorHAnsi"/>
              </w:rPr>
            </w:pPr>
            <w:r w:rsidRPr="00224FF7">
              <w:rPr>
                <w:rFonts w:asciiTheme="minorHAnsi" w:eastAsia="標楷體" w:hAnsiTheme="minorHAnsi"/>
              </w:rPr>
              <w:t>二甲基黃</w:t>
            </w:r>
          </w:p>
        </w:tc>
        <w:tc>
          <w:tcPr>
            <w:tcW w:w="77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CFA" w:rsidRPr="00224FF7" w:rsidRDefault="00224CFA" w:rsidP="007A3617">
            <w:pPr>
              <w:ind w:leftChars="0" w:left="0" w:rightChars="58" w:right="139"/>
              <w:jc w:val="left"/>
              <w:rPr>
                <w:rFonts w:asciiTheme="minorHAnsi" w:eastAsia="標楷體" w:hAnsiTheme="minorHAnsi"/>
              </w:rPr>
            </w:pPr>
            <w:r w:rsidRPr="00224FF7">
              <w:rPr>
                <w:rFonts w:asciiTheme="minorHAnsi" w:eastAsia="標楷體" w:hAnsiTheme="minorHAnsi"/>
              </w:rPr>
              <w:t>非屬衛福部公告之食品添加物清單，國內曾有業者用於腐皮、豆</w:t>
            </w:r>
            <w:proofErr w:type="gramStart"/>
            <w:r w:rsidRPr="00224FF7">
              <w:rPr>
                <w:rFonts w:asciiTheme="minorHAnsi" w:eastAsia="標楷體" w:hAnsiTheme="minorHAnsi"/>
              </w:rPr>
              <w:t>干等豆</w:t>
            </w:r>
            <w:proofErr w:type="gramEnd"/>
            <w:r w:rsidRPr="00224FF7">
              <w:rPr>
                <w:rFonts w:asciiTheme="minorHAnsi" w:eastAsia="標楷體" w:hAnsiTheme="minorHAnsi"/>
              </w:rPr>
              <w:t>製品食品及蛋糕、糖果等染色增加賣相</w:t>
            </w:r>
            <w:r w:rsidRPr="00224FF7">
              <w:rPr>
                <w:rFonts w:asciiTheme="minorHAnsi" w:eastAsia="標楷體" w:hAnsiTheme="minorHAnsi"/>
              </w:rPr>
              <w:t>(76</w:t>
            </w:r>
            <w:r w:rsidRPr="00224FF7">
              <w:rPr>
                <w:rFonts w:asciiTheme="minorHAnsi" w:eastAsia="標楷體" w:hAnsiTheme="minorHAnsi"/>
              </w:rPr>
              <w:t>年、</w:t>
            </w:r>
            <w:r w:rsidRPr="00224FF7">
              <w:rPr>
                <w:rFonts w:asciiTheme="minorHAnsi" w:eastAsia="標楷體" w:hAnsiTheme="minorHAnsi"/>
              </w:rPr>
              <w:t>103</w:t>
            </w:r>
            <w:r w:rsidRPr="00224FF7">
              <w:rPr>
                <w:rFonts w:asciiTheme="minorHAnsi" w:eastAsia="標楷體" w:hAnsiTheme="minorHAnsi"/>
              </w:rPr>
              <w:t>年、</w:t>
            </w:r>
            <w:r w:rsidRPr="00224FF7">
              <w:rPr>
                <w:rFonts w:asciiTheme="minorHAnsi" w:eastAsia="標楷體" w:hAnsiTheme="minorHAnsi"/>
              </w:rPr>
              <w:t>104</w:t>
            </w:r>
            <w:r w:rsidRPr="00224FF7">
              <w:rPr>
                <w:rFonts w:asciiTheme="minorHAnsi" w:eastAsia="標楷體" w:hAnsiTheme="minorHAnsi"/>
              </w:rPr>
              <w:t>年</w:t>
            </w:r>
            <w:r w:rsidRPr="00224FF7">
              <w:rPr>
                <w:rFonts w:asciiTheme="minorHAnsi" w:eastAsia="標楷體" w:hAnsiTheme="minorHAnsi"/>
              </w:rPr>
              <w:t>)</w:t>
            </w:r>
          </w:p>
        </w:tc>
      </w:tr>
      <w:tr w:rsidR="00224CFA" w:rsidRPr="00224FF7" w:rsidTr="00224CFA">
        <w:trPr>
          <w:trHeight w:val="584"/>
        </w:trPr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CFA" w:rsidRPr="00224FF7" w:rsidRDefault="00224CFA" w:rsidP="007A3617">
            <w:pPr>
              <w:ind w:leftChars="0" w:left="-2" w:rightChars="0" w:right="-2"/>
              <w:rPr>
                <w:rFonts w:asciiTheme="minorHAnsi" w:eastAsia="標楷體" w:hAnsiTheme="minorHAnsi"/>
              </w:rPr>
            </w:pPr>
            <w:r w:rsidRPr="00224FF7">
              <w:rPr>
                <w:rFonts w:asciiTheme="minorHAnsi" w:eastAsia="標楷體" w:hAnsiTheme="minorHAnsi"/>
              </w:rPr>
              <w:t>甲醛次硫酸氫鈉</w:t>
            </w:r>
          </w:p>
          <w:p w:rsidR="00224CFA" w:rsidRPr="00224FF7" w:rsidRDefault="00224CFA" w:rsidP="007A3617">
            <w:pPr>
              <w:ind w:leftChars="0" w:left="-2" w:rightChars="0" w:right="-2"/>
              <w:rPr>
                <w:rFonts w:asciiTheme="minorHAnsi" w:eastAsia="標楷體" w:hAnsiTheme="minorHAnsi"/>
              </w:rPr>
            </w:pPr>
            <w:r w:rsidRPr="00224FF7">
              <w:rPr>
                <w:rFonts w:asciiTheme="minorHAnsi" w:eastAsia="標楷體" w:hAnsiTheme="minorHAnsi"/>
              </w:rPr>
              <w:t>(</w:t>
            </w:r>
            <w:proofErr w:type="gramStart"/>
            <w:r w:rsidRPr="00224FF7">
              <w:rPr>
                <w:rFonts w:asciiTheme="minorHAnsi" w:eastAsia="標楷體" w:hAnsiTheme="minorHAnsi"/>
              </w:rPr>
              <w:t>吊白塊</w:t>
            </w:r>
            <w:proofErr w:type="gramEnd"/>
            <w:r w:rsidRPr="00224FF7">
              <w:rPr>
                <w:rFonts w:asciiTheme="minorHAnsi" w:eastAsia="標楷體" w:hAnsiTheme="minorHAnsi"/>
              </w:rPr>
              <w:t>)</w:t>
            </w:r>
          </w:p>
        </w:tc>
        <w:tc>
          <w:tcPr>
            <w:tcW w:w="77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CFA" w:rsidRPr="00224FF7" w:rsidRDefault="00224CFA" w:rsidP="007A3617">
            <w:pPr>
              <w:ind w:leftChars="0" w:left="0" w:rightChars="58" w:right="139"/>
              <w:jc w:val="left"/>
              <w:rPr>
                <w:rFonts w:asciiTheme="minorHAnsi" w:eastAsia="標楷體" w:hAnsiTheme="minorHAnsi"/>
              </w:rPr>
            </w:pPr>
            <w:r w:rsidRPr="00224FF7">
              <w:rPr>
                <w:rFonts w:asciiTheme="minorHAnsi" w:eastAsia="標楷體" w:hAnsiTheme="minorHAnsi"/>
              </w:rPr>
              <w:t>非屬衛福部公告之食品添加物清單，國內曾有業者</w:t>
            </w:r>
            <w:proofErr w:type="gramStart"/>
            <w:r w:rsidRPr="00224FF7">
              <w:rPr>
                <w:rFonts w:asciiTheme="minorHAnsi" w:eastAsia="標楷體" w:hAnsiTheme="minorHAnsi"/>
              </w:rPr>
              <w:t>添加於潤餅</w:t>
            </w:r>
            <w:proofErr w:type="gramEnd"/>
            <w:r w:rsidRPr="00224FF7">
              <w:rPr>
                <w:rFonts w:asciiTheme="minorHAnsi" w:eastAsia="標楷體" w:hAnsiTheme="minorHAnsi"/>
              </w:rPr>
              <w:t>皮內，使</w:t>
            </w:r>
            <w:proofErr w:type="gramStart"/>
            <w:r w:rsidRPr="00224FF7">
              <w:rPr>
                <w:rFonts w:asciiTheme="minorHAnsi" w:eastAsia="標楷體" w:hAnsiTheme="minorHAnsi"/>
              </w:rPr>
              <w:t>其餅皮色</w:t>
            </w:r>
            <w:proofErr w:type="gramEnd"/>
            <w:r w:rsidRPr="00224FF7">
              <w:rPr>
                <w:rFonts w:asciiTheme="minorHAnsi" w:eastAsia="標楷體" w:hAnsiTheme="minorHAnsi"/>
              </w:rPr>
              <w:t>白，並具有彈性且不容易破</w:t>
            </w:r>
            <w:r w:rsidRPr="00224FF7">
              <w:rPr>
                <w:rFonts w:asciiTheme="minorHAnsi" w:eastAsia="標楷體" w:hAnsiTheme="minorHAnsi"/>
              </w:rPr>
              <w:t>(104</w:t>
            </w:r>
            <w:r w:rsidRPr="00224FF7">
              <w:rPr>
                <w:rFonts w:asciiTheme="minorHAnsi" w:eastAsia="標楷體" w:hAnsiTheme="minorHAnsi"/>
              </w:rPr>
              <w:t>年</w:t>
            </w:r>
            <w:r w:rsidRPr="00224FF7">
              <w:rPr>
                <w:rFonts w:asciiTheme="minorHAnsi" w:eastAsia="標楷體" w:hAnsiTheme="minorHAnsi"/>
              </w:rPr>
              <w:t>)</w:t>
            </w:r>
          </w:p>
        </w:tc>
      </w:tr>
      <w:tr w:rsidR="00224CFA" w:rsidRPr="00224FF7" w:rsidTr="00224CFA">
        <w:trPr>
          <w:trHeight w:val="584"/>
        </w:trPr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CFA" w:rsidRPr="00224FF7" w:rsidRDefault="00224CFA" w:rsidP="007A3617">
            <w:pPr>
              <w:ind w:leftChars="0" w:left="-2" w:rightChars="0" w:right="-2"/>
              <w:rPr>
                <w:rFonts w:asciiTheme="minorHAnsi" w:eastAsia="標楷體" w:hAnsiTheme="minorHAnsi"/>
              </w:rPr>
            </w:pPr>
            <w:r w:rsidRPr="00224FF7">
              <w:rPr>
                <w:rFonts w:asciiTheme="minorHAnsi" w:eastAsia="標楷體" w:hAnsiTheme="minorHAnsi"/>
              </w:rPr>
              <w:t>三聚氰胺</w:t>
            </w:r>
          </w:p>
        </w:tc>
        <w:tc>
          <w:tcPr>
            <w:tcW w:w="77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CFA" w:rsidRPr="00224FF7" w:rsidRDefault="00224CFA" w:rsidP="007A3617">
            <w:pPr>
              <w:ind w:leftChars="0" w:left="0" w:rightChars="58" w:right="139"/>
              <w:jc w:val="left"/>
              <w:rPr>
                <w:rFonts w:asciiTheme="minorHAnsi" w:eastAsia="標楷體" w:hAnsiTheme="minorHAnsi"/>
              </w:rPr>
            </w:pPr>
            <w:r w:rsidRPr="00224FF7">
              <w:rPr>
                <w:rFonts w:asciiTheme="minorHAnsi" w:eastAsia="標楷體" w:hAnsiTheme="minorHAnsi"/>
              </w:rPr>
              <w:t>非屬衛福部公告之食品添加物清單，曾有大陸奶粉業者使用於「奶製品」，以提升檢驗品質</w:t>
            </w:r>
            <w:r w:rsidRPr="00224FF7">
              <w:rPr>
                <w:rFonts w:asciiTheme="minorHAnsi" w:eastAsia="標楷體" w:hAnsiTheme="minorHAnsi"/>
              </w:rPr>
              <w:t xml:space="preserve"> (97</w:t>
            </w:r>
            <w:r w:rsidRPr="00224FF7">
              <w:rPr>
                <w:rFonts w:asciiTheme="minorHAnsi" w:eastAsia="標楷體" w:hAnsiTheme="minorHAnsi"/>
              </w:rPr>
              <w:t>年</w:t>
            </w:r>
            <w:r w:rsidRPr="00224FF7">
              <w:rPr>
                <w:rFonts w:asciiTheme="minorHAnsi" w:eastAsia="標楷體" w:hAnsiTheme="minorHAnsi"/>
              </w:rPr>
              <w:t>)</w:t>
            </w:r>
            <w:r w:rsidRPr="00224FF7">
              <w:rPr>
                <w:rFonts w:asciiTheme="minorHAnsi" w:eastAsia="標楷體" w:hAnsiTheme="minorHAnsi"/>
              </w:rPr>
              <w:t>，產品輾轉進入臺灣</w:t>
            </w:r>
          </w:p>
        </w:tc>
      </w:tr>
      <w:tr w:rsidR="00224CFA" w:rsidRPr="00224FF7" w:rsidTr="00224CFA">
        <w:trPr>
          <w:trHeight w:val="584"/>
        </w:trPr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CFA" w:rsidRPr="00224FF7" w:rsidRDefault="00224CFA" w:rsidP="007A3617">
            <w:pPr>
              <w:ind w:leftChars="0" w:left="-2" w:rightChars="0" w:right="-2"/>
              <w:rPr>
                <w:rFonts w:asciiTheme="minorHAnsi" w:eastAsia="標楷體" w:hAnsiTheme="minorHAnsi"/>
              </w:rPr>
            </w:pPr>
            <w:r w:rsidRPr="00224FF7">
              <w:rPr>
                <w:rFonts w:asciiTheme="minorHAnsi" w:eastAsia="標楷體" w:hAnsiTheme="minorHAnsi"/>
              </w:rPr>
              <w:t>α-</w:t>
            </w:r>
            <w:proofErr w:type="gramStart"/>
            <w:r w:rsidRPr="00224FF7">
              <w:rPr>
                <w:rFonts w:asciiTheme="minorHAnsi" w:eastAsia="標楷體" w:hAnsiTheme="minorHAnsi"/>
              </w:rPr>
              <w:t>苯並</w:t>
            </w:r>
            <w:proofErr w:type="gramEnd"/>
            <w:r w:rsidRPr="00224FF7">
              <w:rPr>
                <w:rFonts w:asciiTheme="minorHAnsi" w:eastAsia="標楷體" w:hAnsiTheme="minorHAnsi"/>
              </w:rPr>
              <w:t>吡喃酮</w:t>
            </w:r>
            <w:r w:rsidRPr="00224FF7">
              <w:rPr>
                <w:rFonts w:asciiTheme="minorHAnsi" w:eastAsia="標楷體" w:hAnsiTheme="minorHAnsi"/>
              </w:rPr>
              <w:t>(</w:t>
            </w:r>
            <w:r w:rsidRPr="00224FF7">
              <w:rPr>
                <w:rFonts w:asciiTheme="minorHAnsi" w:eastAsia="標楷體" w:hAnsiTheme="minorHAnsi"/>
              </w:rPr>
              <w:t>香豆素</w:t>
            </w:r>
            <w:r w:rsidRPr="00224FF7">
              <w:rPr>
                <w:rFonts w:asciiTheme="minorHAnsi" w:eastAsia="標楷體" w:hAnsiTheme="minorHAnsi"/>
              </w:rPr>
              <w:t>)</w:t>
            </w:r>
          </w:p>
        </w:tc>
        <w:tc>
          <w:tcPr>
            <w:tcW w:w="77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4CFA" w:rsidRPr="00224FF7" w:rsidRDefault="00224CFA" w:rsidP="007A3617">
            <w:pPr>
              <w:ind w:leftChars="0" w:left="0" w:rightChars="58" w:right="139"/>
              <w:jc w:val="left"/>
              <w:rPr>
                <w:rFonts w:asciiTheme="minorHAnsi" w:eastAsia="標楷體" w:hAnsiTheme="minorHAnsi"/>
              </w:rPr>
            </w:pPr>
            <w:r w:rsidRPr="00224FF7">
              <w:rPr>
                <w:rFonts w:asciiTheme="minorHAnsi" w:eastAsia="標楷體" w:hAnsiTheme="minorHAnsi"/>
              </w:rPr>
              <w:t>非屬衛福部公告之食品添加物清單，國內曾有業者添加至「紅茶飲料」增加香氣</w:t>
            </w:r>
            <w:r w:rsidRPr="00224FF7">
              <w:rPr>
                <w:rFonts w:asciiTheme="minorHAnsi" w:eastAsia="標楷體" w:hAnsiTheme="minorHAnsi"/>
              </w:rPr>
              <w:t>(99</w:t>
            </w:r>
            <w:r w:rsidRPr="00224FF7">
              <w:rPr>
                <w:rFonts w:asciiTheme="minorHAnsi" w:eastAsia="標楷體" w:hAnsiTheme="minorHAnsi"/>
              </w:rPr>
              <w:t>年</w:t>
            </w:r>
            <w:r w:rsidRPr="00224FF7">
              <w:rPr>
                <w:rFonts w:asciiTheme="minorHAnsi" w:eastAsia="標楷體" w:hAnsiTheme="minorHAnsi"/>
              </w:rPr>
              <w:t>)</w:t>
            </w:r>
          </w:p>
        </w:tc>
      </w:tr>
    </w:tbl>
    <w:p w:rsidR="00112DE5" w:rsidRPr="00112DE5" w:rsidRDefault="00112DE5" w:rsidP="00867D3C">
      <w:pPr>
        <w:pStyle w:val="a4"/>
        <w:adjustRightInd w:val="0"/>
        <w:snapToGrid w:val="0"/>
        <w:spacing w:beforeLines="50" w:before="180" w:afterLines="50" w:after="180"/>
        <w:ind w:left="-566" w:right="-624" w:firstLine="566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</w:p>
    <w:sectPr w:rsidR="00112DE5" w:rsidRPr="00112DE5" w:rsidSect="00B854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6DE" w:rsidRDefault="00FB16DE" w:rsidP="0088243C">
      <w:pPr>
        <w:ind w:left="-566" w:right="-624"/>
      </w:pPr>
      <w:r>
        <w:separator/>
      </w:r>
    </w:p>
  </w:endnote>
  <w:endnote w:type="continuationSeparator" w:id="0">
    <w:p w:rsidR="00FB16DE" w:rsidRDefault="00FB16DE" w:rsidP="0088243C">
      <w:pPr>
        <w:ind w:left="-566" w:right="-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43C" w:rsidRDefault="0088243C" w:rsidP="0088243C">
    <w:pPr>
      <w:pStyle w:val="a8"/>
      <w:ind w:left="-566" w:right="-62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43C" w:rsidRDefault="0088243C" w:rsidP="0088243C">
    <w:pPr>
      <w:pStyle w:val="a8"/>
      <w:ind w:left="-566" w:right="-62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43C" w:rsidRDefault="0088243C" w:rsidP="0088243C">
    <w:pPr>
      <w:pStyle w:val="a8"/>
      <w:ind w:left="-566" w:right="-62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6DE" w:rsidRDefault="00FB16DE" w:rsidP="0088243C">
      <w:pPr>
        <w:ind w:left="-566" w:right="-624"/>
      </w:pPr>
      <w:r>
        <w:separator/>
      </w:r>
    </w:p>
  </w:footnote>
  <w:footnote w:type="continuationSeparator" w:id="0">
    <w:p w:rsidR="00FB16DE" w:rsidRDefault="00FB16DE" w:rsidP="0088243C">
      <w:pPr>
        <w:ind w:left="-566" w:right="-6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43C" w:rsidRDefault="0088243C" w:rsidP="0088243C">
    <w:pPr>
      <w:pStyle w:val="a6"/>
      <w:ind w:left="-566" w:right="-62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43C" w:rsidRDefault="0088243C" w:rsidP="0088243C">
    <w:pPr>
      <w:pStyle w:val="a6"/>
      <w:ind w:left="-566" w:right="-62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43C" w:rsidRDefault="0088243C" w:rsidP="0088243C">
    <w:pPr>
      <w:pStyle w:val="a6"/>
      <w:ind w:left="-566" w:right="-62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08"/>
    <w:rsid w:val="00000CD2"/>
    <w:rsid w:val="00010D5D"/>
    <w:rsid w:val="00102E16"/>
    <w:rsid w:val="00112DE5"/>
    <w:rsid w:val="001C14F1"/>
    <w:rsid w:val="001F717E"/>
    <w:rsid w:val="00224CFA"/>
    <w:rsid w:val="00224FF7"/>
    <w:rsid w:val="00241204"/>
    <w:rsid w:val="00252908"/>
    <w:rsid w:val="002A730F"/>
    <w:rsid w:val="002C4215"/>
    <w:rsid w:val="00321250"/>
    <w:rsid w:val="00342CD0"/>
    <w:rsid w:val="003A1EDB"/>
    <w:rsid w:val="003B6B49"/>
    <w:rsid w:val="003D6667"/>
    <w:rsid w:val="00446ED8"/>
    <w:rsid w:val="00457B7A"/>
    <w:rsid w:val="004875E7"/>
    <w:rsid w:val="004C3050"/>
    <w:rsid w:val="00554954"/>
    <w:rsid w:val="006C34CC"/>
    <w:rsid w:val="006F5400"/>
    <w:rsid w:val="007C4600"/>
    <w:rsid w:val="00810FA4"/>
    <w:rsid w:val="00867D3C"/>
    <w:rsid w:val="0088243C"/>
    <w:rsid w:val="0091736B"/>
    <w:rsid w:val="00967928"/>
    <w:rsid w:val="009708FF"/>
    <w:rsid w:val="009A2150"/>
    <w:rsid w:val="00AA4CB6"/>
    <w:rsid w:val="00AB31CB"/>
    <w:rsid w:val="00B20B35"/>
    <w:rsid w:val="00B8544B"/>
    <w:rsid w:val="00BB30AB"/>
    <w:rsid w:val="00C43FD7"/>
    <w:rsid w:val="00CD7839"/>
    <w:rsid w:val="00CF72C2"/>
    <w:rsid w:val="00D10FC1"/>
    <w:rsid w:val="00D42764"/>
    <w:rsid w:val="00D50316"/>
    <w:rsid w:val="00D5503A"/>
    <w:rsid w:val="00D96F8A"/>
    <w:rsid w:val="00DF2BA2"/>
    <w:rsid w:val="00E105EB"/>
    <w:rsid w:val="00E73144"/>
    <w:rsid w:val="00FB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08"/>
    <w:pPr>
      <w:widowControl w:val="0"/>
      <w:ind w:leftChars="-236" w:left="-236" w:rightChars="-260" w:right="-260"/>
      <w:jc w:val="center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)"/>
    <w:basedOn w:val="a"/>
    <w:rsid w:val="00252908"/>
    <w:pPr>
      <w:adjustRightInd w:val="0"/>
      <w:snapToGrid w:val="0"/>
      <w:spacing w:line="578" w:lineRule="atLeast"/>
      <w:ind w:leftChars="0" w:left="340" w:rightChars="0" w:right="0"/>
      <w:jc w:val="left"/>
    </w:pPr>
    <w:rPr>
      <w:rFonts w:ascii="Times New Roman" w:eastAsia="標楷體" w:hAnsi="Times New Roman" w:cs="Latha"/>
      <w:sz w:val="34"/>
      <w:szCs w:val="24"/>
    </w:rPr>
  </w:style>
  <w:style w:type="paragraph" w:styleId="a4">
    <w:name w:val="Body Text"/>
    <w:basedOn w:val="a"/>
    <w:link w:val="a5"/>
    <w:uiPriority w:val="99"/>
    <w:unhideWhenUsed/>
    <w:rsid w:val="00252908"/>
    <w:pPr>
      <w:spacing w:after="120"/>
    </w:pPr>
  </w:style>
  <w:style w:type="character" w:customStyle="1" w:styleId="a5">
    <w:name w:val="本文 字元"/>
    <w:basedOn w:val="a0"/>
    <w:link w:val="a4"/>
    <w:uiPriority w:val="99"/>
    <w:rsid w:val="00252908"/>
    <w:rPr>
      <w:rFonts w:ascii="Calibri" w:eastAsia="新細明體" w:hAnsi="Calibri" w:cs="Times New Roman"/>
    </w:rPr>
  </w:style>
  <w:style w:type="paragraph" w:styleId="a6">
    <w:name w:val="header"/>
    <w:basedOn w:val="a"/>
    <w:link w:val="a7"/>
    <w:uiPriority w:val="99"/>
    <w:unhideWhenUsed/>
    <w:rsid w:val="00882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8243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82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8243C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112DE5"/>
    <w:pPr>
      <w:widowControl/>
      <w:spacing w:before="100" w:beforeAutospacing="1" w:after="100" w:afterAutospacing="1"/>
      <w:ind w:leftChars="0" w:left="0" w:rightChars="0" w:right="0"/>
      <w:jc w:val="left"/>
    </w:pPr>
    <w:rPr>
      <w:rFonts w:ascii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24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24FF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08"/>
    <w:pPr>
      <w:widowControl w:val="0"/>
      <w:ind w:leftChars="-236" w:left="-236" w:rightChars="-260" w:right="-260"/>
      <w:jc w:val="center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)"/>
    <w:basedOn w:val="a"/>
    <w:rsid w:val="00252908"/>
    <w:pPr>
      <w:adjustRightInd w:val="0"/>
      <w:snapToGrid w:val="0"/>
      <w:spacing w:line="578" w:lineRule="atLeast"/>
      <w:ind w:leftChars="0" w:left="340" w:rightChars="0" w:right="0"/>
      <w:jc w:val="left"/>
    </w:pPr>
    <w:rPr>
      <w:rFonts w:ascii="Times New Roman" w:eastAsia="標楷體" w:hAnsi="Times New Roman" w:cs="Latha"/>
      <w:sz w:val="34"/>
      <w:szCs w:val="24"/>
    </w:rPr>
  </w:style>
  <w:style w:type="paragraph" w:styleId="a4">
    <w:name w:val="Body Text"/>
    <w:basedOn w:val="a"/>
    <w:link w:val="a5"/>
    <w:uiPriority w:val="99"/>
    <w:unhideWhenUsed/>
    <w:rsid w:val="00252908"/>
    <w:pPr>
      <w:spacing w:after="120"/>
    </w:pPr>
  </w:style>
  <w:style w:type="character" w:customStyle="1" w:styleId="a5">
    <w:name w:val="本文 字元"/>
    <w:basedOn w:val="a0"/>
    <w:link w:val="a4"/>
    <w:uiPriority w:val="99"/>
    <w:rsid w:val="00252908"/>
    <w:rPr>
      <w:rFonts w:ascii="Calibri" w:eastAsia="新細明體" w:hAnsi="Calibri" w:cs="Times New Roman"/>
    </w:rPr>
  </w:style>
  <w:style w:type="paragraph" w:styleId="a6">
    <w:name w:val="header"/>
    <w:basedOn w:val="a"/>
    <w:link w:val="a7"/>
    <w:uiPriority w:val="99"/>
    <w:unhideWhenUsed/>
    <w:rsid w:val="00882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8243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82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8243C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112DE5"/>
    <w:pPr>
      <w:widowControl/>
      <w:spacing w:before="100" w:beforeAutospacing="1" w:after="100" w:afterAutospacing="1"/>
      <w:ind w:leftChars="0" w:left="0" w:rightChars="0" w:right="0"/>
      <w:jc w:val="left"/>
    </w:pPr>
    <w:rPr>
      <w:rFonts w:ascii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24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24F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賴正庸</dc:creator>
  <cp:lastModifiedBy>劉哲仲</cp:lastModifiedBy>
  <cp:revision>3</cp:revision>
  <cp:lastPrinted>2017-04-21T03:18:00Z</cp:lastPrinted>
  <dcterms:created xsi:type="dcterms:W3CDTF">2017-04-21T06:54:00Z</dcterms:created>
  <dcterms:modified xsi:type="dcterms:W3CDTF">2017-04-21T07:05:00Z</dcterms:modified>
</cp:coreProperties>
</file>