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01C" w:rsidRPr="00082ECB" w:rsidRDefault="0085701C" w:rsidP="00082ECB">
      <w:pPr>
        <w:adjustRightInd w:val="0"/>
        <w:snapToGrid w:val="0"/>
        <w:spacing w:line="520" w:lineRule="exact"/>
        <w:jc w:val="center"/>
        <w:rPr>
          <w:rFonts w:ascii="標楷體" w:eastAsia="標楷體" w:hAnsi="標楷體" w:hint="eastAsia"/>
          <w:b/>
          <w:sz w:val="32"/>
          <w:szCs w:val="32"/>
        </w:rPr>
      </w:pPr>
      <w:r w:rsidRPr="00082ECB">
        <w:rPr>
          <w:rFonts w:ascii="標楷體" w:eastAsia="標楷體" w:hAnsi="標楷體" w:hint="eastAsia"/>
          <w:b/>
          <w:sz w:val="32"/>
          <w:szCs w:val="32"/>
        </w:rPr>
        <w:t>行政院環境保護署獎勵檢舉不法領取應回收廢棄物回收清除處理補貼費實施要點</w:t>
      </w:r>
    </w:p>
    <w:p w:rsidR="00772A4E" w:rsidRDefault="00772A4E" w:rsidP="0085701C">
      <w:pPr>
        <w:spacing w:line="360" w:lineRule="exact"/>
        <w:rPr>
          <w:rFonts w:eastAsia="標楷體" w:hint="eastAsia"/>
          <w:sz w:val="28"/>
          <w:szCs w:val="28"/>
          <w:highlight w:val="yellow"/>
        </w:rPr>
      </w:pPr>
    </w:p>
    <w:p w:rsidR="0085701C" w:rsidRPr="0085701C" w:rsidRDefault="0085701C" w:rsidP="0085701C">
      <w:pPr>
        <w:spacing w:line="360" w:lineRule="exact"/>
        <w:ind w:left="560" w:hangingChars="200" w:hanging="560"/>
        <w:rPr>
          <w:rFonts w:eastAsia="標楷體" w:hint="eastAsia"/>
          <w:sz w:val="28"/>
          <w:szCs w:val="28"/>
        </w:rPr>
      </w:pPr>
      <w:r w:rsidRPr="0085701C">
        <w:rPr>
          <w:rFonts w:eastAsia="標楷體" w:hint="eastAsia"/>
          <w:sz w:val="28"/>
          <w:szCs w:val="28"/>
        </w:rPr>
        <w:t>一、行政院環境保護署（以下簡稱本署）為鼓勵檢舉不法領取應回收廢棄物回收清除處理補貼</w:t>
      </w:r>
      <w:r w:rsidR="00E94978">
        <w:rPr>
          <w:rFonts w:eastAsia="標楷體" w:hint="eastAsia"/>
          <w:sz w:val="28"/>
          <w:szCs w:val="28"/>
        </w:rPr>
        <w:t>費</w:t>
      </w:r>
      <w:r w:rsidRPr="0085701C">
        <w:rPr>
          <w:rFonts w:eastAsia="標楷體" w:hint="eastAsia"/>
          <w:sz w:val="28"/>
          <w:szCs w:val="28"/>
        </w:rPr>
        <w:t>之行為，以確保資源回收管理基金之支出符合補貼目的，並維持受補貼機構公平競爭環境，特訂定本要點。</w:t>
      </w:r>
    </w:p>
    <w:p w:rsidR="003A6059" w:rsidRDefault="0085701C" w:rsidP="003A6059">
      <w:pPr>
        <w:spacing w:line="360" w:lineRule="exact"/>
        <w:ind w:left="560" w:hangingChars="200" w:hanging="560"/>
        <w:rPr>
          <w:rFonts w:eastAsia="標楷體" w:hint="eastAsia"/>
          <w:sz w:val="28"/>
          <w:szCs w:val="28"/>
        </w:rPr>
      </w:pPr>
      <w:r w:rsidRPr="0085701C">
        <w:rPr>
          <w:rFonts w:eastAsia="標楷體" w:hint="eastAsia"/>
          <w:sz w:val="28"/>
          <w:szCs w:val="28"/>
        </w:rPr>
        <w:t>二、</w:t>
      </w:r>
      <w:r w:rsidR="003A6059" w:rsidRPr="0085701C">
        <w:rPr>
          <w:rFonts w:eastAsia="標楷體" w:hint="eastAsia"/>
          <w:sz w:val="28"/>
          <w:szCs w:val="28"/>
        </w:rPr>
        <w:t>檢舉人檢舉案件經本</w:t>
      </w:r>
      <w:proofErr w:type="gramStart"/>
      <w:r w:rsidR="003A6059" w:rsidRPr="0085701C">
        <w:rPr>
          <w:rFonts w:eastAsia="標楷體" w:hint="eastAsia"/>
          <w:sz w:val="28"/>
          <w:szCs w:val="28"/>
        </w:rPr>
        <w:t>署作</w:t>
      </w:r>
      <w:proofErr w:type="gramEnd"/>
      <w:r w:rsidR="003A6059" w:rsidRPr="0085701C">
        <w:rPr>
          <w:rFonts w:eastAsia="標楷體" w:hint="eastAsia"/>
          <w:sz w:val="28"/>
          <w:szCs w:val="28"/>
        </w:rPr>
        <w:t>成不法領取回收清除處理補貼處分，於行政救濟程序確定後，依</w:t>
      </w:r>
      <w:r w:rsidR="003A6059">
        <w:rPr>
          <w:rFonts w:eastAsia="標楷體" w:hint="eastAsia"/>
          <w:sz w:val="28"/>
          <w:szCs w:val="28"/>
        </w:rPr>
        <w:t>不法領取</w:t>
      </w:r>
      <w:r w:rsidR="003A6059" w:rsidRPr="0085701C">
        <w:rPr>
          <w:rFonts w:eastAsia="標楷體" w:hint="eastAsia"/>
          <w:sz w:val="28"/>
          <w:szCs w:val="28"/>
        </w:rPr>
        <w:t>金額百分之二十，核給獎勵獎金。</w:t>
      </w:r>
    </w:p>
    <w:p w:rsidR="003A6059" w:rsidRPr="0085701C" w:rsidRDefault="003A6059" w:rsidP="003A6059">
      <w:pPr>
        <w:spacing w:line="360" w:lineRule="exact"/>
        <w:ind w:left="560" w:hangingChars="200" w:hanging="560"/>
        <w:rPr>
          <w:rFonts w:eastAsia="標楷體" w:hint="eastAsia"/>
          <w:sz w:val="28"/>
          <w:szCs w:val="28"/>
        </w:rPr>
      </w:pPr>
      <w:r>
        <w:rPr>
          <w:rFonts w:eastAsia="標楷體" w:hint="eastAsia"/>
          <w:sz w:val="28"/>
          <w:szCs w:val="28"/>
        </w:rPr>
        <w:t>三、</w:t>
      </w:r>
      <w:r w:rsidR="00204362">
        <w:rPr>
          <w:rFonts w:eastAsia="標楷體" w:hint="eastAsia"/>
          <w:sz w:val="28"/>
          <w:szCs w:val="28"/>
        </w:rPr>
        <w:t>檢舉人應檢具下列資料，</w:t>
      </w:r>
      <w:proofErr w:type="gramStart"/>
      <w:r w:rsidR="00204362">
        <w:rPr>
          <w:rFonts w:eastAsia="標楷體" w:hint="eastAsia"/>
          <w:sz w:val="28"/>
          <w:szCs w:val="28"/>
        </w:rPr>
        <w:t>向</w:t>
      </w:r>
      <w:r>
        <w:rPr>
          <w:rFonts w:eastAsia="標楷體" w:hint="eastAsia"/>
          <w:sz w:val="28"/>
          <w:szCs w:val="28"/>
        </w:rPr>
        <w:t>本署</w:t>
      </w:r>
      <w:r w:rsidR="00204362">
        <w:rPr>
          <w:rFonts w:eastAsia="標楷體" w:hint="eastAsia"/>
          <w:sz w:val="28"/>
          <w:szCs w:val="28"/>
        </w:rPr>
        <w:t>提出</w:t>
      </w:r>
      <w:proofErr w:type="gramEnd"/>
      <w:r w:rsidR="00204362">
        <w:rPr>
          <w:rFonts w:eastAsia="標楷體" w:hint="eastAsia"/>
          <w:sz w:val="28"/>
          <w:szCs w:val="28"/>
        </w:rPr>
        <w:t>檢舉</w:t>
      </w:r>
      <w:r w:rsidRPr="003A6059">
        <w:rPr>
          <w:rFonts w:eastAsia="標楷體"/>
          <w:sz w:val="28"/>
          <w:szCs w:val="28"/>
        </w:rPr>
        <w:t>，</w:t>
      </w:r>
      <w:proofErr w:type="gramStart"/>
      <w:r w:rsidR="00155995">
        <w:rPr>
          <w:rFonts w:eastAsia="標楷體" w:hint="eastAsia"/>
          <w:sz w:val="28"/>
          <w:szCs w:val="28"/>
        </w:rPr>
        <w:t>本署</w:t>
      </w:r>
      <w:r>
        <w:rPr>
          <w:rFonts w:eastAsia="標楷體" w:hint="eastAsia"/>
          <w:sz w:val="28"/>
          <w:szCs w:val="28"/>
        </w:rPr>
        <w:t>應</w:t>
      </w:r>
      <w:proofErr w:type="gramEnd"/>
      <w:r>
        <w:rPr>
          <w:rFonts w:eastAsia="標楷體" w:hint="eastAsia"/>
          <w:sz w:val="28"/>
          <w:szCs w:val="28"/>
        </w:rPr>
        <w:t>設置專責人員</w:t>
      </w:r>
      <w:r w:rsidR="00033883">
        <w:rPr>
          <w:rFonts w:eastAsia="標楷體" w:hint="eastAsia"/>
          <w:sz w:val="28"/>
          <w:szCs w:val="28"/>
        </w:rPr>
        <w:t>受理</w:t>
      </w:r>
      <w:r w:rsidRPr="003A6059">
        <w:rPr>
          <w:rFonts w:eastAsia="標楷體"/>
          <w:sz w:val="28"/>
          <w:szCs w:val="28"/>
        </w:rPr>
        <w:t>：</w:t>
      </w:r>
    </w:p>
    <w:p w:rsidR="003A6059" w:rsidRPr="0085701C" w:rsidRDefault="003A6059" w:rsidP="003A6059">
      <w:pPr>
        <w:spacing w:line="360" w:lineRule="exact"/>
        <w:ind w:leftChars="200" w:left="1040" w:hangingChars="200" w:hanging="560"/>
        <w:rPr>
          <w:rFonts w:eastAsia="標楷體" w:hint="eastAsia"/>
          <w:sz w:val="28"/>
          <w:szCs w:val="28"/>
        </w:rPr>
      </w:pPr>
      <w:r w:rsidRPr="0085701C">
        <w:rPr>
          <w:rFonts w:eastAsia="標楷體" w:hint="eastAsia"/>
          <w:sz w:val="28"/>
          <w:szCs w:val="28"/>
        </w:rPr>
        <w:t>(</w:t>
      </w:r>
      <w:proofErr w:type="gramStart"/>
      <w:r w:rsidRPr="0085701C">
        <w:rPr>
          <w:rFonts w:eastAsia="標楷體" w:hint="eastAsia"/>
          <w:sz w:val="28"/>
          <w:szCs w:val="28"/>
        </w:rPr>
        <w:t>一</w:t>
      </w:r>
      <w:proofErr w:type="gramEnd"/>
      <w:r w:rsidRPr="0085701C">
        <w:rPr>
          <w:rFonts w:eastAsia="標楷體" w:hint="eastAsia"/>
          <w:sz w:val="28"/>
          <w:szCs w:val="28"/>
        </w:rPr>
        <w:t>)</w:t>
      </w:r>
      <w:r w:rsidRPr="0085701C">
        <w:rPr>
          <w:rFonts w:eastAsia="標楷體" w:hint="eastAsia"/>
          <w:sz w:val="28"/>
          <w:szCs w:val="28"/>
        </w:rPr>
        <w:t>檢舉人之姓名及身分證統一號碼。</w:t>
      </w:r>
    </w:p>
    <w:p w:rsidR="003A6059" w:rsidRPr="0085701C" w:rsidRDefault="003A6059" w:rsidP="003A6059">
      <w:pPr>
        <w:spacing w:line="360" w:lineRule="exact"/>
        <w:ind w:leftChars="200" w:left="1040" w:hangingChars="200" w:hanging="560"/>
        <w:rPr>
          <w:rFonts w:eastAsia="標楷體" w:hint="eastAsia"/>
          <w:sz w:val="28"/>
          <w:szCs w:val="28"/>
        </w:rPr>
      </w:pPr>
      <w:r w:rsidRPr="0085701C">
        <w:rPr>
          <w:rFonts w:eastAsia="標楷體" w:hint="eastAsia"/>
          <w:sz w:val="28"/>
          <w:szCs w:val="28"/>
        </w:rPr>
        <w:t>(</w:t>
      </w:r>
      <w:r w:rsidRPr="0085701C">
        <w:rPr>
          <w:rFonts w:eastAsia="標楷體" w:hint="eastAsia"/>
          <w:sz w:val="28"/>
          <w:szCs w:val="28"/>
        </w:rPr>
        <w:t>二</w:t>
      </w:r>
      <w:r w:rsidRPr="0085701C">
        <w:rPr>
          <w:rFonts w:eastAsia="標楷體" w:hint="eastAsia"/>
          <w:sz w:val="28"/>
          <w:szCs w:val="28"/>
        </w:rPr>
        <w:t>)</w:t>
      </w:r>
      <w:r w:rsidRPr="0085701C">
        <w:rPr>
          <w:rFonts w:eastAsia="標楷體" w:hint="eastAsia"/>
          <w:sz w:val="28"/>
          <w:szCs w:val="28"/>
        </w:rPr>
        <w:t>不法領取回收清除處理補貼費之具體證據</w:t>
      </w:r>
      <w:r>
        <w:rPr>
          <w:rFonts w:eastAsia="標楷體" w:hint="eastAsia"/>
          <w:sz w:val="28"/>
          <w:szCs w:val="28"/>
        </w:rPr>
        <w:t>(</w:t>
      </w:r>
      <w:r>
        <w:rPr>
          <w:rFonts w:eastAsia="標楷體" w:hint="eastAsia"/>
          <w:sz w:val="28"/>
          <w:szCs w:val="28"/>
        </w:rPr>
        <w:t>如附表</w:t>
      </w:r>
      <w:r>
        <w:rPr>
          <w:rFonts w:eastAsia="標楷體" w:hint="eastAsia"/>
          <w:sz w:val="28"/>
          <w:szCs w:val="28"/>
        </w:rPr>
        <w:t>)</w:t>
      </w:r>
      <w:r w:rsidRPr="0085701C">
        <w:rPr>
          <w:rFonts w:eastAsia="標楷體" w:hint="eastAsia"/>
          <w:sz w:val="28"/>
          <w:szCs w:val="28"/>
        </w:rPr>
        <w:t>。</w:t>
      </w:r>
    </w:p>
    <w:p w:rsidR="003A6059" w:rsidRPr="0085701C" w:rsidRDefault="003A6059" w:rsidP="003A6059">
      <w:pPr>
        <w:spacing w:line="360" w:lineRule="exact"/>
        <w:ind w:leftChars="200" w:left="480"/>
        <w:rPr>
          <w:rFonts w:eastAsia="標楷體" w:hint="eastAsia"/>
          <w:sz w:val="28"/>
          <w:szCs w:val="28"/>
        </w:rPr>
      </w:pPr>
      <w:r w:rsidRPr="0085701C">
        <w:rPr>
          <w:rFonts w:eastAsia="標楷體" w:hint="eastAsia"/>
          <w:sz w:val="28"/>
          <w:szCs w:val="28"/>
        </w:rPr>
        <w:t>檢舉人親自以言詞</w:t>
      </w:r>
      <w:proofErr w:type="gramStart"/>
      <w:r w:rsidRPr="0085701C">
        <w:rPr>
          <w:rFonts w:eastAsia="標楷體" w:hint="eastAsia"/>
          <w:sz w:val="28"/>
          <w:szCs w:val="28"/>
        </w:rPr>
        <w:t>向</w:t>
      </w:r>
      <w:r>
        <w:rPr>
          <w:rFonts w:eastAsia="標楷體" w:hint="eastAsia"/>
          <w:sz w:val="28"/>
          <w:szCs w:val="28"/>
        </w:rPr>
        <w:t>本署</w:t>
      </w:r>
      <w:r w:rsidRPr="0085701C">
        <w:rPr>
          <w:rFonts w:eastAsia="標楷體" w:hint="eastAsia"/>
          <w:sz w:val="28"/>
          <w:szCs w:val="28"/>
        </w:rPr>
        <w:t>舉發</w:t>
      </w:r>
      <w:proofErr w:type="gramEnd"/>
      <w:r w:rsidRPr="0085701C">
        <w:rPr>
          <w:rFonts w:eastAsia="標楷體" w:hint="eastAsia"/>
          <w:sz w:val="28"/>
          <w:szCs w:val="28"/>
        </w:rPr>
        <w:t>之案件，</w:t>
      </w:r>
      <w:proofErr w:type="gramStart"/>
      <w:r>
        <w:rPr>
          <w:rFonts w:eastAsia="標楷體" w:hint="eastAsia"/>
          <w:sz w:val="28"/>
          <w:szCs w:val="28"/>
        </w:rPr>
        <w:t>本署</w:t>
      </w:r>
      <w:r w:rsidRPr="0085701C">
        <w:rPr>
          <w:rFonts w:eastAsia="標楷體" w:hint="eastAsia"/>
          <w:sz w:val="28"/>
          <w:szCs w:val="28"/>
        </w:rPr>
        <w:t>應</w:t>
      </w:r>
      <w:proofErr w:type="gramEnd"/>
      <w:r w:rsidRPr="0085701C">
        <w:rPr>
          <w:rFonts w:eastAsia="標楷體" w:hint="eastAsia"/>
          <w:sz w:val="28"/>
          <w:szCs w:val="28"/>
        </w:rPr>
        <w:t>作成紀錄，經向檢舉人朗讀或使閱覽確認其內容無誤後，由檢舉人簽名或蓋章。</w:t>
      </w:r>
    </w:p>
    <w:p w:rsidR="003A6059" w:rsidRDefault="00A41F0F" w:rsidP="00A41F0F">
      <w:pPr>
        <w:spacing w:line="360" w:lineRule="exact"/>
        <w:ind w:left="560" w:hangingChars="200" w:hanging="560"/>
        <w:rPr>
          <w:rFonts w:eastAsia="標楷體" w:hint="eastAsia"/>
          <w:sz w:val="28"/>
          <w:szCs w:val="28"/>
        </w:rPr>
      </w:pPr>
      <w:r>
        <w:rPr>
          <w:rFonts w:eastAsia="標楷體" w:hint="eastAsia"/>
          <w:sz w:val="28"/>
          <w:szCs w:val="28"/>
        </w:rPr>
        <w:t>四、</w:t>
      </w:r>
      <w:r w:rsidRPr="0085701C">
        <w:rPr>
          <w:rFonts w:eastAsia="標楷體" w:hint="eastAsia"/>
          <w:sz w:val="28"/>
          <w:szCs w:val="28"/>
        </w:rPr>
        <w:t>檢舉人匿名或未具真實姓名或經查證檢舉人身分不實者</w:t>
      </w:r>
      <w:r w:rsidR="003A6059">
        <w:rPr>
          <w:rFonts w:eastAsia="標楷體" w:hint="eastAsia"/>
          <w:sz w:val="28"/>
          <w:szCs w:val="28"/>
        </w:rPr>
        <w:t>，</w:t>
      </w:r>
      <w:proofErr w:type="gramStart"/>
      <w:r w:rsidR="003A6059">
        <w:rPr>
          <w:rFonts w:eastAsia="標楷體" w:hint="eastAsia"/>
          <w:sz w:val="28"/>
          <w:szCs w:val="28"/>
        </w:rPr>
        <w:t>本署得</w:t>
      </w:r>
      <w:proofErr w:type="gramEnd"/>
      <w:r w:rsidR="003A6059">
        <w:rPr>
          <w:rFonts w:eastAsia="標楷體" w:hint="eastAsia"/>
          <w:sz w:val="28"/>
          <w:szCs w:val="28"/>
        </w:rPr>
        <w:t>不予受理</w:t>
      </w:r>
      <w:r>
        <w:rPr>
          <w:rFonts w:eastAsia="標楷體" w:hint="eastAsia"/>
          <w:sz w:val="28"/>
          <w:szCs w:val="28"/>
        </w:rPr>
        <w:t>。</w:t>
      </w:r>
    </w:p>
    <w:p w:rsidR="00A41F0F" w:rsidRPr="0085701C" w:rsidRDefault="00A41F0F" w:rsidP="00A41F0F">
      <w:pPr>
        <w:spacing w:line="360" w:lineRule="exact"/>
        <w:ind w:left="560" w:hangingChars="200" w:hanging="560"/>
        <w:rPr>
          <w:rFonts w:eastAsia="標楷體" w:hint="eastAsia"/>
          <w:sz w:val="28"/>
          <w:szCs w:val="28"/>
        </w:rPr>
      </w:pPr>
      <w:r>
        <w:rPr>
          <w:rFonts w:eastAsia="標楷體" w:hint="eastAsia"/>
          <w:sz w:val="28"/>
          <w:szCs w:val="28"/>
        </w:rPr>
        <w:t>五、檢舉案件有下列情形之</w:t>
      </w:r>
      <w:proofErr w:type="gramStart"/>
      <w:r>
        <w:rPr>
          <w:rFonts w:eastAsia="標楷體" w:hint="eastAsia"/>
          <w:sz w:val="28"/>
          <w:szCs w:val="28"/>
        </w:rPr>
        <w:t>一</w:t>
      </w:r>
      <w:proofErr w:type="gramEnd"/>
      <w:r>
        <w:rPr>
          <w:rFonts w:eastAsia="標楷體" w:hint="eastAsia"/>
          <w:sz w:val="28"/>
          <w:szCs w:val="28"/>
        </w:rPr>
        <w:t>者，</w:t>
      </w:r>
      <w:proofErr w:type="gramStart"/>
      <w:r>
        <w:rPr>
          <w:rFonts w:eastAsia="標楷體" w:hint="eastAsia"/>
          <w:sz w:val="28"/>
          <w:szCs w:val="28"/>
        </w:rPr>
        <w:t>本署得</w:t>
      </w:r>
      <w:proofErr w:type="gramEnd"/>
      <w:r>
        <w:rPr>
          <w:rFonts w:eastAsia="標楷體" w:hint="eastAsia"/>
          <w:sz w:val="28"/>
          <w:szCs w:val="28"/>
        </w:rPr>
        <w:t>免議存查，並將決定及理由通知檢舉人：</w:t>
      </w:r>
    </w:p>
    <w:p w:rsidR="003A6059" w:rsidRPr="0085701C" w:rsidRDefault="003A6059" w:rsidP="003A6059">
      <w:pPr>
        <w:spacing w:line="360" w:lineRule="exact"/>
        <w:ind w:leftChars="200" w:left="1040" w:hangingChars="200" w:hanging="560"/>
        <w:rPr>
          <w:rFonts w:eastAsia="標楷體" w:hint="eastAsia"/>
          <w:sz w:val="28"/>
          <w:szCs w:val="28"/>
        </w:rPr>
      </w:pPr>
      <w:r w:rsidRPr="0085701C">
        <w:rPr>
          <w:rFonts w:eastAsia="標楷體" w:hint="eastAsia"/>
          <w:sz w:val="28"/>
          <w:szCs w:val="28"/>
        </w:rPr>
        <w:t>(</w:t>
      </w:r>
      <w:proofErr w:type="gramStart"/>
      <w:r w:rsidRPr="0085701C">
        <w:rPr>
          <w:rFonts w:eastAsia="標楷體" w:hint="eastAsia"/>
          <w:sz w:val="28"/>
          <w:szCs w:val="28"/>
        </w:rPr>
        <w:t>一</w:t>
      </w:r>
      <w:proofErr w:type="gramEnd"/>
      <w:r w:rsidRPr="0085701C">
        <w:rPr>
          <w:rFonts w:eastAsia="標楷體" w:hint="eastAsia"/>
          <w:sz w:val="28"/>
          <w:szCs w:val="28"/>
        </w:rPr>
        <w:t>)</w:t>
      </w:r>
      <w:r w:rsidR="00A41F0F" w:rsidRPr="00A41F0F">
        <w:rPr>
          <w:rFonts w:eastAsia="標楷體" w:hint="eastAsia"/>
          <w:sz w:val="28"/>
          <w:szCs w:val="28"/>
        </w:rPr>
        <w:t xml:space="preserve"> </w:t>
      </w:r>
      <w:r w:rsidR="00A41F0F" w:rsidRPr="0085701C">
        <w:rPr>
          <w:rFonts w:eastAsia="標楷體" w:hint="eastAsia"/>
          <w:sz w:val="28"/>
          <w:szCs w:val="28"/>
        </w:rPr>
        <w:t>同一檢舉案件，經予適當處理，並已明確答覆後，</w:t>
      </w:r>
      <w:r w:rsidR="00A41F0F" w:rsidRPr="0085701C">
        <w:rPr>
          <w:rFonts w:eastAsia="標楷體" w:hint="eastAsia"/>
          <w:sz w:val="28"/>
          <w:szCs w:val="28"/>
        </w:rPr>
        <w:t xml:space="preserve"> </w:t>
      </w:r>
      <w:r w:rsidR="00A41F0F" w:rsidRPr="0085701C">
        <w:rPr>
          <w:rFonts w:eastAsia="標楷體" w:hint="eastAsia"/>
          <w:sz w:val="28"/>
          <w:szCs w:val="28"/>
        </w:rPr>
        <w:t>仍一再檢舉者</w:t>
      </w:r>
      <w:r w:rsidRPr="0085701C">
        <w:rPr>
          <w:rFonts w:eastAsia="標楷體" w:hint="eastAsia"/>
          <w:sz w:val="28"/>
          <w:szCs w:val="28"/>
        </w:rPr>
        <w:t>。</w:t>
      </w:r>
    </w:p>
    <w:p w:rsidR="003A6059" w:rsidRDefault="003A6059" w:rsidP="003A6059">
      <w:pPr>
        <w:spacing w:line="360" w:lineRule="exact"/>
        <w:ind w:leftChars="200" w:left="1040" w:hangingChars="200" w:hanging="560"/>
        <w:rPr>
          <w:rFonts w:eastAsia="標楷體" w:hint="eastAsia"/>
          <w:sz w:val="28"/>
          <w:szCs w:val="28"/>
        </w:rPr>
      </w:pPr>
      <w:r w:rsidRPr="0085701C">
        <w:rPr>
          <w:rFonts w:eastAsia="標楷體" w:hint="eastAsia"/>
          <w:sz w:val="28"/>
          <w:szCs w:val="28"/>
        </w:rPr>
        <w:t>(</w:t>
      </w:r>
      <w:r w:rsidRPr="0085701C">
        <w:rPr>
          <w:rFonts w:eastAsia="標楷體" w:hint="eastAsia"/>
          <w:sz w:val="28"/>
          <w:szCs w:val="28"/>
        </w:rPr>
        <w:t>二</w:t>
      </w:r>
      <w:r w:rsidRPr="0085701C">
        <w:rPr>
          <w:rFonts w:eastAsia="標楷體" w:hint="eastAsia"/>
          <w:sz w:val="28"/>
          <w:szCs w:val="28"/>
        </w:rPr>
        <w:t>)</w:t>
      </w:r>
      <w:r w:rsidR="00A41F0F" w:rsidRPr="00A41F0F">
        <w:rPr>
          <w:rFonts w:eastAsia="標楷體"/>
          <w:sz w:val="28"/>
          <w:szCs w:val="28"/>
        </w:rPr>
        <w:t xml:space="preserve"> </w:t>
      </w:r>
      <w:r w:rsidR="00A41F0F" w:rsidRPr="003A6059">
        <w:rPr>
          <w:rFonts w:eastAsia="標楷體"/>
          <w:sz w:val="28"/>
          <w:szCs w:val="28"/>
        </w:rPr>
        <w:t>檢舉資料不</w:t>
      </w:r>
      <w:r w:rsidR="00A41F0F">
        <w:rPr>
          <w:rFonts w:eastAsia="標楷體" w:hint="eastAsia"/>
          <w:sz w:val="28"/>
          <w:szCs w:val="28"/>
        </w:rPr>
        <w:t>足</w:t>
      </w:r>
      <w:proofErr w:type="gramStart"/>
      <w:r w:rsidR="00A41F0F">
        <w:rPr>
          <w:rFonts w:eastAsia="標楷體" w:hint="eastAsia"/>
          <w:sz w:val="28"/>
          <w:szCs w:val="28"/>
        </w:rPr>
        <w:t>致本署無法查察者</w:t>
      </w:r>
      <w:proofErr w:type="gramEnd"/>
      <w:r w:rsidR="00A41F0F">
        <w:rPr>
          <w:rFonts w:eastAsia="標楷體" w:hint="eastAsia"/>
          <w:sz w:val="28"/>
          <w:szCs w:val="28"/>
        </w:rPr>
        <w:t>，且</w:t>
      </w:r>
      <w:proofErr w:type="gramStart"/>
      <w:r w:rsidR="00A41F0F">
        <w:rPr>
          <w:rFonts w:eastAsia="標楷體" w:hint="eastAsia"/>
          <w:sz w:val="28"/>
          <w:szCs w:val="28"/>
        </w:rPr>
        <w:t>經本署</w:t>
      </w:r>
      <w:r w:rsidR="00A41F0F" w:rsidRPr="003A6059">
        <w:rPr>
          <w:rFonts w:eastAsia="標楷體"/>
          <w:sz w:val="28"/>
          <w:szCs w:val="28"/>
        </w:rPr>
        <w:t>限</w:t>
      </w:r>
      <w:r w:rsidR="00A41F0F">
        <w:rPr>
          <w:rFonts w:eastAsia="標楷體" w:hint="eastAsia"/>
          <w:sz w:val="28"/>
          <w:szCs w:val="28"/>
        </w:rPr>
        <w:t>期</w:t>
      </w:r>
      <w:proofErr w:type="gramEnd"/>
      <w:r w:rsidR="00A41F0F" w:rsidRPr="003A6059">
        <w:rPr>
          <w:rFonts w:eastAsia="標楷體"/>
          <w:sz w:val="28"/>
          <w:szCs w:val="28"/>
        </w:rPr>
        <w:t>補充</w:t>
      </w:r>
      <w:r w:rsidR="00A41F0F">
        <w:rPr>
          <w:rFonts w:eastAsia="標楷體" w:hint="eastAsia"/>
          <w:sz w:val="28"/>
          <w:szCs w:val="28"/>
        </w:rPr>
        <w:t>，</w:t>
      </w:r>
      <w:r w:rsidR="00A41F0F" w:rsidRPr="003A6059">
        <w:rPr>
          <w:rFonts w:eastAsia="標楷體"/>
          <w:sz w:val="28"/>
          <w:szCs w:val="28"/>
        </w:rPr>
        <w:t>檢舉人</w:t>
      </w:r>
      <w:r w:rsidR="00042FD3">
        <w:rPr>
          <w:rFonts w:eastAsia="標楷體" w:hint="eastAsia"/>
          <w:sz w:val="28"/>
          <w:szCs w:val="28"/>
        </w:rPr>
        <w:t>屆</w:t>
      </w:r>
      <w:r w:rsidR="00A41F0F">
        <w:rPr>
          <w:rFonts w:eastAsia="標楷體" w:hint="eastAsia"/>
          <w:sz w:val="28"/>
          <w:szCs w:val="28"/>
        </w:rPr>
        <w:t>期仍未</w:t>
      </w:r>
      <w:r w:rsidR="00A41F0F" w:rsidRPr="003A6059">
        <w:rPr>
          <w:rFonts w:eastAsia="標楷體"/>
          <w:sz w:val="28"/>
          <w:szCs w:val="28"/>
        </w:rPr>
        <w:t>補充</w:t>
      </w:r>
      <w:r w:rsidR="00A41F0F">
        <w:rPr>
          <w:rFonts w:eastAsia="標楷體" w:hint="eastAsia"/>
          <w:sz w:val="28"/>
          <w:szCs w:val="28"/>
        </w:rPr>
        <w:t>者</w:t>
      </w:r>
      <w:r w:rsidRPr="0085701C">
        <w:rPr>
          <w:rFonts w:eastAsia="標楷體" w:hint="eastAsia"/>
          <w:sz w:val="28"/>
          <w:szCs w:val="28"/>
        </w:rPr>
        <w:t>。</w:t>
      </w:r>
    </w:p>
    <w:p w:rsidR="003A6059" w:rsidRDefault="00A41F0F" w:rsidP="00A41F0F">
      <w:pPr>
        <w:spacing w:line="360" w:lineRule="exact"/>
        <w:ind w:leftChars="200" w:left="1040" w:hangingChars="200" w:hanging="560"/>
        <w:rPr>
          <w:rFonts w:eastAsia="標楷體"/>
          <w:sz w:val="28"/>
          <w:szCs w:val="28"/>
        </w:rPr>
      </w:pPr>
      <w:r>
        <w:rPr>
          <w:rFonts w:eastAsia="標楷體" w:hint="eastAsia"/>
          <w:sz w:val="28"/>
          <w:szCs w:val="28"/>
        </w:rPr>
        <w:t>(</w:t>
      </w:r>
      <w:r>
        <w:rPr>
          <w:rFonts w:eastAsia="標楷體" w:hint="eastAsia"/>
          <w:sz w:val="28"/>
          <w:szCs w:val="28"/>
        </w:rPr>
        <w:t>三</w:t>
      </w:r>
      <w:r>
        <w:rPr>
          <w:rFonts w:eastAsia="標楷體" w:hint="eastAsia"/>
          <w:sz w:val="28"/>
          <w:szCs w:val="28"/>
        </w:rPr>
        <w:t>)</w:t>
      </w:r>
      <w:r w:rsidR="00EE60AB" w:rsidRPr="00AF47C7">
        <w:rPr>
          <w:rFonts w:eastAsia="標楷體" w:hint="eastAsia"/>
          <w:sz w:val="28"/>
          <w:szCs w:val="28"/>
        </w:rPr>
        <w:t>經查無不法領取回收清除處理補貼費屬實者。</w:t>
      </w:r>
    </w:p>
    <w:p w:rsidR="003A6059" w:rsidRPr="0085701C" w:rsidRDefault="003A6059" w:rsidP="003A6059">
      <w:pPr>
        <w:spacing w:line="360" w:lineRule="exact"/>
        <w:rPr>
          <w:rFonts w:eastAsia="標楷體" w:hint="eastAsia"/>
          <w:sz w:val="28"/>
          <w:szCs w:val="28"/>
        </w:rPr>
      </w:pPr>
      <w:r>
        <w:rPr>
          <w:rFonts w:eastAsia="標楷體" w:hint="eastAsia"/>
          <w:sz w:val="28"/>
          <w:szCs w:val="28"/>
        </w:rPr>
        <w:t>六</w:t>
      </w:r>
      <w:r w:rsidR="00B862FA">
        <w:rPr>
          <w:rFonts w:eastAsia="標楷體" w:hint="eastAsia"/>
          <w:sz w:val="28"/>
          <w:szCs w:val="28"/>
        </w:rPr>
        <w:t>、</w:t>
      </w:r>
      <w:r w:rsidRPr="0085701C">
        <w:rPr>
          <w:rFonts w:eastAsia="標楷體" w:hint="eastAsia"/>
          <w:sz w:val="28"/>
          <w:szCs w:val="28"/>
        </w:rPr>
        <w:t>檢舉人具有下列情形之</w:t>
      </w:r>
      <w:proofErr w:type="gramStart"/>
      <w:r w:rsidRPr="0085701C">
        <w:rPr>
          <w:rFonts w:eastAsia="標楷體" w:hint="eastAsia"/>
          <w:sz w:val="28"/>
          <w:szCs w:val="28"/>
        </w:rPr>
        <w:t>一</w:t>
      </w:r>
      <w:proofErr w:type="gramEnd"/>
      <w:r w:rsidRPr="0085701C">
        <w:rPr>
          <w:rFonts w:eastAsia="標楷體" w:hint="eastAsia"/>
          <w:sz w:val="28"/>
          <w:szCs w:val="28"/>
        </w:rPr>
        <w:t>者，不核給獎金：</w:t>
      </w:r>
    </w:p>
    <w:p w:rsidR="003A6059" w:rsidRPr="0085701C" w:rsidRDefault="003A6059" w:rsidP="003A6059">
      <w:pPr>
        <w:spacing w:line="360" w:lineRule="exact"/>
        <w:ind w:leftChars="200" w:left="1040" w:hangingChars="200" w:hanging="560"/>
        <w:rPr>
          <w:rFonts w:eastAsia="標楷體" w:hint="eastAsia"/>
          <w:sz w:val="28"/>
          <w:szCs w:val="28"/>
        </w:rPr>
      </w:pPr>
      <w:r w:rsidRPr="0085701C">
        <w:rPr>
          <w:rFonts w:eastAsia="標楷體" w:hint="eastAsia"/>
          <w:sz w:val="28"/>
          <w:szCs w:val="28"/>
        </w:rPr>
        <w:t>(</w:t>
      </w:r>
      <w:proofErr w:type="gramStart"/>
      <w:r w:rsidRPr="0085701C">
        <w:rPr>
          <w:rFonts w:eastAsia="標楷體" w:hint="eastAsia"/>
          <w:sz w:val="28"/>
          <w:szCs w:val="28"/>
        </w:rPr>
        <w:t>一</w:t>
      </w:r>
      <w:proofErr w:type="gramEnd"/>
      <w:r w:rsidRPr="0085701C">
        <w:rPr>
          <w:rFonts w:eastAsia="標楷體" w:hint="eastAsia"/>
          <w:sz w:val="28"/>
          <w:szCs w:val="28"/>
        </w:rPr>
        <w:t>)</w:t>
      </w:r>
      <w:r w:rsidRPr="0085701C">
        <w:rPr>
          <w:rFonts w:eastAsia="標楷體" w:hint="eastAsia"/>
          <w:sz w:val="28"/>
          <w:szCs w:val="28"/>
        </w:rPr>
        <w:t>公務員或受委託執行公權力人員因執行職務發現不法行為而檢舉。</w:t>
      </w:r>
    </w:p>
    <w:p w:rsidR="003A6059" w:rsidRPr="0085701C" w:rsidRDefault="003A6059" w:rsidP="003A6059">
      <w:pPr>
        <w:spacing w:line="360" w:lineRule="exact"/>
        <w:ind w:leftChars="200" w:left="1040" w:hangingChars="200" w:hanging="560"/>
        <w:rPr>
          <w:rFonts w:eastAsia="標楷體" w:hint="eastAsia"/>
          <w:sz w:val="28"/>
          <w:szCs w:val="28"/>
        </w:rPr>
      </w:pPr>
      <w:r w:rsidRPr="0085701C">
        <w:rPr>
          <w:rFonts w:eastAsia="標楷體" w:hint="eastAsia"/>
          <w:sz w:val="28"/>
          <w:szCs w:val="28"/>
        </w:rPr>
        <w:t>(</w:t>
      </w:r>
      <w:r w:rsidRPr="0085701C">
        <w:rPr>
          <w:rFonts w:eastAsia="標楷體" w:hint="eastAsia"/>
          <w:sz w:val="28"/>
          <w:szCs w:val="28"/>
        </w:rPr>
        <w:t>二</w:t>
      </w:r>
      <w:r w:rsidRPr="0085701C">
        <w:rPr>
          <w:rFonts w:eastAsia="標楷體" w:hint="eastAsia"/>
          <w:sz w:val="28"/>
          <w:szCs w:val="28"/>
        </w:rPr>
        <w:t>)</w:t>
      </w:r>
      <w:r w:rsidRPr="0085701C">
        <w:rPr>
          <w:rFonts w:eastAsia="標楷體" w:hint="eastAsia"/>
          <w:sz w:val="28"/>
          <w:szCs w:val="28"/>
        </w:rPr>
        <w:t>各級環境保護機關現職人員。</w:t>
      </w:r>
    </w:p>
    <w:p w:rsidR="003A6059" w:rsidRDefault="003A6059" w:rsidP="003A6059">
      <w:pPr>
        <w:spacing w:line="360" w:lineRule="exact"/>
        <w:ind w:leftChars="200" w:left="1040" w:hangingChars="200" w:hanging="560"/>
        <w:rPr>
          <w:rFonts w:eastAsia="標楷體" w:hint="eastAsia"/>
          <w:sz w:val="28"/>
          <w:szCs w:val="28"/>
        </w:rPr>
      </w:pPr>
      <w:r w:rsidRPr="0085701C">
        <w:rPr>
          <w:rFonts w:eastAsia="標楷體" w:hint="eastAsia"/>
          <w:sz w:val="28"/>
          <w:szCs w:val="28"/>
        </w:rPr>
        <w:t>(</w:t>
      </w:r>
      <w:r w:rsidRPr="0085701C">
        <w:rPr>
          <w:rFonts w:eastAsia="標楷體" w:hint="eastAsia"/>
          <w:sz w:val="28"/>
          <w:szCs w:val="28"/>
        </w:rPr>
        <w:t>三</w:t>
      </w:r>
      <w:r w:rsidRPr="0085701C">
        <w:rPr>
          <w:rFonts w:eastAsia="標楷體" w:hint="eastAsia"/>
          <w:sz w:val="28"/>
          <w:szCs w:val="28"/>
        </w:rPr>
        <w:t>)</w:t>
      </w:r>
      <w:r w:rsidRPr="0085701C">
        <w:rPr>
          <w:rFonts w:eastAsia="標楷體" w:hint="eastAsia"/>
          <w:sz w:val="28"/>
          <w:szCs w:val="28"/>
        </w:rPr>
        <w:t>中央及地方公職人員。</w:t>
      </w:r>
    </w:p>
    <w:p w:rsidR="003A6059" w:rsidRPr="0085701C" w:rsidRDefault="003A6059" w:rsidP="003A6059">
      <w:pPr>
        <w:spacing w:line="360" w:lineRule="exact"/>
        <w:rPr>
          <w:rFonts w:eastAsia="標楷體" w:hint="eastAsia"/>
          <w:sz w:val="28"/>
          <w:szCs w:val="28"/>
        </w:rPr>
      </w:pPr>
      <w:r>
        <w:rPr>
          <w:rFonts w:eastAsia="標楷體" w:hint="eastAsia"/>
          <w:sz w:val="28"/>
          <w:szCs w:val="28"/>
        </w:rPr>
        <w:t>七、</w:t>
      </w:r>
      <w:r w:rsidRPr="0085701C">
        <w:rPr>
          <w:rFonts w:eastAsia="標楷體" w:hint="eastAsia"/>
          <w:sz w:val="28"/>
          <w:szCs w:val="28"/>
        </w:rPr>
        <w:t>獎金領取：</w:t>
      </w:r>
    </w:p>
    <w:p w:rsidR="003A6059" w:rsidRPr="0085701C" w:rsidRDefault="003A6059" w:rsidP="003A6059">
      <w:pPr>
        <w:spacing w:line="360" w:lineRule="exact"/>
        <w:ind w:leftChars="200" w:left="1040" w:hangingChars="200" w:hanging="560"/>
        <w:rPr>
          <w:rFonts w:eastAsia="標楷體" w:hint="eastAsia"/>
          <w:sz w:val="28"/>
          <w:szCs w:val="28"/>
        </w:rPr>
      </w:pPr>
      <w:r w:rsidRPr="0085701C">
        <w:rPr>
          <w:rFonts w:eastAsia="標楷體" w:hint="eastAsia"/>
          <w:sz w:val="28"/>
          <w:szCs w:val="28"/>
        </w:rPr>
        <w:t>(</w:t>
      </w:r>
      <w:proofErr w:type="gramStart"/>
      <w:r w:rsidRPr="0085701C">
        <w:rPr>
          <w:rFonts w:eastAsia="標楷體" w:hint="eastAsia"/>
          <w:sz w:val="28"/>
          <w:szCs w:val="28"/>
        </w:rPr>
        <w:t>一</w:t>
      </w:r>
      <w:proofErr w:type="gramEnd"/>
      <w:r w:rsidRPr="0085701C">
        <w:rPr>
          <w:rFonts w:eastAsia="標楷體" w:hint="eastAsia"/>
          <w:sz w:val="28"/>
          <w:szCs w:val="28"/>
        </w:rPr>
        <w:t>)</w:t>
      </w:r>
      <w:r w:rsidRPr="0085701C">
        <w:rPr>
          <w:rFonts w:eastAsia="標楷體" w:hint="eastAsia"/>
          <w:sz w:val="28"/>
          <w:szCs w:val="28"/>
        </w:rPr>
        <w:t>二人以上，先後檢舉同一案件者，僅獎勵最先檢舉者；二人以上共同或同時檢舉同一案件者，以該案件應核給之金額平均分配之。</w:t>
      </w:r>
    </w:p>
    <w:p w:rsidR="0085701C" w:rsidRPr="0085701C" w:rsidRDefault="003A6059" w:rsidP="003A6059">
      <w:pPr>
        <w:spacing w:line="360" w:lineRule="exact"/>
        <w:ind w:leftChars="200" w:left="1040" w:hangingChars="200" w:hanging="560"/>
        <w:rPr>
          <w:rFonts w:eastAsia="標楷體" w:hint="eastAsia"/>
          <w:sz w:val="28"/>
          <w:szCs w:val="28"/>
        </w:rPr>
      </w:pPr>
      <w:r w:rsidRPr="0085701C">
        <w:rPr>
          <w:rFonts w:eastAsia="標楷體" w:hint="eastAsia"/>
          <w:sz w:val="28"/>
          <w:szCs w:val="28"/>
        </w:rPr>
        <w:t>(</w:t>
      </w:r>
      <w:r w:rsidRPr="0085701C">
        <w:rPr>
          <w:rFonts w:eastAsia="標楷體" w:hint="eastAsia"/>
          <w:sz w:val="28"/>
          <w:szCs w:val="28"/>
        </w:rPr>
        <w:t>二</w:t>
      </w:r>
      <w:r w:rsidRPr="0085701C">
        <w:rPr>
          <w:rFonts w:eastAsia="標楷體" w:hint="eastAsia"/>
          <w:sz w:val="28"/>
          <w:szCs w:val="28"/>
        </w:rPr>
        <w:t>)</w:t>
      </w:r>
      <w:r w:rsidRPr="0085701C">
        <w:rPr>
          <w:rFonts w:eastAsia="標楷體" w:hint="eastAsia"/>
          <w:sz w:val="28"/>
          <w:szCs w:val="28"/>
        </w:rPr>
        <w:t>經核定應予獎勵之案件，</w:t>
      </w:r>
      <w:proofErr w:type="gramStart"/>
      <w:r w:rsidRPr="0085701C">
        <w:rPr>
          <w:rFonts w:eastAsia="標楷體" w:hint="eastAsia"/>
          <w:sz w:val="28"/>
          <w:szCs w:val="28"/>
        </w:rPr>
        <w:t>由本署通知</w:t>
      </w:r>
      <w:proofErr w:type="gramEnd"/>
      <w:r w:rsidRPr="0085701C">
        <w:rPr>
          <w:rFonts w:eastAsia="標楷體" w:hint="eastAsia"/>
          <w:sz w:val="28"/>
          <w:szCs w:val="28"/>
        </w:rPr>
        <w:t>受獎勵人於三個月內領取獎金，屆期未領取者視為放棄。</w:t>
      </w:r>
    </w:p>
    <w:p w:rsidR="0085701C" w:rsidRPr="0085701C" w:rsidRDefault="003A6059" w:rsidP="00042FD3">
      <w:pPr>
        <w:spacing w:line="360" w:lineRule="exact"/>
        <w:ind w:left="560" w:hangingChars="200" w:hanging="560"/>
        <w:rPr>
          <w:rFonts w:eastAsia="標楷體" w:hint="eastAsia"/>
          <w:sz w:val="28"/>
          <w:szCs w:val="28"/>
        </w:rPr>
      </w:pPr>
      <w:r>
        <w:rPr>
          <w:rFonts w:eastAsia="標楷體" w:hint="eastAsia"/>
          <w:sz w:val="28"/>
          <w:szCs w:val="28"/>
        </w:rPr>
        <w:t>八</w:t>
      </w:r>
      <w:r w:rsidR="00B862FA" w:rsidRPr="0085701C">
        <w:rPr>
          <w:rFonts w:eastAsia="標楷體" w:hint="eastAsia"/>
          <w:sz w:val="28"/>
          <w:szCs w:val="28"/>
        </w:rPr>
        <w:t>、</w:t>
      </w:r>
      <w:proofErr w:type="gramStart"/>
      <w:r w:rsidRPr="0085701C">
        <w:rPr>
          <w:rFonts w:eastAsia="標楷體" w:hint="eastAsia"/>
          <w:sz w:val="28"/>
          <w:szCs w:val="28"/>
        </w:rPr>
        <w:t>本署對於</w:t>
      </w:r>
      <w:proofErr w:type="gramEnd"/>
      <w:r w:rsidRPr="0085701C">
        <w:rPr>
          <w:rFonts w:eastAsia="標楷體" w:hint="eastAsia"/>
          <w:sz w:val="28"/>
          <w:szCs w:val="28"/>
        </w:rPr>
        <w:t>檢舉人之身分資料應嚴予保密，檢舉書、紀錄及其他可</w:t>
      </w:r>
      <w:r w:rsidRPr="0085701C">
        <w:rPr>
          <w:rFonts w:eastAsia="標楷體" w:hint="eastAsia"/>
          <w:sz w:val="28"/>
          <w:szCs w:val="28"/>
        </w:rPr>
        <w:lastRenderedPageBreak/>
        <w:t>能曝露檢舉人身分之證據或資料應妥善保管。如發生洩密情事，不論故意或過失，</w:t>
      </w:r>
      <w:proofErr w:type="gramStart"/>
      <w:r w:rsidRPr="0085701C">
        <w:rPr>
          <w:rFonts w:eastAsia="標楷體" w:hint="eastAsia"/>
          <w:sz w:val="28"/>
          <w:szCs w:val="28"/>
        </w:rPr>
        <w:t>本署均應</w:t>
      </w:r>
      <w:proofErr w:type="gramEnd"/>
      <w:r w:rsidRPr="0085701C">
        <w:rPr>
          <w:rFonts w:eastAsia="標楷體" w:hint="eastAsia"/>
          <w:sz w:val="28"/>
          <w:szCs w:val="28"/>
        </w:rPr>
        <w:t>依法議處</w:t>
      </w:r>
      <w:r>
        <w:rPr>
          <w:rFonts w:eastAsia="標楷體" w:hint="eastAsia"/>
          <w:sz w:val="28"/>
          <w:szCs w:val="28"/>
        </w:rPr>
        <w:t>，</w:t>
      </w:r>
      <w:r w:rsidRPr="0085701C">
        <w:rPr>
          <w:rFonts w:eastAsia="標楷體" w:hint="eastAsia"/>
          <w:sz w:val="28"/>
          <w:szCs w:val="28"/>
        </w:rPr>
        <w:t>並追究失職人員責任。檢舉人提供之事證，於結案後應以密件存檔保管，並於結案日屆滿五年依法銷毀</w:t>
      </w:r>
      <w:r w:rsidR="00042FD3">
        <w:rPr>
          <w:rFonts w:eastAsia="標楷體" w:hint="eastAsia"/>
          <w:sz w:val="28"/>
          <w:szCs w:val="28"/>
        </w:rPr>
        <w:t>。但</w:t>
      </w:r>
      <w:r w:rsidRPr="0085701C">
        <w:rPr>
          <w:rFonts w:eastAsia="標楷體" w:hint="eastAsia"/>
          <w:sz w:val="28"/>
          <w:szCs w:val="28"/>
        </w:rPr>
        <w:t>檢舉人</w:t>
      </w:r>
      <w:r w:rsidR="00042FD3">
        <w:rPr>
          <w:rFonts w:eastAsia="標楷體" w:hint="eastAsia"/>
          <w:sz w:val="28"/>
          <w:szCs w:val="28"/>
        </w:rPr>
        <w:t>請求返還者</w:t>
      </w:r>
      <w:r w:rsidRPr="0085701C">
        <w:rPr>
          <w:rFonts w:eastAsia="標楷體" w:hint="eastAsia"/>
          <w:sz w:val="28"/>
          <w:szCs w:val="28"/>
        </w:rPr>
        <w:t>，</w:t>
      </w:r>
      <w:r w:rsidR="00042FD3">
        <w:rPr>
          <w:rFonts w:eastAsia="標楷體" w:hint="eastAsia"/>
          <w:sz w:val="28"/>
          <w:szCs w:val="28"/>
        </w:rPr>
        <w:t>不在此限</w:t>
      </w:r>
      <w:r w:rsidRPr="0085701C">
        <w:rPr>
          <w:rFonts w:eastAsia="標楷體" w:hint="eastAsia"/>
          <w:sz w:val="28"/>
          <w:szCs w:val="28"/>
        </w:rPr>
        <w:t>。</w:t>
      </w:r>
    </w:p>
    <w:p w:rsidR="0085701C" w:rsidRPr="0085701C" w:rsidRDefault="00042FD3" w:rsidP="0085701C">
      <w:pPr>
        <w:spacing w:line="360" w:lineRule="exact"/>
        <w:ind w:left="560" w:hangingChars="200" w:hanging="560"/>
        <w:rPr>
          <w:rFonts w:eastAsia="標楷體" w:hint="eastAsia"/>
          <w:sz w:val="28"/>
          <w:szCs w:val="28"/>
        </w:rPr>
      </w:pPr>
      <w:r>
        <w:rPr>
          <w:rFonts w:eastAsia="標楷體" w:hint="eastAsia"/>
          <w:sz w:val="28"/>
          <w:szCs w:val="28"/>
        </w:rPr>
        <w:t>九</w:t>
      </w:r>
      <w:r w:rsidR="0085701C" w:rsidRPr="0085701C">
        <w:rPr>
          <w:rFonts w:eastAsia="標楷體" w:hint="eastAsia"/>
          <w:sz w:val="28"/>
          <w:szCs w:val="28"/>
        </w:rPr>
        <w:t>、</w:t>
      </w:r>
      <w:r w:rsidR="003A6059" w:rsidRPr="0085701C">
        <w:rPr>
          <w:rFonts w:eastAsia="標楷體" w:hint="eastAsia"/>
          <w:sz w:val="28"/>
          <w:szCs w:val="28"/>
        </w:rPr>
        <w:t>檢舉獎金</w:t>
      </w:r>
      <w:proofErr w:type="gramStart"/>
      <w:r w:rsidR="003A6059" w:rsidRPr="0085701C">
        <w:rPr>
          <w:rFonts w:eastAsia="標楷體" w:hint="eastAsia"/>
          <w:sz w:val="28"/>
          <w:szCs w:val="28"/>
        </w:rPr>
        <w:t>由本署資源回收</w:t>
      </w:r>
      <w:proofErr w:type="gramEnd"/>
      <w:r w:rsidR="003A6059" w:rsidRPr="0085701C">
        <w:rPr>
          <w:rFonts w:eastAsia="標楷體" w:hint="eastAsia"/>
          <w:sz w:val="28"/>
          <w:szCs w:val="28"/>
        </w:rPr>
        <w:t>管理基金非營業基金項下支應。</w:t>
      </w:r>
    </w:p>
    <w:p w:rsidR="007370F8" w:rsidRPr="00B862FA" w:rsidRDefault="007370F8" w:rsidP="007370F8">
      <w:pPr>
        <w:jc w:val="center"/>
        <w:rPr>
          <w:rFonts w:ascii="標楷體" w:eastAsia="標楷體" w:hAnsi="標楷體"/>
          <w:b/>
          <w:sz w:val="28"/>
          <w:szCs w:val="28"/>
        </w:rPr>
      </w:pPr>
      <w:r>
        <w:rPr>
          <w:rFonts w:eastAsia="標楷體"/>
          <w:sz w:val="28"/>
          <w:szCs w:val="28"/>
        </w:rPr>
        <w:br w:type="page"/>
      </w:r>
      <w:r w:rsidRPr="00B862FA">
        <w:rPr>
          <w:rFonts w:ascii="標楷體" w:eastAsia="標楷體" w:hAnsi="標楷體" w:hint="eastAsia"/>
          <w:b/>
          <w:sz w:val="28"/>
          <w:szCs w:val="28"/>
        </w:rPr>
        <w:lastRenderedPageBreak/>
        <w:t>提供不法領取補貼費之犯罪行為具體證據原則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5211"/>
      </w:tblGrid>
      <w:tr w:rsidR="007370F8" w:rsidRPr="00B862FA" w:rsidTr="007370F8">
        <w:tc>
          <w:tcPr>
            <w:tcW w:w="3119" w:type="dxa"/>
            <w:shd w:val="clear" w:color="auto" w:fill="auto"/>
          </w:tcPr>
          <w:p w:rsidR="007370F8" w:rsidRPr="00B862FA" w:rsidRDefault="00042FD3" w:rsidP="007370F8">
            <w:pPr>
              <w:tabs>
                <w:tab w:val="center" w:pos="4153"/>
                <w:tab w:val="right" w:pos="8306"/>
              </w:tabs>
              <w:snapToGrid w:val="0"/>
              <w:jc w:val="center"/>
              <w:rPr>
                <w:rFonts w:ascii="標楷體" w:eastAsia="標楷體" w:hAnsi="標楷體"/>
                <w:b/>
                <w:sz w:val="28"/>
                <w:szCs w:val="28"/>
              </w:rPr>
            </w:pPr>
            <w:r w:rsidRPr="00042FD3">
              <w:rPr>
                <w:rFonts w:eastAsia="標楷體"/>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3.7pt;margin-top:-43.7pt;width:48.75pt;height:38.4pt;z-index:251657728;mso-width-relative:margin;mso-height-relative:margin" filled="f" stroked="f">
                  <v:textbox>
                    <w:txbxContent>
                      <w:p w:rsidR="009637B4" w:rsidRPr="00042FD3" w:rsidRDefault="009637B4">
                        <w:pPr>
                          <w:rPr>
                            <w:rFonts w:ascii="標楷體" w:eastAsia="標楷體" w:hAnsi="標楷體"/>
                            <w:sz w:val="28"/>
                            <w:szCs w:val="28"/>
                          </w:rPr>
                        </w:pPr>
                        <w:r w:rsidRPr="00042FD3">
                          <w:rPr>
                            <w:rFonts w:ascii="標楷體" w:eastAsia="標楷體" w:hAnsi="標楷體" w:hint="eastAsia"/>
                            <w:sz w:val="28"/>
                            <w:szCs w:val="28"/>
                          </w:rPr>
                          <w:t>附表</w:t>
                        </w:r>
                      </w:p>
                    </w:txbxContent>
                  </v:textbox>
                </v:shape>
              </w:pict>
            </w:r>
            <w:r w:rsidR="007370F8" w:rsidRPr="00B862FA">
              <w:rPr>
                <w:rFonts w:ascii="標楷體" w:eastAsia="標楷體" w:hAnsi="標楷體" w:hint="eastAsia"/>
                <w:sz w:val="28"/>
                <w:szCs w:val="28"/>
              </w:rPr>
              <w:t>原則</w:t>
            </w:r>
          </w:p>
        </w:tc>
        <w:tc>
          <w:tcPr>
            <w:tcW w:w="5211" w:type="dxa"/>
            <w:shd w:val="clear" w:color="auto" w:fill="auto"/>
          </w:tcPr>
          <w:p w:rsidR="007370F8" w:rsidRPr="00B862FA" w:rsidRDefault="007370F8" w:rsidP="007370F8">
            <w:pPr>
              <w:tabs>
                <w:tab w:val="center" w:pos="4153"/>
                <w:tab w:val="right" w:pos="8306"/>
              </w:tabs>
              <w:snapToGrid w:val="0"/>
              <w:jc w:val="center"/>
              <w:rPr>
                <w:rFonts w:ascii="標楷體" w:eastAsia="標楷體" w:hAnsi="標楷體"/>
                <w:b/>
                <w:sz w:val="28"/>
                <w:szCs w:val="28"/>
              </w:rPr>
            </w:pPr>
            <w:r w:rsidRPr="00B862FA">
              <w:rPr>
                <w:rFonts w:ascii="標楷體" w:eastAsia="標楷體" w:hAnsi="標楷體" w:hint="eastAsia"/>
                <w:sz w:val="28"/>
                <w:szCs w:val="28"/>
              </w:rPr>
              <w:t>樣態</w:t>
            </w:r>
          </w:p>
        </w:tc>
      </w:tr>
      <w:tr w:rsidR="007370F8" w:rsidRPr="00B862FA" w:rsidTr="007370F8">
        <w:tc>
          <w:tcPr>
            <w:tcW w:w="3119" w:type="dxa"/>
            <w:shd w:val="clear" w:color="auto" w:fill="auto"/>
          </w:tcPr>
          <w:p w:rsidR="007370F8" w:rsidRPr="00B862FA" w:rsidRDefault="000407AF" w:rsidP="000407AF">
            <w:pPr>
              <w:tabs>
                <w:tab w:val="center" w:pos="4153"/>
                <w:tab w:val="right" w:pos="8306"/>
              </w:tabs>
              <w:snapToGrid w:val="0"/>
              <w:ind w:left="566" w:hangingChars="202" w:hanging="566"/>
              <w:jc w:val="both"/>
              <w:rPr>
                <w:rFonts w:ascii="標楷體" w:eastAsia="標楷體" w:hAnsi="標楷體"/>
                <w:sz w:val="28"/>
                <w:szCs w:val="28"/>
              </w:rPr>
            </w:pPr>
            <w:r>
              <w:rPr>
                <w:rFonts w:ascii="標楷體" w:eastAsia="標楷體" w:hAnsi="標楷體" w:hint="eastAsia"/>
                <w:sz w:val="28"/>
                <w:szCs w:val="28"/>
              </w:rPr>
              <w:t>一、</w:t>
            </w:r>
            <w:r w:rsidR="007370F8" w:rsidRPr="00B862FA">
              <w:rPr>
                <w:rFonts w:ascii="標楷體" w:eastAsia="標楷體" w:hAnsi="標楷體" w:hint="eastAsia"/>
                <w:sz w:val="28"/>
                <w:szCs w:val="28"/>
              </w:rPr>
              <w:t>虛偽不實，致</w:t>
            </w:r>
            <w:proofErr w:type="gramStart"/>
            <w:r w:rsidR="007370F8" w:rsidRPr="00B862FA">
              <w:rPr>
                <w:rFonts w:ascii="標楷體" w:eastAsia="標楷體" w:hAnsi="標楷體" w:hint="eastAsia"/>
                <w:sz w:val="28"/>
                <w:szCs w:val="28"/>
              </w:rPr>
              <w:t>認證量虛增</w:t>
            </w:r>
            <w:proofErr w:type="gramEnd"/>
            <w:r w:rsidR="007370F8" w:rsidRPr="00B862FA">
              <w:rPr>
                <w:rFonts w:ascii="標楷體" w:eastAsia="標楷體" w:hAnsi="標楷體" w:hint="eastAsia"/>
                <w:sz w:val="28"/>
                <w:szCs w:val="28"/>
              </w:rPr>
              <w:t>。</w:t>
            </w:r>
          </w:p>
        </w:tc>
        <w:tc>
          <w:tcPr>
            <w:tcW w:w="5211" w:type="dxa"/>
            <w:shd w:val="clear" w:color="auto" w:fill="auto"/>
          </w:tcPr>
          <w:p w:rsidR="007370F8" w:rsidRPr="00B862FA" w:rsidRDefault="007370F8" w:rsidP="007370F8">
            <w:pPr>
              <w:tabs>
                <w:tab w:val="center" w:pos="4153"/>
                <w:tab w:val="right" w:pos="8306"/>
              </w:tabs>
              <w:snapToGrid w:val="0"/>
              <w:rPr>
                <w:rFonts w:ascii="標楷體" w:eastAsia="標楷體" w:hAnsi="標楷體"/>
                <w:sz w:val="28"/>
                <w:szCs w:val="28"/>
              </w:rPr>
            </w:pPr>
            <w:r w:rsidRPr="00B862FA">
              <w:rPr>
                <w:rFonts w:ascii="標楷體" w:eastAsia="標楷體" w:hAnsi="標楷體" w:hint="eastAsia"/>
                <w:sz w:val="28"/>
                <w:szCs w:val="28"/>
              </w:rPr>
              <w:t>如：</w:t>
            </w:r>
          </w:p>
          <w:p w:rsidR="007370F8" w:rsidRPr="00B862FA" w:rsidRDefault="007370F8" w:rsidP="007370F8">
            <w:pPr>
              <w:tabs>
                <w:tab w:val="center" w:pos="4153"/>
                <w:tab w:val="right" w:pos="8306"/>
              </w:tabs>
              <w:snapToGrid w:val="0"/>
              <w:ind w:left="283" w:hangingChars="101" w:hanging="283"/>
              <w:jc w:val="both"/>
              <w:rPr>
                <w:rFonts w:ascii="標楷體" w:eastAsia="標楷體" w:hAnsi="標楷體"/>
                <w:sz w:val="28"/>
                <w:szCs w:val="28"/>
              </w:rPr>
            </w:pPr>
            <w:r w:rsidRPr="00B862FA">
              <w:rPr>
                <w:rFonts w:ascii="標楷體" w:eastAsia="標楷體" w:hAnsi="標楷體" w:hint="eastAsia"/>
                <w:sz w:val="28"/>
                <w:szCs w:val="28"/>
              </w:rPr>
              <w:t>1.調整計量設備，虛增每一筆秤重物品(應回收廢棄物或主軸元件)之重量或數量，詐領補貼費。</w:t>
            </w:r>
          </w:p>
          <w:p w:rsidR="007370F8" w:rsidRPr="00B862FA" w:rsidRDefault="007370F8" w:rsidP="007370F8">
            <w:pPr>
              <w:tabs>
                <w:tab w:val="center" w:pos="4153"/>
                <w:tab w:val="right" w:pos="8306"/>
              </w:tabs>
              <w:snapToGrid w:val="0"/>
              <w:ind w:left="283" w:hangingChars="101" w:hanging="283"/>
              <w:jc w:val="both"/>
              <w:rPr>
                <w:rFonts w:ascii="標楷體" w:eastAsia="標楷體" w:hAnsi="標楷體"/>
                <w:sz w:val="28"/>
                <w:szCs w:val="28"/>
              </w:rPr>
            </w:pPr>
            <w:r w:rsidRPr="00B862FA">
              <w:rPr>
                <w:rFonts w:ascii="標楷體" w:eastAsia="標楷體" w:hAnsi="標楷體" w:hint="eastAsia"/>
                <w:sz w:val="28"/>
                <w:szCs w:val="28"/>
              </w:rPr>
              <w:t>2.蓄意夾雜非屬應回收廢棄物，虛增認證重量或數量，詐領補貼費。</w:t>
            </w:r>
          </w:p>
          <w:p w:rsidR="007370F8" w:rsidRPr="00B862FA" w:rsidRDefault="007370F8" w:rsidP="007370F8">
            <w:pPr>
              <w:tabs>
                <w:tab w:val="center" w:pos="4153"/>
                <w:tab w:val="right" w:pos="8306"/>
              </w:tabs>
              <w:snapToGrid w:val="0"/>
              <w:ind w:left="283" w:hangingChars="101" w:hanging="283"/>
              <w:jc w:val="both"/>
              <w:rPr>
                <w:rFonts w:ascii="標楷體" w:eastAsia="標楷體" w:hAnsi="標楷體"/>
                <w:sz w:val="28"/>
                <w:szCs w:val="28"/>
              </w:rPr>
            </w:pPr>
            <w:r w:rsidRPr="00B862FA">
              <w:rPr>
                <w:rFonts w:ascii="標楷體" w:eastAsia="標楷體" w:hAnsi="標楷體" w:hint="eastAsia"/>
                <w:sz w:val="28"/>
                <w:szCs w:val="28"/>
              </w:rPr>
              <w:t>3.</w:t>
            </w:r>
            <w:proofErr w:type="gramStart"/>
            <w:r w:rsidRPr="00B862FA">
              <w:rPr>
                <w:rFonts w:ascii="標楷體" w:eastAsia="標楷體" w:hAnsi="標楷體" w:hint="eastAsia"/>
                <w:sz w:val="28"/>
                <w:szCs w:val="28"/>
              </w:rPr>
              <w:t>纂</w:t>
            </w:r>
            <w:proofErr w:type="gramEnd"/>
            <w:r w:rsidRPr="00B862FA">
              <w:rPr>
                <w:rFonts w:ascii="標楷體" w:eastAsia="標楷體" w:hAnsi="標楷體" w:hint="eastAsia"/>
                <w:sz w:val="28"/>
                <w:szCs w:val="28"/>
              </w:rPr>
              <w:t>改磅秤重量(或計數數量)紀錄，虛報應回收廢棄物品重量(或數量)，詐領補貼費。</w:t>
            </w:r>
          </w:p>
          <w:p w:rsidR="007370F8" w:rsidRPr="00B862FA" w:rsidRDefault="007370F8" w:rsidP="007370F8">
            <w:pPr>
              <w:tabs>
                <w:tab w:val="center" w:pos="4153"/>
                <w:tab w:val="right" w:pos="8306"/>
              </w:tabs>
              <w:snapToGrid w:val="0"/>
              <w:ind w:left="283" w:hangingChars="101" w:hanging="283"/>
              <w:jc w:val="both"/>
              <w:rPr>
                <w:rFonts w:ascii="標楷體" w:eastAsia="標楷體" w:hAnsi="標楷體"/>
                <w:sz w:val="28"/>
                <w:szCs w:val="28"/>
              </w:rPr>
            </w:pPr>
            <w:r w:rsidRPr="00B862FA">
              <w:rPr>
                <w:rFonts w:ascii="標楷體" w:eastAsia="標楷體" w:hAnsi="標楷體" w:hint="eastAsia"/>
                <w:sz w:val="28"/>
                <w:szCs w:val="28"/>
              </w:rPr>
              <w:t>4.將已認證之應回收廢棄物(或主軸元件)重複過磅(或計數)，詐領補貼費。</w:t>
            </w:r>
          </w:p>
          <w:p w:rsidR="007370F8" w:rsidRPr="00B862FA" w:rsidRDefault="007370F8" w:rsidP="007370F8">
            <w:pPr>
              <w:tabs>
                <w:tab w:val="center" w:pos="4153"/>
                <w:tab w:val="right" w:pos="8306"/>
              </w:tabs>
              <w:snapToGrid w:val="0"/>
              <w:ind w:left="283" w:hangingChars="101" w:hanging="283"/>
              <w:jc w:val="both"/>
              <w:rPr>
                <w:rFonts w:ascii="標楷體" w:eastAsia="標楷體" w:hAnsi="標楷體"/>
                <w:sz w:val="28"/>
                <w:szCs w:val="28"/>
              </w:rPr>
            </w:pPr>
            <w:r w:rsidRPr="00B862FA">
              <w:rPr>
                <w:rFonts w:ascii="標楷體" w:eastAsia="標楷體" w:hAnsi="標楷體" w:hint="eastAsia"/>
                <w:sz w:val="28"/>
                <w:szCs w:val="28"/>
              </w:rPr>
              <w:t>5.未依規定將已認證之應回收廢棄物完成破壞或拆解，詐領補貼費。</w:t>
            </w:r>
          </w:p>
          <w:p w:rsidR="007370F8" w:rsidRPr="00B862FA" w:rsidRDefault="007370F8" w:rsidP="007370F8">
            <w:pPr>
              <w:tabs>
                <w:tab w:val="center" w:pos="4153"/>
                <w:tab w:val="right" w:pos="8306"/>
              </w:tabs>
              <w:snapToGrid w:val="0"/>
              <w:ind w:left="283" w:hangingChars="101" w:hanging="283"/>
              <w:jc w:val="both"/>
              <w:rPr>
                <w:rFonts w:ascii="標楷體" w:eastAsia="標楷體" w:hAnsi="標楷體"/>
                <w:sz w:val="28"/>
                <w:szCs w:val="28"/>
              </w:rPr>
            </w:pPr>
            <w:r w:rsidRPr="00B862FA">
              <w:rPr>
                <w:rFonts w:ascii="標楷體" w:eastAsia="標楷體" w:hAnsi="標楷體" w:hint="eastAsia"/>
                <w:sz w:val="28"/>
                <w:szCs w:val="28"/>
              </w:rPr>
              <w:t>6.虛報有害物質回收量，提高有害物質去除比率，詐領補貼費。</w:t>
            </w:r>
          </w:p>
        </w:tc>
      </w:tr>
      <w:tr w:rsidR="007370F8" w:rsidRPr="00B862FA" w:rsidTr="007370F8">
        <w:tc>
          <w:tcPr>
            <w:tcW w:w="3119" w:type="dxa"/>
            <w:shd w:val="clear" w:color="auto" w:fill="auto"/>
          </w:tcPr>
          <w:p w:rsidR="007370F8" w:rsidRPr="00B862FA" w:rsidRDefault="000407AF" w:rsidP="000407AF">
            <w:pPr>
              <w:tabs>
                <w:tab w:val="center" w:pos="4153"/>
                <w:tab w:val="right" w:pos="8306"/>
              </w:tabs>
              <w:snapToGrid w:val="0"/>
              <w:ind w:left="566" w:hangingChars="202" w:hanging="566"/>
              <w:jc w:val="both"/>
              <w:rPr>
                <w:rFonts w:ascii="標楷體" w:eastAsia="標楷體" w:hAnsi="標楷體"/>
                <w:sz w:val="28"/>
                <w:szCs w:val="28"/>
              </w:rPr>
            </w:pPr>
            <w:r>
              <w:rPr>
                <w:rFonts w:ascii="標楷體" w:eastAsia="標楷體" w:hAnsi="標楷體" w:hint="eastAsia"/>
                <w:sz w:val="28"/>
                <w:szCs w:val="28"/>
              </w:rPr>
              <w:t>二、</w:t>
            </w:r>
            <w:r w:rsidR="007370F8" w:rsidRPr="00B862FA">
              <w:rPr>
                <w:rFonts w:ascii="標楷體" w:eastAsia="標楷體" w:hAnsi="標楷體" w:hint="eastAsia"/>
                <w:sz w:val="28"/>
                <w:szCs w:val="28"/>
              </w:rPr>
              <w:t>應作為未作為，致影響回收處理品質或未妥善處理廢棄物。</w:t>
            </w:r>
          </w:p>
        </w:tc>
        <w:tc>
          <w:tcPr>
            <w:tcW w:w="5211" w:type="dxa"/>
            <w:shd w:val="clear" w:color="auto" w:fill="auto"/>
          </w:tcPr>
          <w:p w:rsidR="007370F8" w:rsidRPr="00B862FA" w:rsidRDefault="007370F8" w:rsidP="007370F8">
            <w:pPr>
              <w:tabs>
                <w:tab w:val="center" w:pos="4153"/>
                <w:tab w:val="right" w:pos="8306"/>
              </w:tabs>
              <w:snapToGrid w:val="0"/>
              <w:rPr>
                <w:rFonts w:ascii="標楷體" w:eastAsia="標楷體" w:hAnsi="標楷體"/>
                <w:sz w:val="28"/>
                <w:szCs w:val="28"/>
              </w:rPr>
            </w:pPr>
            <w:r w:rsidRPr="00B862FA">
              <w:rPr>
                <w:rFonts w:ascii="標楷體" w:eastAsia="標楷體" w:hAnsi="標楷體" w:hint="eastAsia"/>
                <w:sz w:val="28"/>
                <w:szCs w:val="28"/>
              </w:rPr>
              <w:t>如：</w:t>
            </w:r>
          </w:p>
          <w:p w:rsidR="007370F8" w:rsidRPr="00B862FA" w:rsidRDefault="007370F8" w:rsidP="007370F8">
            <w:pPr>
              <w:tabs>
                <w:tab w:val="center" w:pos="4153"/>
                <w:tab w:val="right" w:pos="8306"/>
              </w:tabs>
              <w:snapToGrid w:val="0"/>
              <w:ind w:left="283" w:hangingChars="101" w:hanging="283"/>
              <w:jc w:val="both"/>
              <w:rPr>
                <w:rFonts w:ascii="標楷體" w:eastAsia="標楷體" w:hAnsi="標楷體"/>
                <w:sz w:val="28"/>
                <w:szCs w:val="28"/>
              </w:rPr>
            </w:pPr>
            <w:r w:rsidRPr="00B862FA">
              <w:rPr>
                <w:rFonts w:ascii="標楷體" w:eastAsia="標楷體" w:hAnsi="標楷體" w:hint="eastAsia"/>
                <w:sz w:val="28"/>
                <w:szCs w:val="28"/>
              </w:rPr>
              <w:t>1.未經處理之應回收廢棄物(或主軸元件)，出廠後再回流進廠重複過磅，影響質量平衡。</w:t>
            </w:r>
          </w:p>
          <w:p w:rsidR="007370F8" w:rsidRPr="00B862FA" w:rsidRDefault="007370F8" w:rsidP="007370F8">
            <w:pPr>
              <w:tabs>
                <w:tab w:val="center" w:pos="4153"/>
                <w:tab w:val="right" w:pos="8306"/>
              </w:tabs>
              <w:snapToGrid w:val="0"/>
              <w:ind w:left="283" w:hangingChars="101" w:hanging="283"/>
              <w:jc w:val="both"/>
              <w:rPr>
                <w:rFonts w:ascii="標楷體" w:eastAsia="標楷體" w:hAnsi="標楷體"/>
                <w:sz w:val="28"/>
                <w:szCs w:val="28"/>
              </w:rPr>
            </w:pPr>
            <w:r w:rsidRPr="00B862FA">
              <w:rPr>
                <w:rFonts w:ascii="標楷體" w:eastAsia="標楷體" w:hAnsi="標楷體" w:hint="eastAsia"/>
                <w:sz w:val="28"/>
                <w:szCs w:val="28"/>
              </w:rPr>
              <w:t>2.未依規定將已認證之應回收廢棄物完成破壞或拆解，影響</w:t>
            </w:r>
            <w:r w:rsidRPr="00B862FA">
              <w:rPr>
                <w:rFonts w:ascii="標楷體" w:eastAsia="標楷體" w:hAnsi="標楷體"/>
                <w:sz w:val="28"/>
                <w:szCs w:val="28"/>
              </w:rPr>
              <w:t>資源回收再利用比</w:t>
            </w:r>
            <w:r w:rsidRPr="00B862FA">
              <w:rPr>
                <w:rFonts w:ascii="標楷體" w:eastAsia="標楷體" w:hAnsi="標楷體" w:hint="eastAsia"/>
                <w:sz w:val="28"/>
                <w:szCs w:val="28"/>
              </w:rPr>
              <w:t>率。</w:t>
            </w:r>
          </w:p>
          <w:p w:rsidR="007370F8" w:rsidRPr="00B862FA" w:rsidRDefault="007370F8" w:rsidP="007370F8">
            <w:pPr>
              <w:tabs>
                <w:tab w:val="center" w:pos="4153"/>
                <w:tab w:val="right" w:pos="8306"/>
              </w:tabs>
              <w:snapToGrid w:val="0"/>
              <w:ind w:left="283" w:hangingChars="101" w:hanging="283"/>
              <w:jc w:val="both"/>
              <w:rPr>
                <w:rFonts w:ascii="標楷體" w:eastAsia="標楷體" w:hAnsi="標楷體"/>
                <w:sz w:val="28"/>
                <w:szCs w:val="28"/>
              </w:rPr>
            </w:pPr>
            <w:r w:rsidRPr="00B862FA">
              <w:rPr>
                <w:rFonts w:ascii="標楷體" w:eastAsia="標楷體" w:hAnsi="標楷體" w:hint="eastAsia"/>
                <w:sz w:val="28"/>
                <w:szCs w:val="28"/>
              </w:rPr>
              <w:t>3.未將應回收廢棄物處理後之再生料及廢棄物，依規定分別交付再生料及廢棄物之處理業者處理，致未妥善處理廢棄物。</w:t>
            </w:r>
          </w:p>
        </w:tc>
      </w:tr>
      <w:tr w:rsidR="007370F8" w:rsidRPr="00B862FA" w:rsidTr="007370F8">
        <w:tc>
          <w:tcPr>
            <w:tcW w:w="3119" w:type="dxa"/>
            <w:shd w:val="clear" w:color="auto" w:fill="auto"/>
          </w:tcPr>
          <w:p w:rsidR="007370F8" w:rsidRPr="00B862FA" w:rsidRDefault="000407AF" w:rsidP="000407AF">
            <w:pPr>
              <w:tabs>
                <w:tab w:val="center" w:pos="4153"/>
                <w:tab w:val="right" w:pos="8306"/>
              </w:tabs>
              <w:snapToGrid w:val="0"/>
              <w:ind w:left="566" w:hangingChars="202" w:hanging="566"/>
              <w:jc w:val="both"/>
              <w:rPr>
                <w:rFonts w:ascii="標楷體" w:eastAsia="標楷體" w:hAnsi="標楷體"/>
                <w:sz w:val="28"/>
                <w:szCs w:val="28"/>
              </w:rPr>
            </w:pPr>
            <w:r>
              <w:rPr>
                <w:rFonts w:ascii="標楷體" w:eastAsia="標楷體" w:hAnsi="標楷體" w:hint="eastAsia"/>
                <w:sz w:val="28"/>
                <w:szCs w:val="28"/>
              </w:rPr>
              <w:t>三、</w:t>
            </w:r>
            <w:r w:rsidR="007370F8" w:rsidRPr="00B862FA">
              <w:rPr>
                <w:rFonts w:ascii="標楷體" w:eastAsia="標楷體" w:hAnsi="標楷體" w:hint="eastAsia"/>
                <w:sz w:val="28"/>
                <w:szCs w:val="28"/>
              </w:rPr>
              <w:t>其他影響稽核認證數量及品質之行為。</w:t>
            </w:r>
          </w:p>
        </w:tc>
        <w:tc>
          <w:tcPr>
            <w:tcW w:w="5211" w:type="dxa"/>
            <w:shd w:val="clear" w:color="auto" w:fill="auto"/>
          </w:tcPr>
          <w:p w:rsidR="007370F8" w:rsidRPr="00B862FA" w:rsidRDefault="007370F8" w:rsidP="007370F8">
            <w:pPr>
              <w:tabs>
                <w:tab w:val="center" w:pos="4153"/>
                <w:tab w:val="right" w:pos="8306"/>
              </w:tabs>
              <w:snapToGrid w:val="0"/>
              <w:ind w:left="1"/>
              <w:rPr>
                <w:rFonts w:ascii="標楷體" w:eastAsia="標楷體" w:hAnsi="標楷體"/>
                <w:sz w:val="28"/>
                <w:szCs w:val="28"/>
              </w:rPr>
            </w:pPr>
            <w:r w:rsidRPr="00B862FA">
              <w:rPr>
                <w:rFonts w:ascii="標楷體" w:eastAsia="標楷體" w:hAnsi="標楷體" w:hint="eastAsia"/>
                <w:sz w:val="28"/>
                <w:szCs w:val="28"/>
              </w:rPr>
              <w:t>如：</w:t>
            </w:r>
          </w:p>
          <w:p w:rsidR="007370F8" w:rsidRPr="00B862FA" w:rsidRDefault="007370F8" w:rsidP="007370F8">
            <w:pPr>
              <w:tabs>
                <w:tab w:val="center" w:pos="4153"/>
                <w:tab w:val="right" w:pos="8306"/>
              </w:tabs>
              <w:snapToGrid w:val="0"/>
              <w:ind w:left="283" w:hangingChars="101" w:hanging="283"/>
              <w:jc w:val="both"/>
              <w:rPr>
                <w:rFonts w:ascii="標楷體" w:eastAsia="標楷體" w:hAnsi="標楷體"/>
                <w:sz w:val="28"/>
                <w:szCs w:val="28"/>
              </w:rPr>
            </w:pPr>
            <w:r w:rsidRPr="00B862FA">
              <w:rPr>
                <w:rFonts w:ascii="標楷體" w:eastAsia="標楷體" w:hAnsi="標楷體" w:hint="eastAsia"/>
                <w:sz w:val="28"/>
                <w:szCs w:val="28"/>
              </w:rPr>
              <w:t>1.偽造CCTV影像，影響稽核認證數量及品質。</w:t>
            </w:r>
          </w:p>
          <w:p w:rsidR="007370F8" w:rsidRPr="00B862FA" w:rsidRDefault="007370F8" w:rsidP="007370F8">
            <w:pPr>
              <w:tabs>
                <w:tab w:val="center" w:pos="4153"/>
                <w:tab w:val="right" w:pos="8306"/>
              </w:tabs>
              <w:snapToGrid w:val="0"/>
              <w:ind w:left="283" w:hangingChars="101" w:hanging="283"/>
              <w:jc w:val="both"/>
              <w:rPr>
                <w:rFonts w:ascii="標楷體" w:eastAsia="標楷體" w:hAnsi="標楷體"/>
                <w:sz w:val="28"/>
                <w:szCs w:val="28"/>
              </w:rPr>
            </w:pPr>
            <w:r w:rsidRPr="00B862FA">
              <w:rPr>
                <w:rFonts w:ascii="標楷體" w:eastAsia="標楷體" w:hAnsi="標楷體" w:hint="eastAsia"/>
                <w:sz w:val="28"/>
                <w:szCs w:val="28"/>
              </w:rPr>
              <w:t>2.勾結稽核認證團體，影響稽核認證數量及品質。</w:t>
            </w:r>
          </w:p>
        </w:tc>
      </w:tr>
    </w:tbl>
    <w:p w:rsidR="007370F8" w:rsidRPr="00B862FA" w:rsidRDefault="007370F8" w:rsidP="007370F8">
      <w:pPr>
        <w:snapToGrid w:val="0"/>
        <w:rPr>
          <w:rFonts w:ascii="標楷體" w:eastAsia="標楷體" w:hAnsi="標楷體"/>
          <w:sz w:val="28"/>
          <w:szCs w:val="28"/>
        </w:rPr>
      </w:pPr>
      <w:r w:rsidRPr="00B862FA">
        <w:rPr>
          <w:rFonts w:ascii="標楷體" w:eastAsia="標楷體" w:hAnsi="標楷體" w:hint="eastAsia"/>
          <w:sz w:val="28"/>
          <w:szCs w:val="28"/>
        </w:rPr>
        <w:t>佐證文件資料：</w:t>
      </w:r>
    </w:p>
    <w:p w:rsidR="007370F8" w:rsidRPr="00B862FA" w:rsidRDefault="007370F8" w:rsidP="008B7527">
      <w:pPr>
        <w:pStyle w:val="a9"/>
        <w:numPr>
          <w:ilvl w:val="0"/>
          <w:numId w:val="2"/>
        </w:numPr>
        <w:snapToGrid w:val="0"/>
        <w:ind w:leftChars="0" w:left="426" w:hanging="426"/>
        <w:rPr>
          <w:rFonts w:ascii="標楷體" w:eastAsia="標楷體" w:hAnsi="標楷體"/>
          <w:sz w:val="28"/>
          <w:szCs w:val="28"/>
        </w:rPr>
      </w:pPr>
      <w:r w:rsidRPr="00B862FA">
        <w:rPr>
          <w:rFonts w:ascii="標楷體" w:eastAsia="標楷體" w:hAnsi="標楷體" w:hint="eastAsia"/>
          <w:sz w:val="28"/>
          <w:szCs w:val="28"/>
        </w:rPr>
        <w:t>必要提供項目：影片、「具體描述相關人、事、時、地、物及頻率之案件運作方式」。</w:t>
      </w:r>
    </w:p>
    <w:p w:rsidR="007370F8" w:rsidRPr="00B862FA" w:rsidRDefault="007370F8" w:rsidP="008B7527">
      <w:pPr>
        <w:pStyle w:val="a9"/>
        <w:numPr>
          <w:ilvl w:val="0"/>
          <w:numId w:val="2"/>
        </w:numPr>
        <w:snapToGrid w:val="0"/>
        <w:ind w:leftChars="0" w:left="426" w:hanging="426"/>
        <w:rPr>
          <w:rFonts w:ascii="標楷體" w:eastAsia="標楷體" w:hAnsi="標楷體"/>
          <w:sz w:val="28"/>
          <w:szCs w:val="28"/>
        </w:rPr>
      </w:pPr>
      <w:r w:rsidRPr="00B862FA">
        <w:rPr>
          <w:rFonts w:ascii="標楷體" w:eastAsia="標楷體" w:hAnsi="標楷體" w:hint="eastAsia"/>
          <w:sz w:val="28"/>
          <w:szCs w:val="28"/>
        </w:rPr>
        <w:t>儘量提供項目：書面紀錄之相關表單、建議</w:t>
      </w:r>
      <w:proofErr w:type="gramStart"/>
      <w:r w:rsidRPr="00B862FA">
        <w:rPr>
          <w:rFonts w:ascii="標楷體" w:eastAsia="標楷體" w:hAnsi="標楷體" w:hint="eastAsia"/>
          <w:sz w:val="28"/>
          <w:szCs w:val="28"/>
        </w:rPr>
        <w:t>本署執行蒐</w:t>
      </w:r>
      <w:proofErr w:type="gramEnd"/>
      <w:r w:rsidRPr="00B862FA">
        <w:rPr>
          <w:rFonts w:ascii="標楷體" w:eastAsia="標楷體" w:hAnsi="標楷體" w:hint="eastAsia"/>
          <w:sz w:val="28"/>
          <w:szCs w:val="28"/>
        </w:rPr>
        <w:t>證之方式。</w:t>
      </w:r>
    </w:p>
    <w:sectPr w:rsidR="007370F8" w:rsidRPr="00B862F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DD6" w:rsidRDefault="00FA2DD6" w:rsidP="00D45406">
      <w:r>
        <w:separator/>
      </w:r>
    </w:p>
  </w:endnote>
  <w:endnote w:type="continuationSeparator" w:id="0">
    <w:p w:rsidR="00FA2DD6" w:rsidRDefault="00FA2DD6" w:rsidP="00D454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DD6" w:rsidRDefault="00FA2DD6" w:rsidP="00D45406">
      <w:r>
        <w:separator/>
      </w:r>
    </w:p>
  </w:footnote>
  <w:footnote w:type="continuationSeparator" w:id="0">
    <w:p w:rsidR="00FA2DD6" w:rsidRDefault="00FA2DD6" w:rsidP="00D45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E3CCF"/>
    <w:multiLevelType w:val="hybridMultilevel"/>
    <w:tmpl w:val="A9F00D98"/>
    <w:lvl w:ilvl="0" w:tplc="C49642CA">
      <w:start w:val="1"/>
      <w:numFmt w:val="decimal"/>
      <w:lvlText w:val="%1、"/>
      <w:lvlJc w:val="left"/>
      <w:pPr>
        <w:ind w:left="360" w:hanging="360"/>
      </w:pPr>
      <w:rPr>
        <w:rFonts w:ascii="Calibri" w:eastAsia="新細明體" w:hAnsi="Calibr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D376B0D"/>
    <w:multiLevelType w:val="hybridMultilevel"/>
    <w:tmpl w:val="DCE86D2A"/>
    <w:lvl w:ilvl="0" w:tplc="98A67E1E">
      <w:start w:val="1"/>
      <w:numFmt w:val="taiwaneseCountingThousand"/>
      <w:lvlText w:val="%1、"/>
      <w:lvlJc w:val="left"/>
      <w:pPr>
        <w:ind w:left="1258" w:hanging="720"/>
      </w:pPr>
      <w:rPr>
        <w:rFonts w:ascii="Arial Unicode MS" w:hAnsi="Arial Unicode M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701C"/>
    <w:rsid w:val="00033883"/>
    <w:rsid w:val="000407AF"/>
    <w:rsid w:val="00042FD3"/>
    <w:rsid w:val="00082ECB"/>
    <w:rsid w:val="000A7295"/>
    <w:rsid w:val="000F5CF0"/>
    <w:rsid w:val="0010136D"/>
    <w:rsid w:val="00116BC7"/>
    <w:rsid w:val="00130AE5"/>
    <w:rsid w:val="00135645"/>
    <w:rsid w:val="00146440"/>
    <w:rsid w:val="00155995"/>
    <w:rsid w:val="00167842"/>
    <w:rsid w:val="001E4412"/>
    <w:rsid w:val="001F4244"/>
    <w:rsid w:val="001F5567"/>
    <w:rsid w:val="00204362"/>
    <w:rsid w:val="00262E72"/>
    <w:rsid w:val="00273462"/>
    <w:rsid w:val="00281138"/>
    <w:rsid w:val="00283D67"/>
    <w:rsid w:val="00291443"/>
    <w:rsid w:val="002B5681"/>
    <w:rsid w:val="002C537D"/>
    <w:rsid w:val="00326076"/>
    <w:rsid w:val="003A6059"/>
    <w:rsid w:val="003B53CC"/>
    <w:rsid w:val="0043201E"/>
    <w:rsid w:val="004602E6"/>
    <w:rsid w:val="00496FC4"/>
    <w:rsid w:val="004D41B8"/>
    <w:rsid w:val="0054017D"/>
    <w:rsid w:val="00544027"/>
    <w:rsid w:val="005808BB"/>
    <w:rsid w:val="005D6E02"/>
    <w:rsid w:val="00686048"/>
    <w:rsid w:val="00686E1D"/>
    <w:rsid w:val="006B7DAE"/>
    <w:rsid w:val="006D42BA"/>
    <w:rsid w:val="006D4480"/>
    <w:rsid w:val="00724C20"/>
    <w:rsid w:val="007370F8"/>
    <w:rsid w:val="0074702D"/>
    <w:rsid w:val="00754E50"/>
    <w:rsid w:val="007609F4"/>
    <w:rsid w:val="00772A4E"/>
    <w:rsid w:val="00773BBC"/>
    <w:rsid w:val="007F140A"/>
    <w:rsid w:val="00813B32"/>
    <w:rsid w:val="0085701C"/>
    <w:rsid w:val="0087627E"/>
    <w:rsid w:val="0088754D"/>
    <w:rsid w:val="008B7527"/>
    <w:rsid w:val="009011E4"/>
    <w:rsid w:val="009637B4"/>
    <w:rsid w:val="009672A2"/>
    <w:rsid w:val="009F57B3"/>
    <w:rsid w:val="00A41F0F"/>
    <w:rsid w:val="00A824AA"/>
    <w:rsid w:val="00AF47C7"/>
    <w:rsid w:val="00B23C43"/>
    <w:rsid w:val="00B54436"/>
    <w:rsid w:val="00B862FA"/>
    <w:rsid w:val="00BC1B81"/>
    <w:rsid w:val="00BC401D"/>
    <w:rsid w:val="00BD6FA3"/>
    <w:rsid w:val="00BE74F0"/>
    <w:rsid w:val="00C55BA3"/>
    <w:rsid w:val="00CA0A2E"/>
    <w:rsid w:val="00CA1711"/>
    <w:rsid w:val="00D45406"/>
    <w:rsid w:val="00D956DE"/>
    <w:rsid w:val="00DE5664"/>
    <w:rsid w:val="00E20DA5"/>
    <w:rsid w:val="00E2655B"/>
    <w:rsid w:val="00E33575"/>
    <w:rsid w:val="00E7567B"/>
    <w:rsid w:val="00E94978"/>
    <w:rsid w:val="00EA69D6"/>
    <w:rsid w:val="00EE60AB"/>
    <w:rsid w:val="00F61549"/>
    <w:rsid w:val="00F66108"/>
    <w:rsid w:val="00F66284"/>
    <w:rsid w:val="00F67A62"/>
    <w:rsid w:val="00F97A73"/>
    <w:rsid w:val="00FA2DD6"/>
    <w:rsid w:val="00FC497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72A4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D45406"/>
    <w:pPr>
      <w:tabs>
        <w:tab w:val="center" w:pos="4153"/>
        <w:tab w:val="right" w:pos="8306"/>
      </w:tabs>
      <w:snapToGrid w:val="0"/>
    </w:pPr>
    <w:rPr>
      <w:sz w:val="20"/>
      <w:szCs w:val="20"/>
    </w:rPr>
  </w:style>
  <w:style w:type="character" w:customStyle="1" w:styleId="a5">
    <w:name w:val="頁首 字元"/>
    <w:basedOn w:val="a0"/>
    <w:link w:val="a4"/>
    <w:rsid w:val="00D45406"/>
    <w:rPr>
      <w:kern w:val="2"/>
    </w:rPr>
  </w:style>
  <w:style w:type="paragraph" w:styleId="a6">
    <w:name w:val="footer"/>
    <w:basedOn w:val="a"/>
    <w:link w:val="a7"/>
    <w:rsid w:val="00D45406"/>
    <w:pPr>
      <w:tabs>
        <w:tab w:val="center" w:pos="4153"/>
        <w:tab w:val="right" w:pos="8306"/>
      </w:tabs>
      <w:snapToGrid w:val="0"/>
    </w:pPr>
    <w:rPr>
      <w:sz w:val="20"/>
      <w:szCs w:val="20"/>
    </w:rPr>
  </w:style>
  <w:style w:type="character" w:customStyle="1" w:styleId="a7">
    <w:name w:val="頁尾 字元"/>
    <w:basedOn w:val="a0"/>
    <w:link w:val="a6"/>
    <w:rsid w:val="00D45406"/>
    <w:rPr>
      <w:kern w:val="2"/>
    </w:rPr>
  </w:style>
  <w:style w:type="table" w:customStyle="1" w:styleId="a8">
    <w:name w:val="Light Grid"/>
    <w:basedOn w:val="a1"/>
    <w:uiPriority w:val="62"/>
    <w:rsid w:val="007370F8"/>
    <w:rPr>
      <w:rFonts w:ascii="Calibri" w:hAnsi="Calibri"/>
      <w:kern w:val="2"/>
      <w:sz w:val="24"/>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9">
    <w:name w:val="List Paragraph"/>
    <w:basedOn w:val="a"/>
    <w:uiPriority w:val="34"/>
    <w:qFormat/>
    <w:rsid w:val="007370F8"/>
    <w:pPr>
      <w:ind w:leftChars="200" w:left="480"/>
    </w:pPr>
    <w:rPr>
      <w:rFonts w:ascii="Calibri" w:hAnsi="Calibri"/>
      <w:szCs w:val="22"/>
    </w:rPr>
  </w:style>
  <w:style w:type="paragraph" w:styleId="aa">
    <w:name w:val="Balloon Text"/>
    <w:basedOn w:val="a"/>
    <w:link w:val="ab"/>
    <w:rsid w:val="00042FD3"/>
    <w:rPr>
      <w:rFonts w:ascii="Cambria" w:hAnsi="Cambria"/>
      <w:sz w:val="18"/>
      <w:szCs w:val="18"/>
    </w:rPr>
  </w:style>
  <w:style w:type="character" w:customStyle="1" w:styleId="ab">
    <w:name w:val="註解方塊文字 字元"/>
    <w:basedOn w:val="a0"/>
    <w:link w:val="aa"/>
    <w:rsid w:val="00042FD3"/>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1382</Words>
  <Characters>64</Characters>
  <Application>Microsoft Office Word</Application>
  <DocSecurity>0</DocSecurity>
  <Lines>1</Lines>
  <Paragraphs>2</Paragraphs>
  <ScaleCrop>false</ScaleCrop>
  <Company>Epais</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「行政院環境保護署獎勵民眾檢舉不法領取應回收廢棄物回收清除處理補貼費實施要點」 (草案)</dc:title>
  <dc:creator>Epais</dc:creator>
  <cp:lastModifiedBy>kaclin</cp:lastModifiedBy>
  <cp:revision>3</cp:revision>
  <cp:lastPrinted>2013-06-27T02:34:00Z</cp:lastPrinted>
  <dcterms:created xsi:type="dcterms:W3CDTF">2013-08-06T07:43:00Z</dcterms:created>
  <dcterms:modified xsi:type="dcterms:W3CDTF">2013-08-06T07:44:00Z</dcterms:modified>
</cp:coreProperties>
</file>