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306" w:rsidRPr="000A57C8" w:rsidRDefault="00662235" w:rsidP="003A0C9F">
      <w:pPr>
        <w:spacing w:after="100" w:afterAutospacing="1" w:line="460" w:lineRule="exact"/>
        <w:rPr>
          <w:rFonts w:ascii="Times New Roman" w:eastAsia="標楷體" w:hAnsi="Times New Roman" w:cs="Times New Roman"/>
          <w:kern w:val="0"/>
          <w:sz w:val="40"/>
          <w:szCs w:val="40"/>
        </w:rPr>
      </w:pPr>
      <w:bookmarkStart w:id="0" w:name="_GoBack"/>
      <w:bookmarkEnd w:id="0"/>
      <w:r w:rsidRPr="000A57C8">
        <w:rPr>
          <w:rFonts w:ascii="Times New Roman" w:eastAsia="標楷體" w:hAnsi="Times New Roman" w:cs="Times New Roman" w:hint="eastAsia"/>
          <w:kern w:val="0"/>
          <w:sz w:val="40"/>
          <w:szCs w:val="40"/>
        </w:rPr>
        <w:t>受污染土地設置太陽光電設施審查作業原則</w:t>
      </w:r>
      <w:r w:rsidR="003A0C9F">
        <w:rPr>
          <w:rFonts w:ascii="Times New Roman" w:eastAsia="標楷體" w:hAnsi="Times New Roman" w:cs="Times New Roman" w:hint="eastAsia"/>
          <w:kern w:val="0"/>
          <w:sz w:val="40"/>
          <w:szCs w:val="40"/>
        </w:rPr>
        <w:t>修正規定</w:t>
      </w:r>
    </w:p>
    <w:p w:rsidR="00474639" w:rsidRPr="000A57C8" w:rsidRDefault="00DF532B" w:rsidP="00474639">
      <w:pPr>
        <w:pStyle w:val="af0"/>
        <w:numPr>
          <w:ilvl w:val="0"/>
          <w:numId w:val="34"/>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sz w:val="28"/>
          <w:szCs w:val="28"/>
        </w:rPr>
        <w:t>為使</w:t>
      </w:r>
      <w:r w:rsidRPr="000A57C8">
        <w:rPr>
          <w:rFonts w:ascii="標楷體" w:eastAsia="標楷體" w:hAnsi="Times New Roman" w:cs="Times New Roman" w:hint="eastAsia"/>
          <w:sz w:val="28"/>
          <w:szCs w:val="28"/>
        </w:rPr>
        <w:t>直轄市、縣（市）主管機關辦理</w:t>
      </w:r>
      <w:r w:rsidR="004D5534" w:rsidRPr="000A57C8">
        <w:rPr>
          <w:rFonts w:ascii="標楷體" w:eastAsia="標楷體" w:hAnsi="Times New Roman" w:cs="Times New Roman" w:hint="eastAsia"/>
          <w:sz w:val="28"/>
          <w:szCs w:val="28"/>
        </w:rPr>
        <w:t>受污染土地設置太陽光電設施審查作業</w:t>
      </w:r>
      <w:r w:rsidRPr="000A57C8">
        <w:rPr>
          <w:rFonts w:ascii="標楷體" w:eastAsia="標楷體" w:hAnsi="Times New Roman" w:cs="Times New Roman" w:hint="eastAsia"/>
          <w:sz w:val="28"/>
          <w:szCs w:val="28"/>
        </w:rPr>
        <w:t>有所依循，特訂定本原則。</w:t>
      </w:r>
    </w:p>
    <w:p w:rsidR="001E1EE6" w:rsidRPr="000A57C8" w:rsidRDefault="00E931BF" w:rsidP="00474639">
      <w:pPr>
        <w:pStyle w:val="af0"/>
        <w:numPr>
          <w:ilvl w:val="0"/>
          <w:numId w:val="34"/>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本原則用詞，定義如下：</w:t>
      </w:r>
    </w:p>
    <w:p w:rsidR="00886306" w:rsidRPr="000A57C8" w:rsidRDefault="00BA59E7"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受污染土地</w:t>
      </w:r>
      <w:r w:rsidR="00E931BF" w:rsidRPr="000A57C8">
        <w:rPr>
          <w:rFonts w:ascii="標楷體" w:eastAsia="標楷體" w:hAnsi="Times New Roman" w:cs="Times New Roman" w:hint="eastAsia"/>
          <w:sz w:val="28"/>
          <w:szCs w:val="28"/>
        </w:rPr>
        <w:t>：</w:t>
      </w:r>
      <w:r w:rsidRPr="000A57C8">
        <w:rPr>
          <w:rFonts w:ascii="標楷體" w:eastAsia="標楷體" w:hAnsi="Times New Roman" w:cs="Times New Roman" w:hint="eastAsia"/>
          <w:sz w:val="28"/>
          <w:szCs w:val="28"/>
        </w:rPr>
        <w:t>指</w:t>
      </w:r>
      <w:r w:rsidRPr="000A57C8">
        <w:rPr>
          <w:rFonts w:ascii="標楷體" w:eastAsia="標楷體" w:hAnsi="Times New Roman" w:cs="Times New Roman"/>
          <w:sz w:val="28"/>
          <w:szCs w:val="28"/>
        </w:rPr>
        <w:t>受</w:t>
      </w:r>
      <w:r w:rsidRPr="000A57C8">
        <w:rPr>
          <w:rFonts w:ascii="標楷體" w:eastAsia="標楷體" w:hAnsi="Times New Roman" w:cs="Times New Roman" w:hint="eastAsia"/>
          <w:sz w:val="28"/>
          <w:szCs w:val="28"/>
        </w:rPr>
        <w:t>汞以外之</w:t>
      </w:r>
      <w:r w:rsidRPr="000A57C8">
        <w:rPr>
          <w:rFonts w:ascii="標楷體" w:eastAsia="標楷體" w:hAnsi="Times New Roman" w:cs="Times New Roman"/>
          <w:sz w:val="28"/>
          <w:szCs w:val="28"/>
        </w:rPr>
        <w:t>重金屬污染並</w:t>
      </w:r>
      <w:r w:rsidRPr="000A57C8">
        <w:rPr>
          <w:rFonts w:ascii="標楷體" w:eastAsia="標楷體" w:hAnsi="Times New Roman" w:cs="Times New Roman" w:hint="eastAsia"/>
          <w:sz w:val="28"/>
          <w:szCs w:val="28"/>
        </w:rPr>
        <w:t>於中華民國一百零六年三月三十一日前依</w:t>
      </w:r>
      <w:r w:rsidR="00466280" w:rsidRPr="000A57C8">
        <w:rPr>
          <w:rFonts w:ascii="標楷體" w:eastAsia="標楷體" w:hAnsi="Times New Roman" w:cs="Times New Roman" w:hint="eastAsia"/>
          <w:sz w:val="28"/>
          <w:szCs w:val="28"/>
        </w:rPr>
        <w:t>土壤及地下水污染整治法</w:t>
      </w:r>
      <w:r w:rsidR="00DD57EA" w:rsidRPr="000A57C8">
        <w:rPr>
          <w:rFonts w:ascii="標楷體" w:eastAsia="標楷體" w:hAnsi="Times New Roman" w:cs="Times New Roman" w:hint="eastAsia"/>
          <w:sz w:val="28"/>
          <w:szCs w:val="28"/>
        </w:rPr>
        <w:t>（</w:t>
      </w:r>
      <w:r w:rsidR="00466280" w:rsidRPr="000A57C8">
        <w:rPr>
          <w:rFonts w:ascii="標楷體" w:eastAsia="標楷體" w:hAnsi="Times New Roman" w:cs="Times New Roman" w:hint="eastAsia"/>
          <w:sz w:val="28"/>
          <w:szCs w:val="28"/>
        </w:rPr>
        <w:t>以下簡稱本法</w:t>
      </w:r>
      <w:r w:rsidR="00DD57EA" w:rsidRPr="000A57C8">
        <w:rPr>
          <w:rFonts w:ascii="標楷體" w:eastAsia="標楷體" w:hAnsi="Times New Roman" w:cs="Times New Roman" w:hint="eastAsia"/>
          <w:sz w:val="28"/>
          <w:szCs w:val="28"/>
        </w:rPr>
        <w:t>）</w:t>
      </w:r>
      <w:r w:rsidRPr="000A57C8">
        <w:rPr>
          <w:rFonts w:ascii="標楷體" w:eastAsia="標楷體" w:hAnsi="Times New Roman" w:cs="Times New Roman"/>
          <w:sz w:val="28"/>
          <w:szCs w:val="28"/>
        </w:rPr>
        <w:t>公告為土壤污染</w:t>
      </w:r>
      <w:r w:rsidRPr="000A57C8">
        <w:rPr>
          <w:rFonts w:ascii="標楷體" w:eastAsia="標楷體" w:hAnsi="Times New Roman" w:cs="Times New Roman" w:hint="eastAsia"/>
          <w:sz w:val="28"/>
          <w:szCs w:val="28"/>
        </w:rPr>
        <w:t>控制場址或整治場址（以下合稱污染場址）</w:t>
      </w:r>
      <w:r w:rsidR="00E4039B" w:rsidRPr="000A57C8">
        <w:rPr>
          <w:rFonts w:ascii="標楷體" w:eastAsia="標楷體" w:hAnsi="Times New Roman" w:cs="Times New Roman" w:hint="eastAsia"/>
          <w:sz w:val="28"/>
          <w:szCs w:val="28"/>
        </w:rPr>
        <w:t>之農業用地</w:t>
      </w:r>
      <w:r w:rsidRPr="000A57C8">
        <w:rPr>
          <w:rFonts w:ascii="標楷體" w:eastAsia="標楷體" w:hAnsi="Times New Roman" w:cs="Times New Roman" w:hint="eastAsia"/>
          <w:sz w:val="28"/>
          <w:szCs w:val="28"/>
        </w:rPr>
        <w:t>。</w:t>
      </w:r>
    </w:p>
    <w:p w:rsidR="00886306" w:rsidRPr="000A57C8" w:rsidRDefault="00BA59E7"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農業用地</w:t>
      </w:r>
      <w:r w:rsidR="000B1C05" w:rsidRPr="000A57C8">
        <w:rPr>
          <w:rFonts w:ascii="標楷體" w:eastAsia="標楷體" w:hAnsi="Times New Roman" w:cs="Times New Roman" w:hint="eastAsia"/>
          <w:sz w:val="28"/>
          <w:szCs w:val="28"/>
        </w:rPr>
        <w:t>：</w:t>
      </w:r>
      <w:r w:rsidRPr="000A57C8">
        <w:rPr>
          <w:rFonts w:ascii="標楷體" w:eastAsia="標楷體" w:hAnsi="Times New Roman" w:cs="Times New Roman" w:hint="eastAsia"/>
          <w:sz w:val="28"/>
          <w:szCs w:val="28"/>
        </w:rPr>
        <w:t>指農業發展條例第三條第十款規定之農業用地且依法得供農業種植食用作物使用之土地。</w:t>
      </w:r>
    </w:p>
    <w:p w:rsidR="00886306" w:rsidRPr="000A57C8" w:rsidRDefault="00466280" w:rsidP="00474639">
      <w:pPr>
        <w:pStyle w:val="af0"/>
        <w:numPr>
          <w:ilvl w:val="0"/>
          <w:numId w:val="34"/>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本原則</w:t>
      </w:r>
      <w:r w:rsidR="00000167" w:rsidRPr="000A57C8">
        <w:rPr>
          <w:rFonts w:ascii="標楷體" w:eastAsia="標楷體" w:hAnsi="Times New Roman" w:cs="Times New Roman" w:hint="eastAsia"/>
          <w:sz w:val="28"/>
          <w:szCs w:val="28"/>
        </w:rPr>
        <w:t>申請對象</w:t>
      </w:r>
      <w:r w:rsidRPr="000A57C8">
        <w:rPr>
          <w:rFonts w:ascii="標楷體" w:eastAsia="標楷體" w:hAnsi="Times New Roman" w:cs="Times New Roman" w:hint="eastAsia"/>
          <w:sz w:val="28"/>
          <w:szCs w:val="28"/>
        </w:rPr>
        <w:t>如下：</w:t>
      </w:r>
    </w:p>
    <w:p w:rsidR="00886306" w:rsidRPr="000A57C8" w:rsidRDefault="00466280"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依本法提出</w:t>
      </w:r>
      <w:r w:rsidR="00E4559F" w:rsidRPr="000A57C8">
        <w:rPr>
          <w:rFonts w:ascii="標楷體" w:eastAsia="標楷體" w:hAnsi="Times New Roman" w:cs="Times New Roman" w:hint="eastAsia"/>
          <w:sz w:val="28"/>
          <w:szCs w:val="28"/>
        </w:rPr>
        <w:t>受污染土地</w:t>
      </w:r>
      <w:r w:rsidRPr="000A57C8">
        <w:rPr>
          <w:rFonts w:ascii="標楷體" w:eastAsia="標楷體" w:hAnsi="Times New Roman" w:cs="Times New Roman" w:hint="eastAsia"/>
          <w:sz w:val="28"/>
          <w:szCs w:val="28"/>
        </w:rPr>
        <w:t>控制計畫或整治計畫（以下合稱污染改善計畫）</w:t>
      </w:r>
      <w:r w:rsidR="00E4559F" w:rsidRPr="000A57C8">
        <w:rPr>
          <w:rFonts w:ascii="標楷體" w:eastAsia="標楷體" w:hAnsi="Times New Roman" w:cs="Times New Roman" w:hint="eastAsia"/>
          <w:sz w:val="28"/>
          <w:szCs w:val="28"/>
        </w:rPr>
        <w:t>之污染土地關係人</w:t>
      </w:r>
      <w:r w:rsidRPr="000A57C8">
        <w:rPr>
          <w:rFonts w:ascii="標楷體" w:eastAsia="標楷體" w:hAnsi="Times New Roman" w:cs="Times New Roman" w:hint="eastAsia"/>
          <w:sz w:val="28"/>
          <w:szCs w:val="28"/>
        </w:rPr>
        <w:t>。</w:t>
      </w:r>
    </w:p>
    <w:p w:rsidR="00886306" w:rsidRPr="000A57C8" w:rsidRDefault="00466280"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直轄市、縣（市）主管機關進行</w:t>
      </w:r>
      <w:r w:rsidR="009460EE" w:rsidRPr="000A57C8">
        <w:rPr>
          <w:rFonts w:ascii="標楷體" w:eastAsia="標楷體" w:hAnsi="Times New Roman" w:cs="Times New Roman" w:hint="eastAsia"/>
          <w:sz w:val="28"/>
          <w:szCs w:val="28"/>
        </w:rPr>
        <w:t>受污染土地</w:t>
      </w:r>
      <w:r w:rsidRPr="000A57C8">
        <w:rPr>
          <w:rFonts w:ascii="標楷體" w:eastAsia="標楷體" w:hAnsi="Times New Roman" w:cs="Times New Roman" w:hint="eastAsia"/>
          <w:sz w:val="28"/>
          <w:szCs w:val="28"/>
        </w:rPr>
        <w:t>改善之</w:t>
      </w:r>
      <w:r w:rsidR="009460EE" w:rsidRPr="000A57C8">
        <w:rPr>
          <w:rFonts w:ascii="標楷體" w:eastAsia="標楷體" w:hAnsi="Times New Roman" w:cs="Times New Roman" w:hint="eastAsia"/>
          <w:sz w:val="28"/>
          <w:szCs w:val="28"/>
        </w:rPr>
        <w:t>污染</w:t>
      </w:r>
      <w:r w:rsidR="00E95040" w:rsidRPr="000A57C8">
        <w:rPr>
          <w:rFonts w:ascii="標楷體" w:eastAsia="標楷體" w:hAnsi="Times New Roman" w:cs="Times New Roman" w:hint="eastAsia"/>
          <w:sz w:val="28"/>
          <w:szCs w:val="28"/>
        </w:rPr>
        <w:t>土地關係人</w:t>
      </w:r>
      <w:r w:rsidRPr="000A57C8">
        <w:rPr>
          <w:rFonts w:ascii="標楷體" w:eastAsia="標楷體" w:hAnsi="Times New Roman" w:cs="Times New Roman" w:hint="eastAsia"/>
          <w:sz w:val="28"/>
          <w:szCs w:val="28"/>
        </w:rPr>
        <w:t>。</w:t>
      </w:r>
    </w:p>
    <w:p w:rsidR="00886306" w:rsidRPr="000A57C8" w:rsidRDefault="00835DEF"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解除列管之</w:t>
      </w:r>
      <w:r w:rsidR="0001022E" w:rsidRPr="000A57C8">
        <w:rPr>
          <w:rFonts w:ascii="標楷體" w:eastAsia="標楷體" w:hAnsi="Times New Roman" w:cs="Times New Roman" w:hint="eastAsia"/>
          <w:sz w:val="28"/>
          <w:szCs w:val="28"/>
        </w:rPr>
        <w:t>受污染土地</w:t>
      </w:r>
      <w:r w:rsidR="00E4559F" w:rsidRPr="000A57C8">
        <w:rPr>
          <w:rFonts w:ascii="標楷體" w:eastAsia="標楷體" w:hAnsi="Times New Roman" w:cs="Times New Roman" w:hint="eastAsia"/>
          <w:sz w:val="28"/>
          <w:szCs w:val="28"/>
        </w:rPr>
        <w:t>之土地使用人、管理人</w:t>
      </w:r>
      <w:r w:rsidR="00784CE5" w:rsidRPr="000A57C8">
        <w:rPr>
          <w:rFonts w:ascii="標楷體" w:eastAsia="標楷體" w:hAnsi="Times New Roman" w:cs="Times New Roman" w:hint="eastAsia"/>
          <w:sz w:val="28"/>
          <w:szCs w:val="28"/>
        </w:rPr>
        <w:t>或</w:t>
      </w:r>
      <w:r w:rsidR="00E4559F" w:rsidRPr="000A57C8">
        <w:rPr>
          <w:rFonts w:ascii="標楷體" w:eastAsia="標楷體" w:hAnsi="Times New Roman" w:cs="Times New Roman" w:hint="eastAsia"/>
          <w:sz w:val="28"/>
          <w:szCs w:val="28"/>
        </w:rPr>
        <w:t>所有人</w:t>
      </w:r>
      <w:r w:rsidR="00466280" w:rsidRPr="000A57C8">
        <w:rPr>
          <w:rFonts w:ascii="標楷體" w:eastAsia="標楷體" w:hAnsi="Times New Roman" w:cs="Times New Roman" w:hint="eastAsia"/>
          <w:sz w:val="28"/>
          <w:szCs w:val="28"/>
        </w:rPr>
        <w:t>。</w:t>
      </w:r>
    </w:p>
    <w:p w:rsidR="00886306" w:rsidRPr="000A57C8" w:rsidRDefault="00DF532B" w:rsidP="00474639">
      <w:pPr>
        <w:pStyle w:val="af0"/>
        <w:numPr>
          <w:ilvl w:val="0"/>
          <w:numId w:val="34"/>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申請者應</w:t>
      </w:r>
      <w:r w:rsidR="003004D4" w:rsidRPr="000A57C8">
        <w:rPr>
          <w:rFonts w:ascii="標楷體" w:eastAsia="標楷體" w:hAnsi="Times New Roman" w:cs="Times New Roman" w:hint="eastAsia"/>
          <w:sz w:val="28"/>
          <w:szCs w:val="28"/>
        </w:rPr>
        <w:t>依下列規定</w:t>
      </w:r>
      <w:r w:rsidRPr="000A57C8">
        <w:rPr>
          <w:rFonts w:ascii="標楷體" w:eastAsia="標楷體" w:hAnsi="Times New Roman" w:cs="Times New Roman" w:hint="eastAsia"/>
          <w:sz w:val="28"/>
          <w:szCs w:val="28"/>
        </w:rPr>
        <w:t>檢具文件：</w:t>
      </w:r>
    </w:p>
    <w:p w:rsidR="00886306" w:rsidRPr="000A57C8" w:rsidRDefault="0010563B"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前點第一款申請者：</w:t>
      </w:r>
    </w:p>
    <w:p w:rsidR="00DF532B" w:rsidRPr="000A57C8" w:rsidRDefault="0010563B" w:rsidP="00474639">
      <w:pPr>
        <w:pStyle w:val="af0"/>
        <w:numPr>
          <w:ilvl w:val="0"/>
          <w:numId w:val="35"/>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申請之</w:t>
      </w:r>
      <w:r w:rsidR="003004D4" w:rsidRPr="000A57C8">
        <w:rPr>
          <w:rFonts w:ascii="標楷體" w:eastAsia="標楷體" w:hAnsi="Times New Roman" w:cs="Times New Roman" w:hint="eastAsia"/>
          <w:sz w:val="28"/>
          <w:szCs w:val="28"/>
        </w:rPr>
        <w:t>受污染土地</w:t>
      </w:r>
      <w:r w:rsidR="003A0C9F">
        <w:rPr>
          <w:rFonts w:ascii="標楷體" w:eastAsia="標楷體" w:hAnsi="Times New Roman" w:cs="Times New Roman" w:hint="eastAsia"/>
          <w:sz w:val="28"/>
          <w:szCs w:val="28"/>
        </w:rPr>
        <w:t>公告為控制場址</w:t>
      </w:r>
      <w:r w:rsidR="00DF532B" w:rsidRPr="000A57C8">
        <w:rPr>
          <w:rFonts w:ascii="標楷體" w:eastAsia="標楷體" w:hAnsi="Times New Roman" w:cs="Times New Roman" w:hint="eastAsia"/>
          <w:sz w:val="28"/>
          <w:szCs w:val="28"/>
        </w:rPr>
        <w:t>：</w:t>
      </w:r>
    </w:p>
    <w:p w:rsidR="00886306" w:rsidRPr="000A57C8" w:rsidRDefault="00DF532B" w:rsidP="00474639">
      <w:pPr>
        <w:pStyle w:val="af0"/>
        <w:numPr>
          <w:ilvl w:val="0"/>
          <w:numId w:val="36"/>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污染改善方法採植生萃取法</w:t>
      </w:r>
      <w:r w:rsidRPr="000A57C8">
        <w:rPr>
          <w:rFonts w:ascii="標楷體" w:eastAsia="標楷體" w:hAnsi="Times New Roman" w:cs="Times New Roman" w:hint="eastAsia"/>
          <w:sz w:val="28"/>
          <w:szCs w:val="28"/>
        </w:rPr>
        <w:t>者</w:t>
      </w:r>
      <w:r w:rsidRPr="000A57C8">
        <w:rPr>
          <w:rFonts w:ascii="標楷體" w:eastAsia="標楷體" w:hAnsi="Times New Roman" w:cs="Times New Roman"/>
          <w:sz w:val="28"/>
          <w:szCs w:val="28"/>
        </w:rPr>
        <w:t>，</w:t>
      </w:r>
      <w:r w:rsidR="00784CE5" w:rsidRPr="000A57C8">
        <w:rPr>
          <w:rFonts w:ascii="標楷體" w:eastAsia="標楷體" w:hAnsi="Times New Roman" w:cs="Times New Roman" w:hint="eastAsia"/>
          <w:sz w:val="28"/>
          <w:szCs w:val="28"/>
        </w:rPr>
        <w:t>應</w:t>
      </w:r>
      <w:r w:rsidRPr="000A57C8">
        <w:rPr>
          <w:rFonts w:ascii="標楷體" w:eastAsia="標楷體" w:hAnsi="Times New Roman" w:cs="Times New Roman"/>
          <w:sz w:val="28"/>
          <w:szCs w:val="28"/>
        </w:rPr>
        <w:t>檢</w:t>
      </w:r>
      <w:r w:rsidRPr="000A57C8">
        <w:rPr>
          <w:rFonts w:ascii="標楷體" w:eastAsia="標楷體" w:hAnsi="Times New Roman" w:cs="Times New Roman" w:hint="eastAsia"/>
          <w:sz w:val="28"/>
          <w:szCs w:val="28"/>
        </w:rPr>
        <w:t>具附件一之</w:t>
      </w:r>
      <w:r w:rsidRPr="000A57C8">
        <w:rPr>
          <w:rFonts w:ascii="標楷體" w:eastAsia="標楷體" w:hAnsi="Times New Roman" w:cs="Times New Roman"/>
          <w:sz w:val="28"/>
          <w:szCs w:val="28"/>
        </w:rPr>
        <w:t>初步規劃書。</w:t>
      </w:r>
    </w:p>
    <w:p w:rsidR="00886306" w:rsidRPr="000A57C8" w:rsidRDefault="00DF532B" w:rsidP="00474639">
      <w:pPr>
        <w:pStyle w:val="af0"/>
        <w:numPr>
          <w:ilvl w:val="0"/>
          <w:numId w:val="36"/>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依本法與</w:t>
      </w:r>
      <w:r w:rsidRPr="000A57C8">
        <w:rPr>
          <w:rFonts w:ascii="標楷體" w:eastAsia="標楷體" w:hAnsi="Times New Roman" w:cs="Times New Roman"/>
          <w:sz w:val="28"/>
          <w:szCs w:val="28"/>
        </w:rPr>
        <w:t>土壤及地下水污染控制計畫撰寫指引</w:t>
      </w:r>
      <w:r w:rsidRPr="000A57C8">
        <w:rPr>
          <w:rFonts w:ascii="標楷體" w:eastAsia="標楷體" w:hAnsi="Times New Roman" w:cs="Times New Roman" w:hint="eastAsia"/>
          <w:sz w:val="28"/>
          <w:szCs w:val="28"/>
        </w:rPr>
        <w:t>（以下簡稱控制計畫撰寫指引）提出控制計畫，其內容並應包括附件二之規定事項。</w:t>
      </w:r>
    </w:p>
    <w:p w:rsidR="00886306" w:rsidRPr="000A57C8" w:rsidRDefault="0010563B" w:rsidP="00474639">
      <w:pPr>
        <w:pStyle w:val="af0"/>
        <w:numPr>
          <w:ilvl w:val="0"/>
          <w:numId w:val="35"/>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申請之</w:t>
      </w:r>
      <w:r w:rsidR="003004D4" w:rsidRPr="000A57C8">
        <w:rPr>
          <w:rFonts w:ascii="標楷體" w:eastAsia="標楷體" w:hAnsi="Times New Roman" w:cs="Times New Roman" w:hint="eastAsia"/>
          <w:sz w:val="28"/>
          <w:szCs w:val="28"/>
        </w:rPr>
        <w:t>受污染土地</w:t>
      </w:r>
      <w:r w:rsidR="003A0C9F">
        <w:rPr>
          <w:rFonts w:ascii="標楷體" w:eastAsia="標楷體" w:hAnsi="Times New Roman" w:cs="Times New Roman" w:hint="eastAsia"/>
          <w:sz w:val="28"/>
          <w:szCs w:val="28"/>
        </w:rPr>
        <w:t>公告為整治場址</w:t>
      </w:r>
      <w:r w:rsidR="00DF532B" w:rsidRPr="000A57C8">
        <w:rPr>
          <w:rFonts w:ascii="標楷體" w:eastAsia="標楷體" w:hAnsi="Times New Roman" w:cs="Times New Roman" w:hint="eastAsia"/>
          <w:sz w:val="28"/>
          <w:szCs w:val="28"/>
        </w:rPr>
        <w:t>：</w:t>
      </w:r>
    </w:p>
    <w:p w:rsidR="00886306" w:rsidRPr="000A57C8" w:rsidRDefault="00DF532B" w:rsidP="00474639">
      <w:pPr>
        <w:pStyle w:val="af0"/>
        <w:numPr>
          <w:ilvl w:val="0"/>
          <w:numId w:val="37"/>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申請者完成本法第十四條規定程序後，依本法與</w:t>
      </w:r>
      <w:r w:rsidRPr="000A57C8">
        <w:rPr>
          <w:rFonts w:ascii="標楷體" w:eastAsia="標楷體" w:hAnsi="Times New Roman" w:cs="Times New Roman"/>
          <w:sz w:val="28"/>
          <w:szCs w:val="28"/>
        </w:rPr>
        <w:t>土壤及地下水污染</w:t>
      </w:r>
      <w:r w:rsidRPr="000A57C8">
        <w:rPr>
          <w:rFonts w:ascii="標楷體" w:eastAsia="標楷體" w:hAnsi="Times New Roman" w:cs="Times New Roman" w:hint="eastAsia"/>
          <w:sz w:val="28"/>
          <w:szCs w:val="28"/>
        </w:rPr>
        <w:t>整治</w:t>
      </w:r>
      <w:r w:rsidRPr="000A57C8">
        <w:rPr>
          <w:rFonts w:ascii="標楷體" w:eastAsia="標楷體" w:hAnsi="Times New Roman" w:cs="Times New Roman"/>
          <w:sz w:val="28"/>
          <w:szCs w:val="28"/>
        </w:rPr>
        <w:t>計畫撰寫指引</w:t>
      </w:r>
      <w:r w:rsidR="007A5021" w:rsidRPr="000A57C8">
        <w:rPr>
          <w:rFonts w:ascii="標楷體" w:eastAsia="標楷體" w:hAnsi="Times New Roman" w:cs="Times New Roman" w:hint="eastAsia"/>
          <w:sz w:val="28"/>
          <w:szCs w:val="28"/>
        </w:rPr>
        <w:t>（</w:t>
      </w:r>
      <w:r w:rsidRPr="000A57C8">
        <w:rPr>
          <w:rFonts w:ascii="標楷體" w:eastAsia="標楷體" w:hAnsi="Times New Roman" w:cs="Times New Roman" w:hint="eastAsia"/>
          <w:sz w:val="28"/>
          <w:szCs w:val="28"/>
        </w:rPr>
        <w:t>以下簡稱整治計畫撰寫指引</w:t>
      </w:r>
      <w:r w:rsidR="007A5021" w:rsidRPr="000A57C8">
        <w:rPr>
          <w:rFonts w:ascii="標楷體" w:eastAsia="標楷體" w:hAnsi="Times New Roman" w:cs="Times New Roman" w:hint="eastAsia"/>
          <w:sz w:val="28"/>
          <w:szCs w:val="28"/>
        </w:rPr>
        <w:t>）</w:t>
      </w:r>
      <w:r w:rsidRPr="000A57C8">
        <w:rPr>
          <w:rFonts w:ascii="標楷體" w:eastAsia="標楷體" w:hAnsi="Times New Roman" w:cs="Times New Roman" w:hint="eastAsia"/>
          <w:sz w:val="28"/>
          <w:szCs w:val="28"/>
        </w:rPr>
        <w:t>提出整治計畫，其內容並應包括附件三之規定事項。</w:t>
      </w:r>
    </w:p>
    <w:p w:rsidR="00886306" w:rsidRPr="000A57C8" w:rsidRDefault="00DF532B" w:rsidP="00474639">
      <w:pPr>
        <w:pStyle w:val="af0"/>
        <w:numPr>
          <w:ilvl w:val="0"/>
          <w:numId w:val="37"/>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污染改善方法採植生萃取法</w:t>
      </w:r>
      <w:r w:rsidRPr="000A57C8">
        <w:rPr>
          <w:rFonts w:ascii="標楷體" w:eastAsia="標楷體" w:hAnsi="Times New Roman" w:cs="Times New Roman" w:hint="eastAsia"/>
          <w:sz w:val="28"/>
          <w:szCs w:val="28"/>
        </w:rPr>
        <w:t>者</w:t>
      </w:r>
      <w:r w:rsidRPr="000A57C8">
        <w:rPr>
          <w:rFonts w:ascii="標楷體" w:eastAsia="標楷體" w:hAnsi="Times New Roman" w:cs="Times New Roman"/>
          <w:sz w:val="28"/>
          <w:szCs w:val="28"/>
        </w:rPr>
        <w:t>，</w:t>
      </w:r>
      <w:r w:rsidRPr="000A57C8">
        <w:rPr>
          <w:rFonts w:ascii="標楷體" w:eastAsia="標楷體" w:hAnsi="Times New Roman" w:cs="Times New Roman" w:hint="eastAsia"/>
          <w:sz w:val="28"/>
          <w:szCs w:val="28"/>
        </w:rPr>
        <w:t>依前款第一目</w:t>
      </w:r>
      <w:r w:rsidR="0095077D" w:rsidRPr="000A57C8">
        <w:rPr>
          <w:rFonts w:ascii="標楷體" w:eastAsia="標楷體" w:hAnsi="Times New Roman" w:cs="Times New Roman" w:hint="eastAsia"/>
          <w:sz w:val="28"/>
          <w:szCs w:val="28"/>
        </w:rPr>
        <w:t>之</w:t>
      </w:r>
      <w:r w:rsidR="00DD57EA" w:rsidRPr="000A57C8">
        <w:rPr>
          <w:rFonts w:ascii="標楷體" w:eastAsia="標楷體" w:hAnsi="Times New Roman" w:cs="Times New Roman" w:hint="eastAsia"/>
          <w:sz w:val="28"/>
          <w:szCs w:val="28"/>
        </w:rPr>
        <w:t>（1）</w:t>
      </w:r>
      <w:r w:rsidR="0095077D" w:rsidRPr="000A57C8">
        <w:rPr>
          <w:rFonts w:ascii="標楷體" w:eastAsia="標楷體" w:hAnsi="Times New Roman" w:cs="Times New Roman" w:hint="eastAsia"/>
          <w:sz w:val="28"/>
          <w:szCs w:val="28"/>
        </w:rPr>
        <w:t>及</w:t>
      </w:r>
      <w:r w:rsidR="00DD57EA" w:rsidRPr="000A57C8">
        <w:rPr>
          <w:rFonts w:ascii="標楷體" w:eastAsia="標楷體" w:hAnsi="Times New Roman" w:cs="Times New Roman" w:hint="eastAsia"/>
          <w:sz w:val="28"/>
          <w:szCs w:val="28"/>
        </w:rPr>
        <w:t>（2）</w:t>
      </w:r>
      <w:r w:rsidRPr="000A57C8">
        <w:rPr>
          <w:rFonts w:ascii="標楷體" w:eastAsia="標楷體" w:hAnsi="Times New Roman" w:cs="Times New Roman" w:hint="eastAsia"/>
          <w:sz w:val="28"/>
          <w:szCs w:val="28"/>
        </w:rPr>
        <w:t>辦理</w:t>
      </w:r>
      <w:r w:rsidRPr="000A57C8">
        <w:rPr>
          <w:rFonts w:ascii="標楷體" w:eastAsia="標楷體" w:hAnsi="Times New Roman" w:cs="Times New Roman"/>
          <w:sz w:val="28"/>
          <w:szCs w:val="28"/>
        </w:rPr>
        <w:t>。</w:t>
      </w:r>
    </w:p>
    <w:p w:rsidR="00886306" w:rsidRPr="000A57C8" w:rsidRDefault="003004D4"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前點第二款及第三款之申請者，應檢具附件四之申請書。</w:t>
      </w:r>
      <w:r w:rsidR="00743356" w:rsidRPr="000A57C8">
        <w:rPr>
          <w:rFonts w:ascii="標楷體" w:eastAsia="標楷體" w:hAnsi="Times New Roman" w:cs="Times New Roman" w:hint="eastAsia"/>
          <w:sz w:val="28"/>
          <w:szCs w:val="28"/>
        </w:rPr>
        <w:t>但申請者另提污染改善計畫時</w:t>
      </w:r>
      <w:r w:rsidR="009460EE" w:rsidRPr="000A57C8">
        <w:rPr>
          <w:rFonts w:ascii="標楷體" w:eastAsia="標楷體" w:hAnsi="Times New Roman" w:cs="Times New Roman" w:hint="eastAsia"/>
          <w:sz w:val="28"/>
          <w:szCs w:val="28"/>
        </w:rPr>
        <w:t>，應依前二</w:t>
      </w:r>
      <w:r w:rsidR="0010563B" w:rsidRPr="000A57C8">
        <w:rPr>
          <w:rFonts w:ascii="標楷體" w:eastAsia="標楷體" w:hAnsi="Times New Roman" w:cs="Times New Roman" w:hint="eastAsia"/>
          <w:sz w:val="28"/>
          <w:szCs w:val="28"/>
        </w:rPr>
        <w:t>目</w:t>
      </w:r>
      <w:r w:rsidR="00743356" w:rsidRPr="000A57C8">
        <w:rPr>
          <w:rFonts w:ascii="標楷體" w:eastAsia="標楷體" w:hAnsi="Times New Roman" w:cs="Times New Roman" w:hint="eastAsia"/>
          <w:sz w:val="28"/>
          <w:szCs w:val="28"/>
        </w:rPr>
        <w:t>規定辦理</w:t>
      </w:r>
      <w:r w:rsidR="009460EE" w:rsidRPr="000A57C8">
        <w:rPr>
          <w:rFonts w:ascii="標楷體" w:eastAsia="標楷體" w:hAnsi="Times New Roman" w:cs="Times New Roman" w:hint="eastAsia"/>
          <w:sz w:val="28"/>
          <w:szCs w:val="28"/>
        </w:rPr>
        <w:t>。</w:t>
      </w:r>
    </w:p>
    <w:p w:rsidR="00886306" w:rsidRPr="00FE065A" w:rsidRDefault="00252117" w:rsidP="00474639">
      <w:pPr>
        <w:pStyle w:val="af0"/>
        <w:numPr>
          <w:ilvl w:val="1"/>
          <w:numId w:val="34"/>
        </w:numPr>
        <w:spacing w:line="460" w:lineRule="exact"/>
        <w:ind w:leftChars="0"/>
        <w:jc w:val="both"/>
        <w:rPr>
          <w:rFonts w:ascii="標楷體" w:eastAsia="標楷體" w:hAnsi="Times New Roman" w:cs="Times New Roman"/>
          <w:sz w:val="28"/>
          <w:szCs w:val="28"/>
        </w:rPr>
      </w:pPr>
      <w:r w:rsidRPr="00FE065A">
        <w:rPr>
          <w:rFonts w:ascii="標楷體" w:eastAsia="標楷體" w:hAnsi="Times New Roman" w:cs="Times New Roman" w:hint="eastAsia"/>
          <w:sz w:val="28"/>
          <w:szCs w:val="28"/>
        </w:rPr>
        <w:lastRenderedPageBreak/>
        <w:t>申請者</w:t>
      </w:r>
      <w:r w:rsidR="009460EE" w:rsidRPr="00FE065A">
        <w:rPr>
          <w:rFonts w:ascii="標楷體" w:eastAsia="標楷體" w:hAnsi="Times New Roman" w:cs="Times New Roman" w:hint="eastAsia"/>
          <w:sz w:val="28"/>
          <w:szCs w:val="28"/>
        </w:rPr>
        <w:t>非</w:t>
      </w:r>
      <w:r w:rsidR="003004D4" w:rsidRPr="00FE065A">
        <w:rPr>
          <w:rFonts w:ascii="標楷體" w:eastAsia="標楷體" w:hAnsi="Times New Roman" w:cs="Times New Roman"/>
          <w:sz w:val="28"/>
          <w:szCs w:val="28"/>
        </w:rPr>
        <w:t>土地所有人</w:t>
      </w:r>
      <w:r w:rsidR="003004D4" w:rsidRPr="00FE065A">
        <w:rPr>
          <w:rFonts w:ascii="標楷體" w:eastAsia="標楷體" w:hAnsi="Times New Roman" w:cs="Times New Roman" w:hint="eastAsia"/>
          <w:sz w:val="28"/>
          <w:szCs w:val="28"/>
        </w:rPr>
        <w:t>，應檢附</w:t>
      </w:r>
      <w:r w:rsidR="003004D4" w:rsidRPr="00FE065A">
        <w:rPr>
          <w:rFonts w:ascii="標楷體" w:eastAsia="標楷體" w:hAnsi="Times New Roman" w:cs="Times New Roman"/>
          <w:sz w:val="28"/>
          <w:szCs w:val="28"/>
        </w:rPr>
        <w:t>土地所有人同意</w:t>
      </w:r>
      <w:r w:rsidR="003004D4" w:rsidRPr="00FE065A">
        <w:rPr>
          <w:rFonts w:ascii="標楷體" w:eastAsia="標楷體" w:hAnsi="Times New Roman" w:cs="Times New Roman" w:hint="eastAsia"/>
          <w:sz w:val="28"/>
          <w:szCs w:val="28"/>
        </w:rPr>
        <w:t>書。</w:t>
      </w:r>
    </w:p>
    <w:p w:rsidR="00886306" w:rsidRPr="000A57C8" w:rsidRDefault="000F516E" w:rsidP="00474639">
      <w:pPr>
        <w:pStyle w:val="af0"/>
        <w:numPr>
          <w:ilvl w:val="0"/>
          <w:numId w:val="34"/>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直轄市、縣（市）主管機關之審查程序如下：</w:t>
      </w:r>
    </w:p>
    <w:p w:rsidR="00886306" w:rsidRPr="000A57C8" w:rsidRDefault="00252117"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應</w:t>
      </w:r>
      <w:r w:rsidR="000F516E" w:rsidRPr="000A57C8">
        <w:rPr>
          <w:rFonts w:ascii="標楷體" w:eastAsia="標楷體" w:hAnsi="Times New Roman" w:cs="Times New Roman" w:hint="eastAsia"/>
          <w:sz w:val="28"/>
          <w:szCs w:val="28"/>
        </w:rPr>
        <w:t>檢具初步規劃書及污染改善計畫之申請案：</w:t>
      </w:r>
    </w:p>
    <w:p w:rsidR="00886306" w:rsidRPr="000A57C8" w:rsidRDefault="000F516E" w:rsidP="00474639">
      <w:pPr>
        <w:pStyle w:val="af0"/>
        <w:numPr>
          <w:ilvl w:val="0"/>
          <w:numId w:val="38"/>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直轄市、縣（市）主管機關受理申請後，除</w:t>
      </w:r>
      <w:r w:rsidRPr="000A57C8">
        <w:rPr>
          <w:rFonts w:ascii="標楷體" w:eastAsia="標楷體" w:hAnsi="Times New Roman" w:cs="Times New Roman"/>
          <w:sz w:val="28"/>
          <w:szCs w:val="28"/>
        </w:rPr>
        <w:t>確認</w:t>
      </w:r>
      <w:r w:rsidRPr="000A57C8">
        <w:rPr>
          <w:rFonts w:ascii="標楷體" w:eastAsia="標楷體" w:hAnsi="Times New Roman" w:cs="Times New Roman" w:hint="eastAsia"/>
          <w:sz w:val="28"/>
          <w:szCs w:val="28"/>
        </w:rPr>
        <w:t>污染改善</w:t>
      </w:r>
      <w:r w:rsidRPr="000A57C8">
        <w:rPr>
          <w:rFonts w:ascii="標楷體" w:eastAsia="標楷體" w:hAnsi="Times New Roman" w:cs="Times New Roman"/>
          <w:sz w:val="28"/>
          <w:szCs w:val="28"/>
        </w:rPr>
        <w:t>計畫是否符合</w:t>
      </w:r>
      <w:r w:rsidRPr="000A57C8">
        <w:rPr>
          <w:rFonts w:ascii="標楷體" w:eastAsia="標楷體" w:hAnsi="Times New Roman" w:cs="Times New Roman" w:hint="eastAsia"/>
          <w:sz w:val="28"/>
          <w:szCs w:val="28"/>
        </w:rPr>
        <w:t>控制計畫或整治計畫</w:t>
      </w:r>
      <w:r w:rsidRPr="000A57C8">
        <w:rPr>
          <w:rFonts w:ascii="標楷體" w:eastAsia="標楷體" w:hAnsi="Times New Roman" w:cs="Times New Roman"/>
          <w:sz w:val="28"/>
          <w:szCs w:val="28"/>
        </w:rPr>
        <w:t>撰寫指引規定</w:t>
      </w:r>
      <w:r w:rsidRPr="000A57C8">
        <w:rPr>
          <w:rFonts w:ascii="標楷體" w:eastAsia="標楷體" w:hAnsi="Times New Roman" w:cs="Times New Roman" w:hint="eastAsia"/>
          <w:sz w:val="28"/>
          <w:szCs w:val="28"/>
        </w:rPr>
        <w:t>外，應併將</w:t>
      </w:r>
      <w:r w:rsidRPr="000A57C8">
        <w:rPr>
          <w:rFonts w:ascii="標楷體" w:eastAsia="標楷體" w:hAnsi="Times New Roman" w:cs="Times New Roman"/>
          <w:sz w:val="28"/>
          <w:szCs w:val="28"/>
        </w:rPr>
        <w:t>初步規劃書送農</w:t>
      </w:r>
      <w:r w:rsidRPr="000A57C8">
        <w:rPr>
          <w:rFonts w:ascii="標楷體" w:eastAsia="標楷體" w:hAnsi="Times New Roman" w:cs="Times New Roman" w:hint="eastAsia"/>
          <w:sz w:val="28"/>
          <w:szCs w:val="28"/>
        </w:rPr>
        <w:t>業主管機關初審</w:t>
      </w:r>
      <w:r w:rsidR="004C41D5" w:rsidRPr="000A57C8">
        <w:rPr>
          <w:rFonts w:ascii="標楷體" w:eastAsia="標楷體" w:hAnsi="Times New Roman" w:cs="Times New Roman"/>
          <w:sz w:val="28"/>
          <w:szCs w:val="28"/>
        </w:rPr>
        <w:t>太陽</w:t>
      </w:r>
      <w:r w:rsidRPr="000A57C8">
        <w:rPr>
          <w:rFonts w:ascii="標楷體" w:eastAsia="標楷體" w:hAnsi="Times New Roman" w:cs="Times New Roman" w:hint="eastAsia"/>
          <w:sz w:val="28"/>
          <w:szCs w:val="28"/>
        </w:rPr>
        <w:t>光電設施之</w:t>
      </w:r>
      <w:r w:rsidRPr="000A57C8">
        <w:rPr>
          <w:rFonts w:ascii="標楷體" w:eastAsia="標楷體" w:hAnsi="Times New Roman" w:cs="Times New Roman"/>
          <w:sz w:val="28"/>
          <w:szCs w:val="28"/>
        </w:rPr>
        <w:t>設置與進行污染改善</w:t>
      </w:r>
      <w:r w:rsidRPr="000A57C8">
        <w:rPr>
          <w:rFonts w:ascii="標楷體" w:eastAsia="標楷體" w:hAnsi="Times New Roman" w:cs="Times New Roman" w:hint="eastAsia"/>
          <w:sz w:val="28"/>
          <w:szCs w:val="28"/>
        </w:rPr>
        <w:t>種植之</w:t>
      </w:r>
      <w:r w:rsidRPr="000A57C8">
        <w:rPr>
          <w:rFonts w:ascii="標楷體" w:eastAsia="標楷體" w:hAnsi="Times New Roman" w:cs="Times New Roman"/>
          <w:sz w:val="28"/>
          <w:szCs w:val="28"/>
        </w:rPr>
        <w:t>植物</w:t>
      </w:r>
      <w:r w:rsidRPr="000A57C8">
        <w:rPr>
          <w:rFonts w:ascii="標楷體" w:eastAsia="標楷體" w:hAnsi="Times New Roman" w:cs="Times New Roman" w:hint="eastAsia"/>
          <w:sz w:val="28"/>
          <w:szCs w:val="28"/>
        </w:rPr>
        <w:t>。</w:t>
      </w:r>
    </w:p>
    <w:p w:rsidR="00886306" w:rsidRPr="000A57C8" w:rsidRDefault="000F516E" w:rsidP="00474639">
      <w:pPr>
        <w:pStyle w:val="af0"/>
        <w:numPr>
          <w:ilvl w:val="0"/>
          <w:numId w:val="38"/>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農</w:t>
      </w:r>
      <w:r w:rsidRPr="000A57C8">
        <w:rPr>
          <w:rFonts w:ascii="標楷體" w:eastAsia="標楷體" w:hAnsi="Times New Roman" w:cs="Times New Roman" w:hint="eastAsia"/>
          <w:sz w:val="28"/>
          <w:szCs w:val="28"/>
        </w:rPr>
        <w:t>業主管機關就初步規劃書之初審結果為</w:t>
      </w:r>
      <w:r w:rsidRPr="000A57C8">
        <w:rPr>
          <w:rFonts w:ascii="標楷體" w:eastAsia="標楷體" w:hAnsi="Times New Roman" w:cs="Times New Roman"/>
          <w:sz w:val="28"/>
          <w:szCs w:val="28"/>
        </w:rPr>
        <w:t>不符合</w:t>
      </w:r>
      <w:r w:rsidRPr="000A57C8">
        <w:rPr>
          <w:rFonts w:ascii="標楷體" w:eastAsia="標楷體" w:hAnsi="Times New Roman" w:cs="Times New Roman" w:hint="eastAsia"/>
          <w:sz w:val="28"/>
          <w:szCs w:val="28"/>
        </w:rPr>
        <w:t>者，直轄市、縣（市）主管機關應連</w:t>
      </w:r>
      <w:r w:rsidRPr="000A57C8">
        <w:rPr>
          <w:rFonts w:ascii="標楷體" w:eastAsia="標楷體" w:hAnsi="Times New Roman" w:cs="Times New Roman"/>
          <w:sz w:val="28"/>
          <w:szCs w:val="28"/>
        </w:rPr>
        <w:t>同</w:t>
      </w:r>
      <w:r w:rsidRPr="000A57C8">
        <w:rPr>
          <w:rFonts w:ascii="標楷體" w:eastAsia="標楷體" w:hAnsi="Times New Roman" w:cs="Times New Roman" w:hint="eastAsia"/>
          <w:sz w:val="28"/>
          <w:szCs w:val="28"/>
        </w:rPr>
        <w:t>污染改善</w:t>
      </w:r>
      <w:r w:rsidRPr="000A57C8">
        <w:rPr>
          <w:rFonts w:ascii="標楷體" w:eastAsia="標楷體" w:hAnsi="Times New Roman" w:cs="Times New Roman"/>
          <w:sz w:val="28"/>
          <w:szCs w:val="28"/>
        </w:rPr>
        <w:t>計畫</w:t>
      </w:r>
      <w:r w:rsidRPr="000A57C8">
        <w:rPr>
          <w:rFonts w:ascii="標楷體" w:eastAsia="標楷體" w:hAnsi="Times New Roman" w:cs="Times New Roman" w:hint="eastAsia"/>
          <w:sz w:val="28"/>
          <w:szCs w:val="28"/>
        </w:rPr>
        <w:t>駁回；初審結果為依審查意見修正者</w:t>
      </w:r>
      <w:r w:rsidRPr="000A57C8">
        <w:rPr>
          <w:rFonts w:ascii="標楷體" w:eastAsia="標楷體" w:hAnsi="Times New Roman" w:cs="Times New Roman"/>
          <w:sz w:val="28"/>
          <w:szCs w:val="28"/>
        </w:rPr>
        <w:t>，應退</w:t>
      </w:r>
      <w:r w:rsidRPr="000A57C8">
        <w:rPr>
          <w:rFonts w:ascii="標楷體" w:eastAsia="標楷體" w:hAnsi="Times New Roman" w:cs="Times New Roman" w:hint="eastAsia"/>
          <w:sz w:val="28"/>
          <w:szCs w:val="28"/>
        </w:rPr>
        <w:t>請申請人修正初步</w:t>
      </w:r>
      <w:r w:rsidRPr="000A57C8">
        <w:rPr>
          <w:rFonts w:ascii="標楷體" w:eastAsia="標楷體" w:hAnsi="Times New Roman" w:cs="Times New Roman"/>
          <w:sz w:val="28"/>
          <w:szCs w:val="28"/>
        </w:rPr>
        <w:t>規劃書</w:t>
      </w:r>
      <w:r w:rsidRPr="000A57C8">
        <w:rPr>
          <w:rFonts w:ascii="標楷體" w:eastAsia="標楷體" w:hAnsi="Times New Roman" w:cs="Times New Roman" w:hint="eastAsia"/>
          <w:sz w:val="28"/>
          <w:szCs w:val="28"/>
        </w:rPr>
        <w:t>，並限期再行送審。</w:t>
      </w:r>
    </w:p>
    <w:p w:rsidR="00886306" w:rsidRPr="000A57C8" w:rsidRDefault="000F516E" w:rsidP="00474639">
      <w:pPr>
        <w:pStyle w:val="af0"/>
        <w:numPr>
          <w:ilvl w:val="0"/>
          <w:numId w:val="38"/>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初步規劃書</w:t>
      </w:r>
      <w:r w:rsidRPr="000A57C8">
        <w:rPr>
          <w:rFonts w:ascii="標楷體" w:eastAsia="標楷體" w:hAnsi="Times New Roman" w:cs="Times New Roman"/>
          <w:sz w:val="28"/>
          <w:szCs w:val="28"/>
        </w:rPr>
        <w:t>經</w:t>
      </w:r>
      <w:r w:rsidRPr="000A57C8">
        <w:rPr>
          <w:rFonts w:ascii="標楷體" w:eastAsia="標楷體" w:hAnsi="Times New Roman" w:cs="Times New Roman" w:hint="eastAsia"/>
          <w:sz w:val="28"/>
          <w:szCs w:val="28"/>
        </w:rPr>
        <w:t>農業主管機關初審</w:t>
      </w:r>
      <w:r w:rsidRPr="000A57C8">
        <w:rPr>
          <w:rFonts w:ascii="標楷體" w:eastAsia="標楷體" w:hAnsi="Times New Roman" w:cs="Times New Roman"/>
          <w:sz w:val="28"/>
          <w:szCs w:val="28"/>
        </w:rPr>
        <w:t>同意，且</w:t>
      </w:r>
      <w:r w:rsidRPr="000A57C8">
        <w:rPr>
          <w:rFonts w:ascii="標楷體" w:eastAsia="標楷體" w:hAnsi="Times New Roman" w:cs="Times New Roman" w:hint="eastAsia"/>
          <w:sz w:val="28"/>
          <w:szCs w:val="28"/>
        </w:rPr>
        <w:t>污染改善</w:t>
      </w:r>
      <w:r w:rsidRPr="000A57C8">
        <w:rPr>
          <w:rFonts w:ascii="標楷體" w:eastAsia="標楷體" w:hAnsi="Times New Roman" w:cs="Times New Roman"/>
          <w:sz w:val="28"/>
          <w:szCs w:val="28"/>
        </w:rPr>
        <w:t>計畫內容符合</w:t>
      </w:r>
      <w:r w:rsidRPr="000A57C8">
        <w:rPr>
          <w:rFonts w:ascii="標楷體" w:eastAsia="標楷體" w:hAnsi="Times New Roman" w:cs="Times New Roman" w:hint="eastAsia"/>
          <w:sz w:val="28"/>
          <w:szCs w:val="28"/>
        </w:rPr>
        <w:t>控制計畫或整治計畫</w:t>
      </w:r>
      <w:r w:rsidRPr="000A57C8">
        <w:rPr>
          <w:rFonts w:ascii="標楷體" w:eastAsia="標楷體" w:hAnsi="Times New Roman" w:cs="Times New Roman"/>
          <w:sz w:val="28"/>
          <w:szCs w:val="28"/>
        </w:rPr>
        <w:t>撰寫指引規定</w:t>
      </w:r>
      <w:r w:rsidRPr="000A57C8">
        <w:rPr>
          <w:rFonts w:ascii="標楷體" w:eastAsia="標楷體" w:hAnsi="Times New Roman" w:cs="Times New Roman" w:hint="eastAsia"/>
          <w:sz w:val="28"/>
          <w:szCs w:val="28"/>
        </w:rPr>
        <w:t>者</w:t>
      </w:r>
      <w:r w:rsidRPr="000A57C8">
        <w:rPr>
          <w:rFonts w:ascii="標楷體" w:eastAsia="標楷體" w:hAnsi="Times New Roman" w:cs="Times New Roman"/>
          <w:sz w:val="28"/>
          <w:szCs w:val="28"/>
        </w:rPr>
        <w:t>，</w:t>
      </w:r>
      <w:r w:rsidRPr="000A57C8">
        <w:rPr>
          <w:rFonts w:ascii="標楷體" w:eastAsia="標楷體" w:hAnsi="Times New Roman" w:cs="Times New Roman" w:hint="eastAsia"/>
          <w:sz w:val="28"/>
          <w:szCs w:val="28"/>
        </w:rPr>
        <w:t>直轄市、縣（市）主管機關</w:t>
      </w:r>
      <w:r w:rsidRPr="000A57C8">
        <w:rPr>
          <w:rFonts w:ascii="標楷體" w:eastAsia="標楷體" w:hAnsi="Times New Roman" w:cs="Times New Roman"/>
          <w:sz w:val="28"/>
          <w:szCs w:val="28"/>
        </w:rPr>
        <w:t>應依土壤及地下水污染場址改善審查及監督作業要點</w:t>
      </w:r>
      <w:r w:rsidRPr="000A57C8">
        <w:rPr>
          <w:rFonts w:ascii="標楷體" w:eastAsia="標楷體" w:hAnsi="Times New Roman" w:cs="Times New Roman" w:hint="eastAsia"/>
          <w:sz w:val="28"/>
          <w:szCs w:val="28"/>
        </w:rPr>
        <w:t>規定，召開</w:t>
      </w:r>
      <w:r w:rsidRPr="000A57C8">
        <w:rPr>
          <w:rFonts w:ascii="標楷體" w:eastAsia="標楷體" w:hAnsi="Times New Roman" w:cs="Times New Roman"/>
          <w:sz w:val="28"/>
          <w:szCs w:val="28"/>
        </w:rPr>
        <w:t>土壤及地下水污染場址改善推動小組審查會議，並</w:t>
      </w:r>
      <w:r w:rsidRPr="000A57C8">
        <w:rPr>
          <w:rFonts w:ascii="標楷體" w:eastAsia="標楷體" w:hAnsi="Times New Roman" w:cs="Times New Roman" w:hint="eastAsia"/>
          <w:sz w:val="28"/>
          <w:szCs w:val="28"/>
        </w:rPr>
        <w:t>邀請</w:t>
      </w:r>
      <w:r w:rsidRPr="000A57C8">
        <w:rPr>
          <w:rFonts w:ascii="標楷體" w:eastAsia="標楷體" w:hAnsi="Times New Roman" w:cs="Times New Roman"/>
          <w:sz w:val="28"/>
          <w:szCs w:val="28"/>
        </w:rPr>
        <w:t>農</w:t>
      </w:r>
      <w:r w:rsidRPr="000A57C8">
        <w:rPr>
          <w:rFonts w:ascii="標楷體" w:eastAsia="標楷體" w:hAnsi="Times New Roman" w:cs="Times New Roman" w:hint="eastAsia"/>
          <w:sz w:val="28"/>
          <w:szCs w:val="28"/>
        </w:rPr>
        <w:t>業主管機關會同</w:t>
      </w:r>
      <w:r w:rsidRPr="000A57C8">
        <w:rPr>
          <w:rFonts w:ascii="標楷體" w:eastAsia="標楷體" w:hAnsi="Times New Roman" w:cs="Times New Roman"/>
          <w:sz w:val="28"/>
          <w:szCs w:val="28"/>
        </w:rPr>
        <w:t>審查。</w:t>
      </w:r>
    </w:p>
    <w:p w:rsidR="00886306" w:rsidRPr="000A57C8" w:rsidRDefault="000F516E" w:rsidP="00474639">
      <w:pPr>
        <w:pStyle w:val="af0"/>
        <w:numPr>
          <w:ilvl w:val="0"/>
          <w:numId w:val="38"/>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污染改善計畫經直轄市、縣（市）主管機關審查通過後，申請者應將</w:t>
      </w:r>
      <w:r w:rsidRPr="000A57C8">
        <w:rPr>
          <w:rFonts w:ascii="標楷體" w:eastAsia="標楷體" w:hAnsi="Times New Roman" w:cs="Times New Roman"/>
          <w:sz w:val="28"/>
          <w:szCs w:val="28"/>
        </w:rPr>
        <w:t>農</w:t>
      </w:r>
      <w:r w:rsidRPr="000A57C8">
        <w:rPr>
          <w:rFonts w:ascii="標楷體" w:eastAsia="標楷體" w:hAnsi="Times New Roman" w:cs="Times New Roman" w:hint="eastAsia"/>
          <w:sz w:val="28"/>
          <w:szCs w:val="28"/>
        </w:rPr>
        <w:t>業主管機關初審同意之</w:t>
      </w:r>
      <w:r w:rsidRPr="000A57C8">
        <w:rPr>
          <w:rFonts w:ascii="標楷體" w:eastAsia="標楷體" w:hAnsi="Times New Roman" w:cs="Times New Roman"/>
          <w:sz w:val="28"/>
          <w:szCs w:val="28"/>
        </w:rPr>
        <w:t>初步規劃書</w:t>
      </w:r>
      <w:r w:rsidRPr="000A57C8">
        <w:rPr>
          <w:rFonts w:ascii="標楷體" w:eastAsia="標楷體" w:hAnsi="Times New Roman" w:cs="Times New Roman" w:hint="eastAsia"/>
          <w:sz w:val="28"/>
          <w:szCs w:val="28"/>
        </w:rPr>
        <w:t>內容</w:t>
      </w:r>
      <w:r w:rsidRPr="000A57C8">
        <w:rPr>
          <w:rFonts w:ascii="標楷體" w:eastAsia="標楷體" w:hAnsi="Times New Roman" w:cs="Times New Roman"/>
          <w:sz w:val="28"/>
          <w:szCs w:val="28"/>
        </w:rPr>
        <w:t>，納入</w:t>
      </w:r>
      <w:r w:rsidRPr="000A57C8">
        <w:rPr>
          <w:rFonts w:ascii="標楷體" w:eastAsia="標楷體" w:hAnsi="Times New Roman" w:cs="Times New Roman" w:hint="eastAsia"/>
          <w:sz w:val="28"/>
          <w:szCs w:val="28"/>
        </w:rPr>
        <w:t>污染改善</w:t>
      </w:r>
      <w:r w:rsidRPr="000A57C8">
        <w:rPr>
          <w:rFonts w:ascii="標楷體" w:eastAsia="標楷體" w:hAnsi="Times New Roman" w:cs="Times New Roman"/>
          <w:sz w:val="28"/>
          <w:szCs w:val="28"/>
        </w:rPr>
        <w:t>計畫</w:t>
      </w:r>
      <w:r w:rsidRPr="000A57C8">
        <w:rPr>
          <w:rFonts w:ascii="標楷體" w:eastAsia="標楷體" w:hAnsi="Times New Roman" w:cs="Times New Roman" w:hint="eastAsia"/>
          <w:sz w:val="28"/>
          <w:szCs w:val="28"/>
        </w:rPr>
        <w:t>，送直轄市、縣（市）主管機關核定。</w:t>
      </w:r>
    </w:p>
    <w:p w:rsidR="00886306" w:rsidRPr="000A57C8" w:rsidRDefault="00FE065A" w:rsidP="00474639">
      <w:pPr>
        <w:pStyle w:val="af0"/>
        <w:numPr>
          <w:ilvl w:val="1"/>
          <w:numId w:val="34"/>
        </w:numPr>
        <w:spacing w:line="460" w:lineRule="exact"/>
        <w:ind w:leftChars="0"/>
        <w:jc w:val="both"/>
        <w:rPr>
          <w:rFonts w:ascii="標楷體" w:eastAsia="標楷體" w:hAnsi="Times New Roman" w:cs="Times New Roman"/>
          <w:sz w:val="28"/>
          <w:szCs w:val="28"/>
        </w:rPr>
      </w:pPr>
      <w:r>
        <w:rPr>
          <w:rFonts w:ascii="標楷體" w:eastAsia="標楷體" w:hAnsi="Times New Roman" w:cs="Times New Roman" w:hint="eastAsia"/>
          <w:sz w:val="28"/>
          <w:szCs w:val="28"/>
        </w:rPr>
        <w:t>僅檢具污染改善計畫之申請案</w:t>
      </w:r>
      <w:r w:rsidR="000F516E" w:rsidRPr="000A57C8">
        <w:rPr>
          <w:rFonts w:ascii="標楷體" w:eastAsia="標楷體" w:hAnsi="Times New Roman" w:cs="Times New Roman" w:hint="eastAsia"/>
          <w:sz w:val="28"/>
          <w:szCs w:val="28"/>
        </w:rPr>
        <w:t>，直轄市、縣（市）主管機關受理申請後，依土壤及地下水污染場址改善審查及監督作業要點審查污染改善計畫。</w:t>
      </w:r>
    </w:p>
    <w:p w:rsidR="000A1CD5" w:rsidRPr="000A57C8" w:rsidRDefault="00FE065A" w:rsidP="00474639">
      <w:pPr>
        <w:pStyle w:val="af0"/>
        <w:numPr>
          <w:ilvl w:val="1"/>
          <w:numId w:val="34"/>
        </w:numPr>
        <w:spacing w:line="460" w:lineRule="exact"/>
        <w:ind w:leftChars="0"/>
        <w:jc w:val="both"/>
        <w:rPr>
          <w:rFonts w:ascii="標楷體" w:eastAsia="標楷體" w:hAnsi="Times New Roman" w:cs="Times New Roman"/>
          <w:sz w:val="28"/>
          <w:szCs w:val="28"/>
        </w:rPr>
      </w:pPr>
      <w:r>
        <w:rPr>
          <w:rFonts w:ascii="標楷體" w:eastAsia="標楷體" w:hAnsi="Times New Roman" w:cs="Times New Roman" w:hint="eastAsia"/>
          <w:sz w:val="28"/>
          <w:szCs w:val="28"/>
        </w:rPr>
        <w:t>僅檢具申請書之申請案</w:t>
      </w:r>
      <w:r w:rsidR="000A1CD5" w:rsidRPr="000A57C8">
        <w:rPr>
          <w:rFonts w:ascii="標楷體" w:eastAsia="標楷體" w:hAnsi="Times New Roman" w:cs="Times New Roman" w:hint="eastAsia"/>
          <w:sz w:val="28"/>
          <w:szCs w:val="28"/>
        </w:rPr>
        <w:t>，</w:t>
      </w:r>
      <w:r w:rsidR="009460EE" w:rsidRPr="000A57C8">
        <w:rPr>
          <w:rFonts w:ascii="標楷體" w:eastAsia="標楷體" w:hAnsi="Times New Roman" w:cs="Times New Roman" w:hint="eastAsia"/>
          <w:sz w:val="28"/>
          <w:szCs w:val="28"/>
        </w:rPr>
        <w:t>直轄市、縣（市）主管機關受理申請後，審查是否符合相關資格，</w:t>
      </w:r>
      <w:r w:rsidR="009460EE" w:rsidRPr="000A57C8">
        <w:rPr>
          <w:rFonts w:ascii="標楷體" w:eastAsia="標楷體" w:hAnsi="Times New Roman" w:cs="Times New Roman"/>
          <w:sz w:val="28"/>
          <w:szCs w:val="28"/>
        </w:rPr>
        <w:t>經書面通知</w:t>
      </w:r>
      <w:r w:rsidR="009460EE" w:rsidRPr="000A57C8">
        <w:rPr>
          <w:rFonts w:ascii="標楷體" w:eastAsia="標楷體" w:hAnsi="Times New Roman" w:cs="Times New Roman" w:hint="eastAsia"/>
          <w:sz w:val="28"/>
          <w:szCs w:val="28"/>
        </w:rPr>
        <w:t>申請人</w:t>
      </w:r>
      <w:r w:rsidR="009460EE" w:rsidRPr="000A57C8">
        <w:rPr>
          <w:rFonts w:ascii="標楷體" w:eastAsia="標楷體" w:hAnsi="Times New Roman" w:cs="Times New Roman"/>
          <w:sz w:val="28"/>
          <w:szCs w:val="28"/>
        </w:rPr>
        <w:t>補正</w:t>
      </w:r>
      <w:r w:rsidR="009460EE" w:rsidRPr="000A57C8">
        <w:rPr>
          <w:rFonts w:ascii="標楷體" w:eastAsia="標楷體" w:hAnsi="Times New Roman" w:cs="Times New Roman" w:hint="eastAsia"/>
          <w:sz w:val="28"/>
          <w:szCs w:val="28"/>
        </w:rPr>
        <w:t>三</w:t>
      </w:r>
      <w:r w:rsidR="009460EE" w:rsidRPr="000A57C8">
        <w:rPr>
          <w:rFonts w:ascii="標楷體" w:eastAsia="標楷體" w:hAnsi="Times New Roman" w:cs="Times New Roman"/>
          <w:sz w:val="28"/>
          <w:szCs w:val="28"/>
        </w:rPr>
        <w:t>次，屆期仍未完成補正</w:t>
      </w:r>
      <w:r w:rsidR="009460EE" w:rsidRPr="000A57C8">
        <w:rPr>
          <w:rFonts w:ascii="標楷體" w:eastAsia="標楷體" w:hAnsi="Times New Roman" w:cs="Times New Roman" w:hint="eastAsia"/>
          <w:sz w:val="28"/>
          <w:szCs w:val="28"/>
        </w:rPr>
        <w:t>者</w:t>
      </w:r>
      <w:r w:rsidR="009460EE" w:rsidRPr="000A57C8">
        <w:rPr>
          <w:rFonts w:ascii="標楷體" w:eastAsia="標楷體" w:hAnsi="Times New Roman" w:cs="Times New Roman"/>
          <w:sz w:val="28"/>
          <w:szCs w:val="28"/>
        </w:rPr>
        <w:t>，</w:t>
      </w:r>
      <w:r w:rsidR="009460EE" w:rsidRPr="000A57C8">
        <w:rPr>
          <w:rFonts w:ascii="標楷體" w:eastAsia="標楷體" w:hAnsi="Times New Roman" w:cs="Times New Roman" w:hint="eastAsia"/>
          <w:sz w:val="28"/>
          <w:szCs w:val="28"/>
        </w:rPr>
        <w:t>駁回其申請</w:t>
      </w:r>
      <w:r w:rsidR="000A1CD5" w:rsidRPr="000A57C8">
        <w:rPr>
          <w:rFonts w:ascii="標楷體" w:eastAsia="標楷體" w:hAnsi="Times New Roman" w:cs="Times New Roman" w:hint="eastAsia"/>
          <w:sz w:val="28"/>
          <w:szCs w:val="28"/>
        </w:rPr>
        <w:t>。但第三點第二款之申請者</w:t>
      </w:r>
      <w:r w:rsidR="009460EE" w:rsidRPr="000A57C8">
        <w:rPr>
          <w:rFonts w:ascii="標楷體" w:eastAsia="標楷體" w:hAnsi="Times New Roman" w:cs="Times New Roman" w:hint="eastAsia"/>
          <w:sz w:val="28"/>
          <w:szCs w:val="28"/>
        </w:rPr>
        <w:t>另行提出污染改善計畫時，直轄市、縣（市）主管機關應</w:t>
      </w:r>
      <w:r w:rsidR="009561E5" w:rsidRPr="000A57C8">
        <w:rPr>
          <w:rFonts w:ascii="標楷體" w:eastAsia="標楷體" w:hAnsi="Times New Roman" w:cs="Times New Roman" w:hint="eastAsia"/>
          <w:sz w:val="28"/>
          <w:szCs w:val="28"/>
        </w:rPr>
        <w:t>依前</w:t>
      </w:r>
      <w:r w:rsidR="0010563B" w:rsidRPr="000A57C8">
        <w:rPr>
          <w:rFonts w:ascii="標楷體" w:eastAsia="標楷體" w:hAnsi="Times New Roman" w:cs="Times New Roman" w:hint="eastAsia"/>
          <w:sz w:val="28"/>
          <w:szCs w:val="28"/>
        </w:rPr>
        <w:t>二</w:t>
      </w:r>
      <w:r w:rsidR="009561E5" w:rsidRPr="000A57C8">
        <w:rPr>
          <w:rFonts w:ascii="標楷體" w:eastAsia="標楷體" w:hAnsi="Times New Roman" w:cs="Times New Roman" w:hint="eastAsia"/>
          <w:sz w:val="28"/>
          <w:szCs w:val="28"/>
        </w:rPr>
        <w:t>款及</w:t>
      </w:r>
      <w:r w:rsidR="009460EE" w:rsidRPr="000A57C8">
        <w:rPr>
          <w:rFonts w:ascii="標楷體" w:eastAsia="標楷體" w:hAnsi="Times New Roman" w:cs="Times New Roman" w:hint="eastAsia"/>
          <w:sz w:val="28"/>
          <w:szCs w:val="28"/>
        </w:rPr>
        <w:t>第四款規定審查。</w:t>
      </w:r>
    </w:p>
    <w:p w:rsidR="00861857" w:rsidRPr="000A57C8" w:rsidRDefault="000F516E"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直轄市、縣（市）主管機關審查污染改善</w:t>
      </w:r>
      <w:r w:rsidRPr="000A57C8">
        <w:rPr>
          <w:rFonts w:ascii="標楷體" w:eastAsia="標楷體" w:hAnsi="Times New Roman" w:cs="Times New Roman"/>
          <w:sz w:val="28"/>
          <w:szCs w:val="28"/>
        </w:rPr>
        <w:t>計畫</w:t>
      </w:r>
      <w:r w:rsidRPr="000A57C8">
        <w:rPr>
          <w:rFonts w:ascii="標楷體" w:eastAsia="標楷體" w:hAnsi="Times New Roman" w:cs="Times New Roman" w:hint="eastAsia"/>
          <w:sz w:val="28"/>
          <w:szCs w:val="28"/>
        </w:rPr>
        <w:t>，</w:t>
      </w:r>
      <w:r w:rsidRPr="000A57C8">
        <w:rPr>
          <w:rFonts w:ascii="標楷體" w:eastAsia="標楷體" w:hAnsi="Times New Roman" w:cs="Times New Roman"/>
          <w:sz w:val="28"/>
          <w:szCs w:val="28"/>
        </w:rPr>
        <w:t>經書面通知</w:t>
      </w:r>
      <w:r w:rsidRPr="000A57C8">
        <w:rPr>
          <w:rFonts w:ascii="標楷體" w:eastAsia="標楷體" w:hAnsi="Times New Roman" w:cs="Times New Roman" w:hint="eastAsia"/>
          <w:sz w:val="28"/>
          <w:szCs w:val="28"/>
        </w:rPr>
        <w:t>申請人</w:t>
      </w:r>
      <w:r w:rsidRPr="000A57C8">
        <w:rPr>
          <w:rFonts w:ascii="標楷體" w:eastAsia="標楷體" w:hAnsi="Times New Roman" w:cs="Times New Roman"/>
          <w:sz w:val="28"/>
          <w:szCs w:val="28"/>
        </w:rPr>
        <w:t>補正</w:t>
      </w:r>
      <w:r w:rsidRPr="000A57C8">
        <w:rPr>
          <w:rFonts w:ascii="標楷體" w:eastAsia="標楷體" w:hAnsi="Times New Roman" w:cs="Times New Roman" w:hint="eastAsia"/>
          <w:sz w:val="28"/>
          <w:szCs w:val="28"/>
        </w:rPr>
        <w:t>三</w:t>
      </w:r>
      <w:r w:rsidRPr="000A57C8">
        <w:rPr>
          <w:rFonts w:ascii="標楷體" w:eastAsia="標楷體" w:hAnsi="Times New Roman" w:cs="Times New Roman"/>
          <w:sz w:val="28"/>
          <w:szCs w:val="28"/>
        </w:rPr>
        <w:t>次，屆期仍未完成補正</w:t>
      </w:r>
      <w:r w:rsidRPr="000A57C8">
        <w:rPr>
          <w:rFonts w:ascii="標楷體" w:eastAsia="標楷體" w:hAnsi="Times New Roman" w:cs="Times New Roman" w:hint="eastAsia"/>
          <w:sz w:val="28"/>
          <w:szCs w:val="28"/>
        </w:rPr>
        <w:t>者</w:t>
      </w:r>
      <w:r w:rsidRPr="000A57C8">
        <w:rPr>
          <w:rFonts w:ascii="標楷體" w:eastAsia="標楷體" w:hAnsi="Times New Roman" w:cs="Times New Roman"/>
          <w:sz w:val="28"/>
          <w:szCs w:val="28"/>
        </w:rPr>
        <w:t>，</w:t>
      </w:r>
      <w:r w:rsidRPr="000A57C8">
        <w:rPr>
          <w:rFonts w:ascii="標楷體" w:eastAsia="標楷體" w:hAnsi="Times New Roman" w:cs="Times New Roman" w:hint="eastAsia"/>
          <w:sz w:val="28"/>
          <w:szCs w:val="28"/>
        </w:rPr>
        <w:t>駁回</w:t>
      </w:r>
      <w:r w:rsidRPr="000A57C8">
        <w:rPr>
          <w:rFonts w:ascii="標楷體" w:eastAsia="標楷體" w:hAnsi="Times New Roman" w:cs="Times New Roman"/>
          <w:sz w:val="28"/>
          <w:szCs w:val="28"/>
        </w:rPr>
        <w:t>太陽能設施設置</w:t>
      </w:r>
      <w:r w:rsidRPr="000A57C8">
        <w:rPr>
          <w:rFonts w:ascii="標楷體" w:eastAsia="標楷體" w:hAnsi="Times New Roman" w:cs="Times New Roman" w:hint="eastAsia"/>
          <w:sz w:val="28"/>
          <w:szCs w:val="28"/>
        </w:rPr>
        <w:t>之污染改善</w:t>
      </w:r>
      <w:r w:rsidRPr="000A57C8">
        <w:rPr>
          <w:rFonts w:ascii="標楷體" w:eastAsia="標楷體" w:hAnsi="Times New Roman" w:cs="Times New Roman"/>
          <w:sz w:val="28"/>
          <w:szCs w:val="28"/>
        </w:rPr>
        <w:t>計畫</w:t>
      </w:r>
      <w:r w:rsidRPr="000A57C8">
        <w:rPr>
          <w:rFonts w:ascii="標楷體" w:eastAsia="標楷體" w:hAnsi="Times New Roman" w:cs="Times New Roman" w:hint="eastAsia"/>
          <w:sz w:val="28"/>
          <w:szCs w:val="28"/>
        </w:rPr>
        <w:t>，申請人不得再依本原則提出太陽光電設施設置之污染改善計畫。</w:t>
      </w:r>
    </w:p>
    <w:p w:rsidR="00886306" w:rsidRPr="000A57C8" w:rsidRDefault="000F516E" w:rsidP="00474639">
      <w:pPr>
        <w:pStyle w:val="af0"/>
        <w:numPr>
          <w:ilvl w:val="0"/>
          <w:numId w:val="34"/>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lastRenderedPageBreak/>
        <w:t>污染改善計畫核定後，直轄市、縣（市）主管機關與計畫實施者，應依土壤及地下水污染場址改善審查及監督作業要點辦理。必要時，直轄市、縣（市）主管機關得協同農業主管機關進行監督查核。</w:t>
      </w:r>
    </w:p>
    <w:p w:rsidR="00886306" w:rsidRPr="000A57C8" w:rsidRDefault="000F516E" w:rsidP="00474639">
      <w:pPr>
        <w:pStyle w:val="af0"/>
        <w:numPr>
          <w:ilvl w:val="0"/>
          <w:numId w:val="34"/>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w:t>
      </w:r>
      <w:r w:rsidRPr="000A57C8">
        <w:rPr>
          <w:rFonts w:ascii="標楷體" w:eastAsia="標楷體" w:hAnsi="Times New Roman" w:cs="Times New Roman"/>
          <w:sz w:val="28"/>
          <w:szCs w:val="28"/>
        </w:rPr>
        <w:t>場址解除列管</w:t>
      </w:r>
    </w:p>
    <w:p w:rsidR="00886306" w:rsidRPr="000A57C8" w:rsidRDefault="000F516E"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污染改善</w:t>
      </w:r>
      <w:r w:rsidRPr="000A57C8">
        <w:rPr>
          <w:rFonts w:ascii="標楷體" w:eastAsia="標楷體" w:hAnsi="Times New Roman" w:cs="Times New Roman"/>
          <w:sz w:val="28"/>
          <w:szCs w:val="28"/>
        </w:rPr>
        <w:t>計畫之實施致污染物濃度達污染控制目標</w:t>
      </w:r>
      <w:r w:rsidRPr="000A57C8">
        <w:rPr>
          <w:rFonts w:ascii="標楷體" w:eastAsia="標楷體" w:hAnsi="Times New Roman" w:cs="Times New Roman" w:hint="eastAsia"/>
          <w:sz w:val="28"/>
          <w:szCs w:val="28"/>
        </w:rPr>
        <w:t>或整治目標</w:t>
      </w:r>
      <w:r w:rsidRPr="000A57C8">
        <w:rPr>
          <w:rFonts w:ascii="標楷體" w:eastAsia="標楷體" w:hAnsi="Times New Roman" w:cs="Times New Roman"/>
          <w:sz w:val="28"/>
          <w:szCs w:val="28"/>
        </w:rPr>
        <w:t>時，</w:t>
      </w:r>
      <w:r w:rsidRPr="000A57C8">
        <w:rPr>
          <w:rFonts w:ascii="標楷體" w:eastAsia="標楷體" w:hAnsi="Times New Roman" w:cs="Times New Roman" w:hint="eastAsia"/>
          <w:sz w:val="28"/>
          <w:szCs w:val="28"/>
        </w:rPr>
        <w:t>得依本法</w:t>
      </w:r>
      <w:r w:rsidRPr="000A57C8">
        <w:rPr>
          <w:rFonts w:ascii="標楷體" w:eastAsia="標楷體" w:hAnsi="Times New Roman" w:cs="Times New Roman"/>
          <w:sz w:val="28"/>
          <w:szCs w:val="28"/>
        </w:rPr>
        <w:t>第</w:t>
      </w:r>
      <w:r w:rsidRPr="000A57C8">
        <w:rPr>
          <w:rFonts w:ascii="標楷體" w:eastAsia="標楷體" w:hAnsi="Times New Roman" w:cs="Times New Roman" w:hint="eastAsia"/>
          <w:sz w:val="28"/>
          <w:szCs w:val="28"/>
        </w:rPr>
        <w:t>二十六</w:t>
      </w:r>
      <w:r w:rsidRPr="000A57C8">
        <w:rPr>
          <w:rFonts w:ascii="標楷體" w:eastAsia="標楷體" w:hAnsi="Times New Roman" w:cs="Times New Roman"/>
          <w:sz w:val="28"/>
          <w:szCs w:val="28"/>
        </w:rPr>
        <w:t>條</w:t>
      </w:r>
      <w:r w:rsidRPr="000A57C8">
        <w:rPr>
          <w:rFonts w:ascii="標楷體" w:eastAsia="標楷體" w:hAnsi="Times New Roman" w:cs="Times New Roman" w:hint="eastAsia"/>
          <w:sz w:val="28"/>
          <w:szCs w:val="28"/>
        </w:rPr>
        <w:t>及本法施行細則第二十四條規定，</w:t>
      </w:r>
      <w:r w:rsidRPr="000A57C8">
        <w:rPr>
          <w:rFonts w:ascii="標楷體" w:eastAsia="標楷體" w:hAnsi="Times New Roman" w:cs="Times New Roman"/>
          <w:sz w:val="28"/>
          <w:szCs w:val="28"/>
        </w:rPr>
        <w:t>提出資料</w:t>
      </w:r>
      <w:r w:rsidRPr="000A57C8">
        <w:rPr>
          <w:rFonts w:ascii="標楷體" w:eastAsia="標楷體" w:hAnsi="Times New Roman" w:cs="Times New Roman" w:hint="eastAsia"/>
          <w:sz w:val="28"/>
          <w:szCs w:val="28"/>
        </w:rPr>
        <w:t>，</w:t>
      </w:r>
      <w:r w:rsidRPr="000A57C8">
        <w:rPr>
          <w:rFonts w:ascii="標楷體" w:eastAsia="標楷體" w:hAnsi="Times New Roman" w:cs="Times New Roman"/>
          <w:sz w:val="28"/>
          <w:szCs w:val="28"/>
        </w:rPr>
        <w:t>報</w:t>
      </w:r>
      <w:r w:rsidRPr="000A57C8">
        <w:rPr>
          <w:rFonts w:ascii="標楷體" w:eastAsia="標楷體" w:hAnsi="Times New Roman" w:cs="Times New Roman" w:hint="eastAsia"/>
          <w:sz w:val="28"/>
          <w:szCs w:val="28"/>
        </w:rPr>
        <w:t>直轄市、縣（市）主管機關</w:t>
      </w:r>
      <w:r w:rsidRPr="000A57C8">
        <w:rPr>
          <w:rFonts w:ascii="標楷體" w:eastAsia="標楷體" w:hAnsi="Times New Roman" w:cs="Times New Roman"/>
          <w:sz w:val="28"/>
          <w:szCs w:val="28"/>
        </w:rPr>
        <w:t>核准後，辦理解除列管事宜</w:t>
      </w:r>
      <w:r w:rsidRPr="000A57C8">
        <w:rPr>
          <w:rFonts w:ascii="標楷體" w:eastAsia="標楷體" w:hAnsi="Times New Roman" w:cs="Times New Roman" w:hint="eastAsia"/>
          <w:sz w:val="28"/>
          <w:szCs w:val="28"/>
        </w:rPr>
        <w:t>；直轄市、縣（市）主管機關得邀請相關主管機關協助審查。</w:t>
      </w:r>
    </w:p>
    <w:p w:rsidR="00886306" w:rsidRPr="000A57C8" w:rsidRDefault="000F516E"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w:t>
      </w:r>
      <w:r w:rsidRPr="000A57C8">
        <w:rPr>
          <w:rFonts w:ascii="標楷體" w:eastAsia="標楷體" w:hAnsi="Times New Roman" w:cs="Times New Roman"/>
          <w:sz w:val="28"/>
          <w:szCs w:val="28"/>
        </w:rPr>
        <w:t>場址解除列管後，</w:t>
      </w:r>
      <w:r w:rsidR="00AF1D5F" w:rsidRPr="000A57C8">
        <w:rPr>
          <w:rFonts w:ascii="標楷體" w:eastAsia="標楷體" w:hAnsi="Times New Roman" w:cs="Times New Roman" w:hint="eastAsia"/>
          <w:sz w:val="28"/>
          <w:szCs w:val="28"/>
        </w:rPr>
        <w:t>於核准綠能設施容許使用期間，</w:t>
      </w:r>
      <w:r w:rsidRPr="000A57C8">
        <w:rPr>
          <w:rFonts w:ascii="標楷體" w:eastAsia="標楷體" w:hAnsi="Times New Roman" w:cs="Times New Roman" w:hint="eastAsia"/>
          <w:sz w:val="28"/>
          <w:szCs w:val="28"/>
        </w:rPr>
        <w:t>仍</w:t>
      </w:r>
      <w:r w:rsidR="00AF1D5F" w:rsidRPr="000A57C8">
        <w:rPr>
          <w:rFonts w:ascii="標楷體" w:eastAsia="標楷體" w:hAnsi="Times New Roman" w:cs="Times New Roman" w:hint="eastAsia"/>
          <w:sz w:val="28"/>
          <w:szCs w:val="28"/>
        </w:rPr>
        <w:t>得</w:t>
      </w:r>
      <w:r w:rsidRPr="000A57C8">
        <w:rPr>
          <w:rFonts w:ascii="標楷體" w:eastAsia="標楷體" w:hAnsi="Times New Roman" w:cs="Times New Roman" w:hint="eastAsia"/>
          <w:sz w:val="28"/>
          <w:szCs w:val="28"/>
        </w:rPr>
        <w:t>依申請農業用地作農業設施容許使用審查辦法</w:t>
      </w:r>
      <w:r w:rsidR="00934A1E" w:rsidRPr="000A57C8">
        <w:rPr>
          <w:rFonts w:ascii="標楷體" w:eastAsia="標楷體" w:hAnsi="Times New Roman" w:cs="Times New Roman" w:hint="eastAsia"/>
          <w:sz w:val="28"/>
          <w:szCs w:val="28"/>
        </w:rPr>
        <w:t>（</w:t>
      </w:r>
      <w:r w:rsidR="00AF1D5F" w:rsidRPr="000A57C8">
        <w:rPr>
          <w:rFonts w:ascii="標楷體" w:eastAsia="標楷體" w:hAnsi="Times New Roman" w:cs="Times New Roman" w:hint="eastAsia"/>
          <w:sz w:val="28"/>
          <w:szCs w:val="28"/>
        </w:rPr>
        <w:t>以下簡稱容許辦法</w:t>
      </w:r>
      <w:r w:rsidR="00934A1E" w:rsidRPr="000A57C8">
        <w:rPr>
          <w:rFonts w:ascii="標楷體" w:eastAsia="標楷體" w:hAnsi="Times New Roman" w:cs="Times New Roman" w:hint="eastAsia"/>
          <w:sz w:val="28"/>
          <w:szCs w:val="28"/>
        </w:rPr>
        <w:t>）</w:t>
      </w:r>
      <w:r w:rsidR="00AF1D5F" w:rsidRPr="000A57C8">
        <w:rPr>
          <w:rFonts w:ascii="標楷體" w:eastAsia="標楷體" w:hAnsi="Times New Roman" w:cs="Times New Roman" w:hint="eastAsia"/>
          <w:sz w:val="28"/>
          <w:szCs w:val="28"/>
        </w:rPr>
        <w:t>原核定</w:t>
      </w:r>
      <w:r w:rsidRPr="000A57C8">
        <w:rPr>
          <w:rFonts w:ascii="標楷體" w:eastAsia="標楷體" w:hAnsi="Times New Roman" w:cs="Times New Roman" w:hint="eastAsia"/>
          <w:sz w:val="28"/>
          <w:szCs w:val="28"/>
        </w:rPr>
        <w:t>經營計畫內</w:t>
      </w:r>
      <w:r w:rsidR="00AF1D5F" w:rsidRPr="000A57C8">
        <w:rPr>
          <w:rFonts w:ascii="標楷體" w:eastAsia="標楷體" w:hAnsi="Times New Roman" w:cs="Times New Roman" w:hint="eastAsia"/>
          <w:sz w:val="28"/>
          <w:szCs w:val="28"/>
        </w:rPr>
        <w:t>之綠能設施之遮蔽率</w:t>
      </w:r>
      <w:r w:rsidRPr="000A57C8">
        <w:rPr>
          <w:rFonts w:ascii="標楷體" w:eastAsia="標楷體" w:hAnsi="Times New Roman" w:cs="Times New Roman" w:hint="eastAsia"/>
          <w:sz w:val="28"/>
          <w:szCs w:val="28"/>
        </w:rPr>
        <w:t>使用。</w:t>
      </w:r>
    </w:p>
    <w:p w:rsidR="00886306" w:rsidRPr="000A57C8" w:rsidRDefault="000F516E" w:rsidP="00474639">
      <w:pPr>
        <w:pStyle w:val="af0"/>
        <w:numPr>
          <w:ilvl w:val="0"/>
          <w:numId w:val="34"/>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sz w:val="28"/>
          <w:szCs w:val="28"/>
        </w:rPr>
        <w:t>注意事項</w:t>
      </w:r>
    </w:p>
    <w:p w:rsidR="00886306" w:rsidRPr="000A57C8" w:rsidRDefault="000F516E"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受污染</w:t>
      </w:r>
      <w:r w:rsidRPr="000A57C8">
        <w:rPr>
          <w:rFonts w:ascii="標楷體" w:eastAsia="標楷體" w:hAnsi="Times New Roman" w:cs="Times New Roman" w:hint="eastAsia"/>
          <w:sz w:val="28"/>
          <w:szCs w:val="28"/>
        </w:rPr>
        <w:t>土</w:t>
      </w:r>
      <w:r w:rsidRPr="000A57C8">
        <w:rPr>
          <w:rFonts w:ascii="標楷體" w:eastAsia="標楷體" w:hAnsi="Times New Roman" w:cs="Times New Roman"/>
          <w:sz w:val="28"/>
          <w:szCs w:val="28"/>
        </w:rPr>
        <w:t>地經同意設置太陽</w:t>
      </w:r>
      <w:r w:rsidRPr="000A57C8">
        <w:rPr>
          <w:rFonts w:ascii="標楷體" w:eastAsia="標楷體" w:hAnsi="Times New Roman" w:cs="Times New Roman" w:hint="eastAsia"/>
          <w:sz w:val="28"/>
          <w:szCs w:val="28"/>
        </w:rPr>
        <w:t>光電</w:t>
      </w:r>
      <w:r w:rsidRPr="000A57C8">
        <w:rPr>
          <w:rFonts w:ascii="標楷體" w:eastAsia="標楷體" w:hAnsi="Times New Roman" w:cs="Times New Roman"/>
          <w:sz w:val="28"/>
          <w:szCs w:val="28"/>
        </w:rPr>
        <w:t>設施</w:t>
      </w:r>
      <w:r w:rsidRPr="000A57C8">
        <w:rPr>
          <w:rFonts w:ascii="標楷體" w:eastAsia="標楷體" w:hAnsi="Times New Roman" w:cs="Times New Roman" w:hint="eastAsia"/>
          <w:sz w:val="28"/>
          <w:szCs w:val="28"/>
        </w:rPr>
        <w:t>者</w:t>
      </w:r>
      <w:r w:rsidRPr="000A57C8">
        <w:rPr>
          <w:rFonts w:ascii="標楷體" w:eastAsia="標楷體" w:hAnsi="Times New Roman" w:cs="Times New Roman"/>
          <w:sz w:val="28"/>
          <w:szCs w:val="28"/>
        </w:rPr>
        <w:t>，土地所有人</w:t>
      </w:r>
      <w:r w:rsidRPr="000A57C8">
        <w:rPr>
          <w:rFonts w:ascii="標楷體" w:eastAsia="標楷體" w:hAnsi="Times New Roman" w:cs="Times New Roman" w:hint="eastAsia"/>
          <w:sz w:val="28"/>
          <w:szCs w:val="28"/>
        </w:rPr>
        <w:t>應檢具切結書，自次期作起，</w:t>
      </w:r>
      <w:r w:rsidRPr="000A57C8">
        <w:rPr>
          <w:rFonts w:ascii="標楷體" w:eastAsia="標楷體" w:hAnsi="Times New Roman" w:cs="Times New Roman"/>
          <w:sz w:val="28"/>
          <w:szCs w:val="28"/>
        </w:rPr>
        <w:t>不得申請停耕補償費用。</w:t>
      </w:r>
    </w:p>
    <w:p w:rsidR="00886306" w:rsidRPr="000A57C8" w:rsidRDefault="000F516E"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污染改善</w:t>
      </w:r>
      <w:r w:rsidRPr="000A57C8">
        <w:rPr>
          <w:rFonts w:ascii="標楷體" w:eastAsia="標楷體" w:hAnsi="Times New Roman" w:cs="Times New Roman"/>
          <w:sz w:val="28"/>
          <w:szCs w:val="28"/>
        </w:rPr>
        <w:t>計畫送</w:t>
      </w:r>
      <w:r w:rsidRPr="000A57C8">
        <w:rPr>
          <w:rFonts w:ascii="標楷體" w:eastAsia="標楷體" w:hAnsi="Times New Roman" w:cs="Times New Roman" w:hint="eastAsia"/>
          <w:sz w:val="28"/>
          <w:szCs w:val="28"/>
        </w:rPr>
        <w:t>直轄市、縣（市）主管機關</w:t>
      </w:r>
      <w:r w:rsidRPr="000A57C8">
        <w:rPr>
          <w:rFonts w:ascii="標楷體" w:eastAsia="標楷體" w:hAnsi="Times New Roman" w:cs="Times New Roman"/>
          <w:sz w:val="28"/>
          <w:szCs w:val="28"/>
        </w:rPr>
        <w:t>審核通過後，應依核定之計畫內容執行，</w:t>
      </w:r>
      <w:r w:rsidRPr="000A57C8">
        <w:rPr>
          <w:rFonts w:ascii="標楷體" w:eastAsia="標楷體" w:hAnsi="Times New Roman" w:cs="Times New Roman" w:hint="eastAsia"/>
          <w:sz w:val="28"/>
          <w:szCs w:val="28"/>
        </w:rPr>
        <w:t>計畫實施者</w:t>
      </w:r>
      <w:r w:rsidRPr="000A57C8">
        <w:rPr>
          <w:rFonts w:ascii="標楷體" w:eastAsia="標楷體" w:hAnsi="Times New Roman" w:cs="Times New Roman"/>
          <w:sz w:val="28"/>
          <w:szCs w:val="28"/>
        </w:rPr>
        <w:t>未依核定內容實施者，依</w:t>
      </w:r>
      <w:r w:rsidRPr="000A57C8">
        <w:rPr>
          <w:rFonts w:ascii="標楷體" w:eastAsia="標楷體" w:hAnsi="Times New Roman" w:cs="Times New Roman" w:hint="eastAsia"/>
          <w:sz w:val="28"/>
          <w:szCs w:val="28"/>
        </w:rPr>
        <w:t>本法</w:t>
      </w:r>
      <w:r w:rsidRPr="000A57C8">
        <w:rPr>
          <w:rFonts w:ascii="標楷體" w:eastAsia="標楷體" w:hAnsi="Times New Roman" w:cs="Times New Roman"/>
          <w:sz w:val="28"/>
          <w:szCs w:val="28"/>
        </w:rPr>
        <w:t>第</w:t>
      </w:r>
      <w:r w:rsidRPr="000A57C8">
        <w:rPr>
          <w:rFonts w:ascii="標楷體" w:eastAsia="標楷體" w:hAnsi="Times New Roman" w:cs="Times New Roman" w:hint="eastAsia"/>
          <w:sz w:val="28"/>
          <w:szCs w:val="28"/>
        </w:rPr>
        <w:t>三十八</w:t>
      </w:r>
      <w:r w:rsidRPr="000A57C8">
        <w:rPr>
          <w:rFonts w:ascii="標楷體" w:eastAsia="標楷體" w:hAnsi="Times New Roman" w:cs="Times New Roman"/>
          <w:sz w:val="28"/>
          <w:szCs w:val="28"/>
        </w:rPr>
        <w:t>條第</w:t>
      </w:r>
      <w:r w:rsidRPr="000A57C8">
        <w:rPr>
          <w:rFonts w:ascii="標楷體" w:eastAsia="標楷體" w:hAnsi="Times New Roman" w:cs="Times New Roman" w:hint="eastAsia"/>
          <w:sz w:val="28"/>
          <w:szCs w:val="28"/>
        </w:rPr>
        <w:t>二</w:t>
      </w:r>
      <w:r w:rsidRPr="000A57C8">
        <w:rPr>
          <w:rFonts w:ascii="標楷體" w:eastAsia="標楷體" w:hAnsi="Times New Roman" w:cs="Times New Roman"/>
          <w:sz w:val="28"/>
          <w:szCs w:val="28"/>
        </w:rPr>
        <w:t>項第</w:t>
      </w:r>
      <w:r w:rsidRPr="000A57C8">
        <w:rPr>
          <w:rFonts w:ascii="標楷體" w:eastAsia="標楷體" w:hAnsi="Times New Roman" w:cs="Times New Roman" w:hint="eastAsia"/>
          <w:sz w:val="28"/>
          <w:szCs w:val="28"/>
        </w:rPr>
        <w:t>三</w:t>
      </w:r>
      <w:r w:rsidRPr="000A57C8">
        <w:rPr>
          <w:rFonts w:ascii="標楷體" w:eastAsia="標楷體" w:hAnsi="Times New Roman" w:cs="Times New Roman"/>
          <w:sz w:val="28"/>
          <w:szCs w:val="28"/>
        </w:rPr>
        <w:t>款規定處罰</w:t>
      </w:r>
      <w:r w:rsidRPr="000A57C8">
        <w:rPr>
          <w:rFonts w:ascii="標楷體" w:eastAsia="標楷體" w:hAnsi="Times New Roman" w:cs="Times New Roman" w:hint="eastAsia"/>
          <w:sz w:val="28"/>
          <w:szCs w:val="28"/>
        </w:rPr>
        <w:t>。</w:t>
      </w:r>
    </w:p>
    <w:p w:rsidR="00886306" w:rsidRPr="000A57C8" w:rsidRDefault="000F516E"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太陽光電設施屬經核定之污染改善計畫所需設施，免依本法第十七條第二項第二款規定辦理。</w:t>
      </w:r>
    </w:p>
    <w:p w:rsidR="00886306" w:rsidRPr="000A57C8" w:rsidRDefault="000F516E"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污染改善計畫經直轄市、縣（市）主管機關審</w:t>
      </w:r>
      <w:r w:rsidRPr="000A57C8">
        <w:rPr>
          <w:rFonts w:ascii="標楷體" w:eastAsia="標楷體" w:hAnsi="Times New Roman" w:cs="Times New Roman"/>
          <w:sz w:val="28"/>
          <w:szCs w:val="28"/>
        </w:rPr>
        <w:t>核通過後，</w:t>
      </w:r>
      <w:r w:rsidRPr="000A57C8">
        <w:rPr>
          <w:rFonts w:ascii="標楷體" w:eastAsia="標楷體" w:hAnsi="Times New Roman" w:cs="Times New Roman" w:hint="eastAsia"/>
          <w:sz w:val="28"/>
          <w:szCs w:val="28"/>
        </w:rPr>
        <w:t>仍應依</w:t>
      </w:r>
      <w:r w:rsidR="00AF1D5F" w:rsidRPr="000A57C8">
        <w:rPr>
          <w:rFonts w:ascii="標楷體" w:eastAsia="標楷體" w:hAnsi="Times New Roman" w:cs="Times New Roman" w:hint="eastAsia"/>
          <w:sz w:val="28"/>
          <w:szCs w:val="28"/>
        </w:rPr>
        <w:t>容許辦法</w:t>
      </w:r>
      <w:r w:rsidRPr="000A57C8">
        <w:rPr>
          <w:rFonts w:ascii="標楷體" w:eastAsia="標楷體" w:hAnsi="Times New Roman" w:cs="Times New Roman" w:hint="eastAsia"/>
          <w:sz w:val="28"/>
          <w:szCs w:val="28"/>
        </w:rPr>
        <w:t>之規定，申請綠能設施容許使用。</w:t>
      </w:r>
    </w:p>
    <w:p w:rsidR="00886306" w:rsidRPr="000A57C8" w:rsidRDefault="00C403B5" w:rsidP="00474639">
      <w:pPr>
        <w:pStyle w:val="af0"/>
        <w:numPr>
          <w:ilvl w:val="1"/>
          <w:numId w:val="3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受污染土地如為</w:t>
      </w:r>
      <w:r w:rsidR="00071DB9" w:rsidRPr="000A57C8">
        <w:rPr>
          <w:rFonts w:ascii="標楷體" w:eastAsia="標楷體" w:hAnsi="Times New Roman" w:cs="Times New Roman" w:hint="eastAsia"/>
          <w:sz w:val="28"/>
          <w:szCs w:val="28"/>
        </w:rPr>
        <w:t>直轄市、縣（市）主管機關</w:t>
      </w:r>
      <w:r w:rsidR="00476907" w:rsidRPr="000A57C8">
        <w:rPr>
          <w:rFonts w:ascii="標楷體" w:eastAsia="標楷體" w:hAnsi="Times New Roman" w:cs="Times New Roman" w:hint="eastAsia"/>
          <w:sz w:val="28"/>
          <w:szCs w:val="28"/>
        </w:rPr>
        <w:t>已進行</w:t>
      </w:r>
      <w:r w:rsidR="00071DB9" w:rsidRPr="000A57C8">
        <w:rPr>
          <w:rFonts w:ascii="標楷體" w:eastAsia="標楷體" w:hAnsi="Times New Roman" w:cs="Times New Roman" w:hint="eastAsia"/>
          <w:sz w:val="28"/>
          <w:szCs w:val="28"/>
        </w:rPr>
        <w:t>污染</w:t>
      </w:r>
      <w:r w:rsidR="00476907" w:rsidRPr="000A57C8">
        <w:rPr>
          <w:rFonts w:ascii="標楷體" w:eastAsia="標楷體" w:hAnsi="Times New Roman" w:cs="Times New Roman" w:hint="eastAsia"/>
          <w:sz w:val="28"/>
          <w:szCs w:val="28"/>
        </w:rPr>
        <w:t>改善</w:t>
      </w:r>
      <w:r w:rsidR="00EA2BE9" w:rsidRPr="000A57C8">
        <w:rPr>
          <w:rFonts w:ascii="標楷體" w:eastAsia="標楷體" w:hAnsi="Times New Roman" w:cs="Times New Roman" w:hint="eastAsia"/>
          <w:sz w:val="28"/>
          <w:szCs w:val="28"/>
        </w:rPr>
        <w:t>之污染場址</w:t>
      </w:r>
      <w:r w:rsidR="00476907" w:rsidRPr="000A57C8">
        <w:rPr>
          <w:rFonts w:ascii="標楷體" w:eastAsia="標楷體" w:hAnsi="Times New Roman" w:cs="Times New Roman" w:hint="eastAsia"/>
          <w:sz w:val="28"/>
          <w:szCs w:val="28"/>
        </w:rPr>
        <w:t>，</w:t>
      </w:r>
      <w:r w:rsidR="00071DB9" w:rsidRPr="000A57C8">
        <w:rPr>
          <w:rFonts w:ascii="標楷體" w:eastAsia="標楷體" w:hAnsi="Times New Roman" w:cs="Times New Roman" w:hint="eastAsia"/>
          <w:sz w:val="28"/>
          <w:szCs w:val="28"/>
        </w:rPr>
        <w:t>污染土地關係人應</w:t>
      </w:r>
      <w:r w:rsidRPr="000A57C8">
        <w:rPr>
          <w:rFonts w:ascii="標楷體" w:eastAsia="標楷體" w:hAnsi="Times New Roman" w:cs="Times New Roman" w:hint="eastAsia"/>
          <w:sz w:val="28"/>
          <w:szCs w:val="28"/>
        </w:rPr>
        <w:t>於</w:t>
      </w:r>
      <w:r w:rsidR="0001022E" w:rsidRPr="000A57C8">
        <w:rPr>
          <w:rFonts w:ascii="標楷體" w:eastAsia="標楷體" w:hAnsi="Times New Roman" w:cs="Times New Roman" w:hint="eastAsia"/>
          <w:sz w:val="28"/>
          <w:szCs w:val="28"/>
        </w:rPr>
        <w:t>繳足</w:t>
      </w:r>
      <w:r w:rsidR="00071DB9" w:rsidRPr="000A57C8">
        <w:rPr>
          <w:rFonts w:ascii="標楷體" w:eastAsia="標楷體" w:hAnsi="Times New Roman" w:cs="Times New Roman" w:hint="eastAsia"/>
          <w:sz w:val="28"/>
          <w:szCs w:val="28"/>
        </w:rPr>
        <w:t>直轄市、縣（市）主管機關</w:t>
      </w:r>
      <w:r w:rsidR="00E270FC" w:rsidRPr="000A57C8">
        <w:rPr>
          <w:rFonts w:ascii="標楷體" w:eastAsia="標楷體" w:hAnsi="Times New Roman" w:cs="Times New Roman" w:hint="eastAsia"/>
          <w:sz w:val="28"/>
          <w:szCs w:val="28"/>
        </w:rPr>
        <w:t>核</w:t>
      </w:r>
      <w:r w:rsidR="00E270FC" w:rsidRPr="000A57C8">
        <w:rPr>
          <w:rFonts w:ascii="標楷體" w:eastAsia="標楷體" w:hAnsi="Times New Roman" w:cs="Times New Roman"/>
          <w:sz w:val="28"/>
          <w:szCs w:val="28"/>
        </w:rPr>
        <w:t>算之</w:t>
      </w:r>
      <w:r w:rsidR="00476907" w:rsidRPr="000A57C8">
        <w:rPr>
          <w:rFonts w:ascii="標楷體" w:eastAsia="標楷體" w:hAnsi="Times New Roman" w:cs="Times New Roman" w:hint="eastAsia"/>
          <w:sz w:val="28"/>
          <w:szCs w:val="28"/>
        </w:rPr>
        <w:t>代為支應</w:t>
      </w:r>
      <w:r w:rsidR="00071DB9" w:rsidRPr="000A57C8">
        <w:rPr>
          <w:rFonts w:ascii="標楷體" w:eastAsia="標楷體" w:hAnsi="Times New Roman" w:cs="Times New Roman" w:hint="eastAsia"/>
          <w:sz w:val="28"/>
          <w:szCs w:val="28"/>
        </w:rPr>
        <w:t>相關污染</w:t>
      </w:r>
      <w:r w:rsidR="00476907" w:rsidRPr="000A57C8">
        <w:rPr>
          <w:rFonts w:ascii="標楷體" w:eastAsia="標楷體" w:hAnsi="Times New Roman" w:cs="Times New Roman" w:hint="eastAsia"/>
          <w:sz w:val="28"/>
          <w:szCs w:val="28"/>
        </w:rPr>
        <w:t>改善費用</w:t>
      </w:r>
      <w:r w:rsidRPr="000A57C8">
        <w:rPr>
          <w:rFonts w:ascii="標楷體" w:eastAsia="標楷體" w:hAnsi="Times New Roman" w:cs="Times New Roman" w:hint="eastAsia"/>
          <w:sz w:val="28"/>
          <w:szCs w:val="28"/>
        </w:rPr>
        <w:t>後，始得依容許辦法之規定，申請綠能設施容許使用</w:t>
      </w:r>
      <w:r w:rsidR="00476907" w:rsidRPr="000A57C8">
        <w:rPr>
          <w:rFonts w:ascii="標楷體" w:eastAsia="標楷體" w:hAnsi="Times New Roman" w:cs="Times New Roman" w:hint="eastAsia"/>
          <w:sz w:val="28"/>
          <w:szCs w:val="28"/>
        </w:rPr>
        <w:t>。</w:t>
      </w:r>
    </w:p>
    <w:p w:rsidR="00835DEF" w:rsidRPr="00354CDA" w:rsidRDefault="00E82165" w:rsidP="00474639">
      <w:pPr>
        <w:pStyle w:val="af0"/>
        <w:numPr>
          <w:ilvl w:val="1"/>
          <w:numId w:val="34"/>
        </w:numPr>
        <w:spacing w:line="460" w:lineRule="exact"/>
        <w:ind w:leftChars="0"/>
        <w:jc w:val="both"/>
        <w:rPr>
          <w:rFonts w:ascii="標楷體" w:eastAsia="標楷體" w:hAnsi="Times New Roman" w:cs="Times New Roman"/>
          <w:sz w:val="28"/>
          <w:szCs w:val="28"/>
        </w:rPr>
      </w:pPr>
      <w:r w:rsidRPr="00354CDA">
        <w:rPr>
          <w:rFonts w:ascii="標楷體" w:eastAsia="標楷體" w:hAnsi="Times New Roman" w:cs="Times New Roman" w:hint="eastAsia"/>
          <w:sz w:val="28"/>
          <w:szCs w:val="28"/>
        </w:rPr>
        <w:t>受</w:t>
      </w:r>
      <w:r w:rsidRPr="00354CDA">
        <w:rPr>
          <w:rFonts w:ascii="標楷體" w:eastAsia="標楷體" w:hAnsi="Times New Roman" w:cs="Times New Roman"/>
          <w:sz w:val="28"/>
          <w:szCs w:val="28"/>
        </w:rPr>
        <w:t>污染</w:t>
      </w:r>
      <w:r w:rsidR="00D517BB" w:rsidRPr="00354CDA">
        <w:rPr>
          <w:rFonts w:ascii="標楷體" w:eastAsia="標楷體" w:hAnsi="Times New Roman" w:cs="Times New Roman" w:hint="eastAsia"/>
          <w:sz w:val="28"/>
          <w:szCs w:val="28"/>
        </w:rPr>
        <w:t>土地</w:t>
      </w:r>
      <w:r w:rsidR="00517621" w:rsidRPr="00354CDA">
        <w:rPr>
          <w:rFonts w:ascii="標楷體" w:eastAsia="標楷體" w:hAnsi="Times New Roman" w:cs="Times New Roman" w:hint="eastAsia"/>
          <w:sz w:val="28"/>
          <w:szCs w:val="28"/>
        </w:rPr>
        <w:t>已改善完成並依本法公告解除列管，</w:t>
      </w:r>
      <w:r w:rsidR="0030414F" w:rsidRPr="00354CDA">
        <w:rPr>
          <w:rFonts w:ascii="標楷體" w:eastAsia="標楷體" w:hAnsi="Times New Roman" w:cs="Times New Roman" w:hint="eastAsia"/>
          <w:sz w:val="28"/>
          <w:szCs w:val="28"/>
        </w:rPr>
        <w:t>解除列管之受污染土地之土地使用人、管理人或所有人</w:t>
      </w:r>
      <w:r w:rsidR="00835DEF" w:rsidRPr="00354CDA">
        <w:rPr>
          <w:rFonts w:ascii="標楷體" w:eastAsia="標楷體" w:hAnsi="Times New Roman" w:cs="Times New Roman" w:hint="eastAsia"/>
          <w:sz w:val="28"/>
          <w:szCs w:val="28"/>
        </w:rPr>
        <w:t>應於繳足直轄市、縣（市）主管機關</w:t>
      </w:r>
      <w:r w:rsidR="00E270FC" w:rsidRPr="00354CDA">
        <w:rPr>
          <w:rFonts w:ascii="標楷體" w:eastAsia="標楷體" w:hAnsi="Times New Roman" w:cs="Times New Roman" w:hint="eastAsia"/>
          <w:sz w:val="28"/>
          <w:szCs w:val="28"/>
        </w:rPr>
        <w:t>核</w:t>
      </w:r>
      <w:r w:rsidR="00E270FC" w:rsidRPr="00354CDA">
        <w:rPr>
          <w:rFonts w:ascii="標楷體" w:eastAsia="標楷體" w:hAnsi="Times New Roman" w:cs="Times New Roman"/>
          <w:sz w:val="28"/>
          <w:szCs w:val="28"/>
        </w:rPr>
        <w:t>算</w:t>
      </w:r>
      <w:r w:rsidR="00E270FC" w:rsidRPr="00354CDA">
        <w:rPr>
          <w:rFonts w:ascii="標楷體" w:eastAsia="標楷體" w:hAnsi="Times New Roman" w:cs="Times New Roman" w:hint="eastAsia"/>
          <w:sz w:val="28"/>
          <w:szCs w:val="28"/>
        </w:rPr>
        <w:t>之</w:t>
      </w:r>
      <w:r w:rsidR="00835DEF" w:rsidRPr="00354CDA">
        <w:rPr>
          <w:rFonts w:ascii="標楷體" w:eastAsia="標楷體" w:hAnsi="Times New Roman" w:cs="Times New Roman" w:hint="eastAsia"/>
          <w:sz w:val="28"/>
          <w:szCs w:val="28"/>
        </w:rPr>
        <w:t>代為支應相關污染改善費用後，始得依容許辦法之規定，申請綠能設施容許使用。</w:t>
      </w:r>
    </w:p>
    <w:p w:rsidR="006D7CD7" w:rsidRPr="000A57C8" w:rsidRDefault="005F024B" w:rsidP="00474639">
      <w:pPr>
        <w:pStyle w:val="af0"/>
        <w:numPr>
          <w:ilvl w:val="1"/>
          <w:numId w:val="34"/>
        </w:numPr>
        <w:spacing w:line="460" w:lineRule="exact"/>
        <w:ind w:leftChars="0"/>
        <w:jc w:val="both"/>
        <w:rPr>
          <w:rFonts w:ascii="標楷體" w:eastAsia="標楷體" w:hAnsi="Times New Roman" w:cs="Times New Roman"/>
          <w:sz w:val="28"/>
          <w:szCs w:val="28"/>
        </w:rPr>
      </w:pPr>
      <w:r w:rsidRPr="005F024B">
        <w:rPr>
          <w:rFonts w:ascii="標楷體" w:eastAsia="標楷體" w:hAnsi="Times New Roman" w:cs="Times New Roman" w:hint="eastAsia"/>
          <w:sz w:val="28"/>
          <w:szCs w:val="28"/>
        </w:rPr>
        <w:lastRenderedPageBreak/>
        <w:t>申請者使用已改善完成並依本法公告解除列管或由直轄市、縣（市）主管機關進行改善之受污染土地，應與該主管機關簽訂行政契約，範本</w:t>
      </w:r>
      <w:r w:rsidRPr="005F024B">
        <w:rPr>
          <w:rFonts w:ascii="標楷體" w:eastAsia="標楷體" w:hAnsi="Times New Roman" w:cs="Times New Roman"/>
          <w:sz w:val="28"/>
          <w:szCs w:val="28"/>
        </w:rPr>
        <w:t>如附件五</w:t>
      </w:r>
      <w:r w:rsidRPr="005F024B">
        <w:rPr>
          <w:rFonts w:ascii="標楷體" w:eastAsia="標楷體" w:hAnsi="Times New Roman" w:cs="Times New Roman" w:hint="eastAsia"/>
          <w:sz w:val="28"/>
          <w:szCs w:val="28"/>
        </w:rPr>
        <w:t>。</w:t>
      </w:r>
    </w:p>
    <w:p w:rsidR="00BA59E7" w:rsidRPr="000A57C8" w:rsidRDefault="00137947" w:rsidP="00185B55">
      <w:pPr>
        <w:spacing w:line="460" w:lineRule="exact"/>
        <w:jc w:val="both"/>
        <w:rPr>
          <w:rFonts w:ascii="標楷體" w:eastAsia="標楷體" w:hAnsi="標楷體" w:cs="Times New Roman"/>
          <w:sz w:val="28"/>
          <w:szCs w:val="28"/>
        </w:rPr>
      </w:pPr>
      <w:r w:rsidRPr="000A57C8">
        <w:rPr>
          <w:rFonts w:ascii="標楷體" w:eastAsia="標楷體" w:hAnsi="Times New Roman" w:cs="Times New Roman"/>
          <w:sz w:val="28"/>
          <w:szCs w:val="28"/>
        </w:rPr>
        <w:br w:type="page"/>
      </w:r>
      <w:r w:rsidR="00BA59E7" w:rsidRPr="000A57C8">
        <w:rPr>
          <w:rFonts w:ascii="標楷體" w:eastAsia="標楷體" w:hAnsi="標楷體" w:cs="Times New Roman" w:hint="eastAsia"/>
          <w:sz w:val="28"/>
          <w:szCs w:val="28"/>
        </w:rPr>
        <w:lastRenderedPageBreak/>
        <w:t>附件一</w:t>
      </w:r>
    </w:p>
    <w:p w:rsidR="00BA59E7" w:rsidRPr="000A57C8" w:rsidRDefault="00BA59E7" w:rsidP="00185B55">
      <w:pPr>
        <w:spacing w:line="460" w:lineRule="exact"/>
        <w:ind w:left="488" w:hanging="488"/>
        <w:rPr>
          <w:rFonts w:ascii="標楷體" w:eastAsia="標楷體" w:hAnsi="標楷體" w:cs="Times New Roman"/>
          <w:sz w:val="28"/>
          <w:szCs w:val="28"/>
        </w:rPr>
      </w:pPr>
      <w:r w:rsidRPr="000A57C8">
        <w:rPr>
          <w:rFonts w:ascii="標楷體" w:eastAsia="標楷體" w:hAnsi="標楷體" w:cs="Times New Roman" w:hint="eastAsia"/>
          <w:sz w:val="28"/>
          <w:szCs w:val="28"/>
        </w:rPr>
        <w:t>初步規劃書內容</w:t>
      </w:r>
    </w:p>
    <w:p w:rsidR="00BA59E7" w:rsidRPr="000A57C8" w:rsidRDefault="00BA59E7" w:rsidP="000A57C8">
      <w:pPr>
        <w:spacing w:line="460" w:lineRule="exact"/>
        <w:ind w:firstLineChars="200" w:firstLine="560"/>
        <w:jc w:val="both"/>
        <w:rPr>
          <w:rFonts w:ascii="標楷體" w:eastAsia="標楷體" w:hAnsi="標楷體" w:cs="Times New Roman"/>
          <w:sz w:val="28"/>
          <w:szCs w:val="28"/>
        </w:rPr>
      </w:pPr>
      <w:r w:rsidRPr="000A57C8">
        <w:rPr>
          <w:rFonts w:ascii="標楷體" w:eastAsia="標楷體" w:hAnsi="標楷體" w:cs="Times New Roman"/>
          <w:sz w:val="28"/>
          <w:szCs w:val="28"/>
        </w:rPr>
        <w:t>植生萃取係利用栽培具污染物吸收能力之植生，來達到污染物移除的目的，故所用植物種類需具有高的污染物累積濃度，且有高的生質量。為達到合理生質量，對於所栽種植生應有適度的栽培管理措施（包括施肥、水分管理</w:t>
      </w:r>
      <w:r w:rsidRPr="000A57C8">
        <w:rPr>
          <w:rFonts w:ascii="標楷體" w:eastAsia="標楷體" w:hAnsi="標楷體" w:cs="Times New Roman" w:hint="eastAsia"/>
          <w:sz w:val="28"/>
          <w:szCs w:val="28"/>
        </w:rPr>
        <w:t>、雜草</w:t>
      </w:r>
      <w:r w:rsidRPr="000A57C8">
        <w:rPr>
          <w:rFonts w:ascii="標楷體" w:eastAsia="標楷體" w:hAnsi="標楷體" w:cs="Times New Roman"/>
          <w:sz w:val="28"/>
          <w:szCs w:val="28"/>
        </w:rPr>
        <w:t>及病蟲害管理），並應設定合理的</w:t>
      </w:r>
      <w:r w:rsidRPr="000A57C8">
        <w:rPr>
          <w:rFonts w:ascii="標楷體" w:eastAsia="標楷體" w:hAnsi="標楷體" w:cs="Times New Roman" w:hint="eastAsia"/>
          <w:sz w:val="28"/>
          <w:szCs w:val="28"/>
        </w:rPr>
        <w:t>剷</w:t>
      </w:r>
      <w:r w:rsidRPr="000A57C8">
        <w:rPr>
          <w:rFonts w:ascii="標楷體" w:eastAsia="標楷體" w:hAnsi="標楷體" w:cs="Times New Roman"/>
          <w:sz w:val="28"/>
          <w:szCs w:val="28"/>
        </w:rPr>
        <w:t>除銷燬頻率。所提規劃書內容應包括下列事項：</w:t>
      </w:r>
    </w:p>
    <w:p w:rsidR="00BA59E7" w:rsidRPr="000A57C8" w:rsidRDefault="00BA59E7" w:rsidP="00185B55">
      <w:pPr>
        <w:pStyle w:val="af0"/>
        <w:numPr>
          <w:ilvl w:val="0"/>
          <w:numId w:val="40"/>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sz w:val="28"/>
          <w:szCs w:val="28"/>
        </w:rPr>
        <w:t>太陽能板搭設：應符合農委會「申請農業用地作農業設施容許</w:t>
      </w:r>
      <w:r w:rsidRPr="000A57C8">
        <w:rPr>
          <w:rFonts w:ascii="標楷體" w:eastAsia="標楷體" w:hAnsi="Times New Roman" w:cs="Times New Roman" w:hint="eastAsia"/>
          <w:sz w:val="28"/>
          <w:szCs w:val="28"/>
        </w:rPr>
        <w:t>使用</w:t>
      </w:r>
      <w:r w:rsidRPr="000A57C8">
        <w:rPr>
          <w:rFonts w:ascii="標楷體" w:eastAsia="標楷體" w:hAnsi="Times New Roman" w:cs="Times New Roman"/>
          <w:sz w:val="28"/>
          <w:szCs w:val="28"/>
        </w:rPr>
        <w:t>審查辦法」</w:t>
      </w:r>
      <w:r w:rsidRPr="000A57C8">
        <w:rPr>
          <w:rFonts w:ascii="標楷體" w:eastAsia="標楷體" w:hAnsi="Times New Roman" w:cs="Times New Roman" w:hint="eastAsia"/>
          <w:sz w:val="28"/>
          <w:szCs w:val="28"/>
        </w:rPr>
        <w:t>綠</w:t>
      </w:r>
      <w:r w:rsidRPr="000A57C8">
        <w:rPr>
          <w:rFonts w:ascii="標楷體" w:eastAsia="標楷體" w:hAnsi="Times New Roman" w:cs="Times New Roman"/>
          <w:sz w:val="28"/>
          <w:szCs w:val="28"/>
        </w:rPr>
        <w:t>能設施相關規定。</w:t>
      </w:r>
    </w:p>
    <w:p w:rsidR="00BA59E7" w:rsidRPr="000A57C8" w:rsidRDefault="00BA59E7" w:rsidP="00185B55">
      <w:pPr>
        <w:pStyle w:val="af0"/>
        <w:numPr>
          <w:ilvl w:val="0"/>
          <w:numId w:val="40"/>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sz w:val="28"/>
          <w:szCs w:val="28"/>
        </w:rPr>
        <w:t>植生種類：應具有高的污染物移除效率（檢附</w:t>
      </w:r>
      <w:r w:rsidRPr="000A57C8">
        <w:rPr>
          <w:rFonts w:ascii="標楷體" w:eastAsia="標楷體" w:hAnsi="Times New Roman" w:cs="Times New Roman" w:hint="eastAsia"/>
          <w:sz w:val="28"/>
          <w:szCs w:val="28"/>
        </w:rPr>
        <w:t>國內外</w:t>
      </w:r>
      <w:r w:rsidRPr="000A57C8">
        <w:rPr>
          <w:rFonts w:ascii="標楷體" w:eastAsia="標楷體" w:hAnsi="Times New Roman" w:cs="Times New Roman"/>
          <w:sz w:val="28"/>
          <w:szCs w:val="28"/>
        </w:rPr>
        <w:t>實際案例或參考文獻）。</w:t>
      </w:r>
    </w:p>
    <w:p w:rsidR="00BA59E7" w:rsidRPr="000A57C8" w:rsidRDefault="00BA59E7" w:rsidP="00185B55">
      <w:pPr>
        <w:pStyle w:val="af0"/>
        <w:numPr>
          <w:ilvl w:val="0"/>
          <w:numId w:val="40"/>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sz w:val="28"/>
          <w:szCs w:val="28"/>
        </w:rPr>
        <w:t>種植規劃：</w:t>
      </w:r>
    </w:p>
    <w:p w:rsidR="00BA59E7" w:rsidRPr="000A57C8" w:rsidRDefault="00BA59E7" w:rsidP="00185B55">
      <w:pPr>
        <w:pStyle w:val="af0"/>
        <w:numPr>
          <w:ilvl w:val="0"/>
          <w:numId w:val="39"/>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期程與次數：應規劃每年</w:t>
      </w:r>
      <w:r w:rsidRPr="000A57C8">
        <w:rPr>
          <w:rFonts w:ascii="標楷體" w:eastAsia="標楷體" w:hAnsi="Times New Roman" w:cs="Times New Roman" w:hint="eastAsia"/>
          <w:sz w:val="28"/>
          <w:szCs w:val="28"/>
        </w:rPr>
        <w:t>種</w:t>
      </w:r>
      <w:r w:rsidRPr="000A57C8">
        <w:rPr>
          <w:rFonts w:ascii="標楷體" w:eastAsia="標楷體" w:hAnsi="Times New Roman" w:cs="Times New Roman"/>
          <w:sz w:val="28"/>
          <w:szCs w:val="28"/>
        </w:rPr>
        <w:t>植期程與次數。</w:t>
      </w:r>
    </w:p>
    <w:p w:rsidR="00BA59E7" w:rsidRPr="000A57C8" w:rsidRDefault="00BA59E7" w:rsidP="00185B55">
      <w:pPr>
        <w:pStyle w:val="af0"/>
        <w:numPr>
          <w:ilvl w:val="0"/>
          <w:numId w:val="39"/>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田區整備方式</w:t>
      </w:r>
      <w:r w:rsidRPr="000A57C8">
        <w:rPr>
          <w:rFonts w:ascii="標楷體" w:eastAsia="標楷體" w:hAnsi="Times New Roman" w:cs="Times New Roman" w:hint="eastAsia"/>
          <w:sz w:val="28"/>
          <w:szCs w:val="28"/>
        </w:rPr>
        <w:t>。</w:t>
      </w:r>
    </w:p>
    <w:p w:rsidR="00BA59E7" w:rsidRPr="000A57C8" w:rsidRDefault="00BA59E7" w:rsidP="00185B55">
      <w:pPr>
        <w:pStyle w:val="af0"/>
        <w:numPr>
          <w:ilvl w:val="0"/>
          <w:numId w:val="39"/>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種植方式（插秧、移植或播種）</w:t>
      </w:r>
      <w:r w:rsidRPr="000A57C8">
        <w:rPr>
          <w:rFonts w:ascii="標楷體" w:eastAsia="標楷體" w:hAnsi="Times New Roman" w:cs="Times New Roman" w:hint="eastAsia"/>
          <w:sz w:val="28"/>
          <w:szCs w:val="28"/>
        </w:rPr>
        <w:t>。</w:t>
      </w:r>
    </w:p>
    <w:p w:rsidR="00BA59E7" w:rsidRPr="000A57C8" w:rsidRDefault="00BA59E7" w:rsidP="00185B55">
      <w:pPr>
        <w:pStyle w:val="af0"/>
        <w:numPr>
          <w:ilvl w:val="0"/>
          <w:numId w:val="39"/>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施肥規劃</w:t>
      </w:r>
      <w:r w:rsidRPr="000A57C8">
        <w:rPr>
          <w:rFonts w:ascii="標楷體" w:eastAsia="標楷體" w:hAnsi="Times New Roman" w:cs="Times New Roman" w:hint="eastAsia"/>
          <w:sz w:val="28"/>
          <w:szCs w:val="28"/>
        </w:rPr>
        <w:t>。</w:t>
      </w:r>
    </w:p>
    <w:p w:rsidR="00BA59E7" w:rsidRPr="000A57C8" w:rsidRDefault="00BA59E7" w:rsidP="00185B55">
      <w:pPr>
        <w:pStyle w:val="af0"/>
        <w:numPr>
          <w:ilvl w:val="0"/>
          <w:numId w:val="39"/>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水分管理</w:t>
      </w:r>
      <w:r w:rsidRPr="000A57C8">
        <w:rPr>
          <w:rFonts w:ascii="標楷體" w:eastAsia="標楷體" w:hAnsi="Times New Roman" w:cs="Times New Roman" w:hint="eastAsia"/>
          <w:sz w:val="28"/>
          <w:szCs w:val="28"/>
        </w:rPr>
        <w:t>。</w:t>
      </w:r>
    </w:p>
    <w:p w:rsidR="00BA59E7" w:rsidRPr="000A57C8" w:rsidRDefault="00BA59E7" w:rsidP="00185B55">
      <w:pPr>
        <w:pStyle w:val="af0"/>
        <w:numPr>
          <w:ilvl w:val="0"/>
          <w:numId w:val="39"/>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雜草及</w:t>
      </w:r>
      <w:r w:rsidRPr="000A57C8">
        <w:rPr>
          <w:rFonts w:ascii="標楷體" w:eastAsia="標楷體" w:hAnsi="Times New Roman" w:cs="Times New Roman"/>
          <w:sz w:val="28"/>
          <w:szCs w:val="28"/>
        </w:rPr>
        <w:t>病蟲害</w:t>
      </w:r>
      <w:r w:rsidRPr="000A57C8">
        <w:rPr>
          <w:rFonts w:ascii="標楷體" w:eastAsia="標楷體" w:hAnsi="Times New Roman" w:cs="Times New Roman" w:hint="eastAsia"/>
          <w:sz w:val="28"/>
          <w:szCs w:val="28"/>
        </w:rPr>
        <w:t>管理。</w:t>
      </w:r>
    </w:p>
    <w:p w:rsidR="00BA59E7" w:rsidRPr="000A57C8" w:rsidRDefault="00BA59E7" w:rsidP="00185B55">
      <w:pPr>
        <w:pStyle w:val="af0"/>
        <w:numPr>
          <w:ilvl w:val="0"/>
          <w:numId w:val="40"/>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sz w:val="28"/>
          <w:szCs w:val="28"/>
        </w:rPr>
        <w:t>植生移除與銷燬</w:t>
      </w:r>
    </w:p>
    <w:p w:rsidR="00BA59E7" w:rsidRPr="000A57C8" w:rsidRDefault="00BA59E7" w:rsidP="00185B55">
      <w:pPr>
        <w:pStyle w:val="af0"/>
        <w:numPr>
          <w:ilvl w:val="0"/>
          <w:numId w:val="41"/>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頻率與期程：水稻須於齊穗期以前移除（約</w:t>
      </w:r>
      <w:r w:rsidRPr="000A57C8">
        <w:rPr>
          <w:rFonts w:ascii="標楷體" w:eastAsia="標楷體" w:hAnsi="Times New Roman" w:cs="Times New Roman" w:hint="eastAsia"/>
          <w:sz w:val="28"/>
          <w:szCs w:val="28"/>
        </w:rPr>
        <w:t>一百</w:t>
      </w:r>
      <w:r w:rsidRPr="000A57C8">
        <w:rPr>
          <w:rFonts w:ascii="標楷體" w:eastAsia="標楷體" w:hAnsi="Times New Roman" w:cs="Times New Roman"/>
          <w:sz w:val="28"/>
          <w:szCs w:val="28"/>
        </w:rPr>
        <w:t>天），其餘植生應有合理移除頻率。</w:t>
      </w:r>
    </w:p>
    <w:p w:rsidR="00BA59E7" w:rsidRPr="000A57C8" w:rsidRDefault="00BA59E7" w:rsidP="00185B55">
      <w:pPr>
        <w:pStyle w:val="af0"/>
        <w:numPr>
          <w:ilvl w:val="0"/>
          <w:numId w:val="41"/>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移除方式</w:t>
      </w:r>
      <w:r w:rsidRPr="000A57C8">
        <w:rPr>
          <w:rFonts w:ascii="標楷體" w:eastAsia="標楷體" w:hAnsi="Times New Roman" w:cs="Times New Roman" w:hint="eastAsia"/>
          <w:sz w:val="28"/>
          <w:szCs w:val="28"/>
        </w:rPr>
        <w:t>：</w:t>
      </w:r>
      <w:r w:rsidRPr="000A57C8">
        <w:rPr>
          <w:rFonts w:ascii="標楷體" w:eastAsia="標楷體" w:hAnsi="Times New Roman" w:cs="Times New Roman"/>
          <w:sz w:val="28"/>
          <w:szCs w:val="28"/>
        </w:rPr>
        <w:t>採收或枯死之作物應予集中後送焚化</w:t>
      </w:r>
      <w:r w:rsidRPr="000A57C8">
        <w:rPr>
          <w:rFonts w:ascii="標楷體" w:eastAsia="標楷體" w:hAnsi="Times New Roman" w:cs="Times New Roman" w:hint="eastAsia"/>
          <w:sz w:val="28"/>
          <w:szCs w:val="28"/>
        </w:rPr>
        <w:t>廠</w:t>
      </w:r>
      <w:r w:rsidRPr="000A57C8">
        <w:rPr>
          <w:rFonts w:ascii="標楷體" w:eastAsia="標楷體" w:hAnsi="Times New Roman" w:cs="Times New Roman"/>
          <w:sz w:val="28"/>
          <w:szCs w:val="28"/>
        </w:rPr>
        <w:t>。</w:t>
      </w:r>
    </w:p>
    <w:p w:rsidR="00BA59E7" w:rsidRPr="000A57C8" w:rsidRDefault="00BA59E7" w:rsidP="00185B55">
      <w:pPr>
        <w:widowControl/>
        <w:spacing w:line="460" w:lineRule="exact"/>
        <w:rPr>
          <w:rFonts w:ascii="標楷體" w:eastAsia="標楷體" w:hAnsi="標楷體" w:cs="Times New Roman"/>
          <w:sz w:val="28"/>
          <w:szCs w:val="28"/>
        </w:rPr>
      </w:pPr>
      <w:r w:rsidRPr="000A57C8">
        <w:rPr>
          <w:rFonts w:ascii="標楷體" w:eastAsia="標楷體" w:hAnsi="標楷體" w:cs="Times New Roman"/>
          <w:sz w:val="28"/>
          <w:szCs w:val="28"/>
        </w:rPr>
        <w:br w:type="page"/>
      </w:r>
    </w:p>
    <w:p w:rsidR="00BA59E7" w:rsidRPr="000A57C8" w:rsidRDefault="00BA59E7" w:rsidP="00185B55">
      <w:pPr>
        <w:spacing w:line="460" w:lineRule="exact"/>
        <w:ind w:left="496" w:hangingChars="177" w:hanging="496"/>
        <w:jc w:val="both"/>
        <w:rPr>
          <w:rFonts w:ascii="標楷體" w:eastAsia="標楷體" w:hAnsi="標楷體" w:cs="Times New Roman"/>
          <w:sz w:val="28"/>
          <w:szCs w:val="28"/>
        </w:rPr>
      </w:pPr>
      <w:r w:rsidRPr="000A57C8">
        <w:rPr>
          <w:rFonts w:ascii="標楷體" w:eastAsia="標楷體" w:hAnsi="標楷體" w:cs="Times New Roman" w:hint="eastAsia"/>
          <w:sz w:val="28"/>
          <w:szCs w:val="28"/>
        </w:rPr>
        <w:lastRenderedPageBreak/>
        <w:t>附件二</w:t>
      </w:r>
    </w:p>
    <w:p w:rsidR="00BA59E7" w:rsidRPr="000A57C8" w:rsidRDefault="00BA59E7" w:rsidP="00185B55">
      <w:pPr>
        <w:spacing w:line="460" w:lineRule="exact"/>
        <w:ind w:leftChars="-10" w:left="472" w:hangingChars="177" w:hanging="496"/>
        <w:jc w:val="both"/>
        <w:rPr>
          <w:rFonts w:ascii="標楷體" w:eastAsia="標楷體" w:hAnsi="標楷體"/>
          <w:sz w:val="28"/>
          <w:szCs w:val="28"/>
        </w:rPr>
      </w:pPr>
      <w:r w:rsidRPr="000A57C8">
        <w:rPr>
          <w:rFonts w:ascii="標楷體" w:eastAsia="標楷體" w:hAnsi="標楷體" w:hint="eastAsia"/>
          <w:sz w:val="28"/>
          <w:szCs w:val="28"/>
        </w:rPr>
        <w:t>壹、控制計畫內容應包括下列事項：</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計畫提出者、撰寫者及執行者資料。</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計畫大綱。</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場址基本資料。</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場址現況及污染情形。</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污染調查方式。</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污染物、污染範圍及污染程度。</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污染控制目標及方法。如採行土壤離場處理者，應包含土壤離場之處理方式與設施及管制措施等。</w:t>
      </w:r>
    </w:p>
    <w:p w:rsidR="00BA59E7" w:rsidRPr="000A57C8" w:rsidRDefault="00BA59E7" w:rsidP="00185B55">
      <w:pPr>
        <w:pStyle w:val="af0"/>
        <w:numPr>
          <w:ilvl w:val="0"/>
          <w:numId w:val="43"/>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污染控制目標</w:t>
      </w:r>
      <w:r w:rsidR="00185B55" w:rsidRPr="000A57C8">
        <w:rPr>
          <w:rFonts w:ascii="標楷體" w:eastAsia="標楷體" w:hAnsi="Times New Roman" w:cs="Times New Roman" w:hint="eastAsia"/>
          <w:sz w:val="28"/>
          <w:szCs w:val="28"/>
        </w:rPr>
        <w:t>：</w:t>
      </w:r>
      <w:r w:rsidRPr="000A57C8">
        <w:rPr>
          <w:rFonts w:ascii="標楷體" w:eastAsia="標楷體" w:hAnsi="標楷體" w:cs="Times New Roman"/>
          <w:sz w:val="28"/>
          <w:szCs w:val="28"/>
        </w:rPr>
        <w:t>控制計畫實施致污染物濃度低於管制標準時，始得解除列管。因農地仍應恢復農用，故控制目標以低於監測標準為原則。</w:t>
      </w:r>
    </w:p>
    <w:p w:rsidR="00BA59E7" w:rsidRPr="000A57C8" w:rsidRDefault="00BA59E7" w:rsidP="00185B55">
      <w:pPr>
        <w:pStyle w:val="af0"/>
        <w:numPr>
          <w:ilvl w:val="0"/>
          <w:numId w:val="43"/>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方法</w:t>
      </w:r>
      <w:r w:rsidR="00185B55" w:rsidRPr="000A57C8">
        <w:rPr>
          <w:rFonts w:ascii="標楷體" w:eastAsia="標楷體" w:hAnsi="Times New Roman" w:cs="Times New Roman" w:hint="eastAsia"/>
          <w:sz w:val="28"/>
          <w:szCs w:val="28"/>
        </w:rPr>
        <w:t>：</w:t>
      </w:r>
      <w:r w:rsidRPr="000A57C8">
        <w:rPr>
          <w:rFonts w:ascii="標楷體" w:eastAsia="標楷體" w:hAnsi="標楷體" w:cs="Times New Roman"/>
          <w:sz w:val="28"/>
          <w:szCs w:val="28"/>
        </w:rPr>
        <w:t>如採取植生萃取法，</w:t>
      </w:r>
      <w:r w:rsidRPr="000A57C8">
        <w:rPr>
          <w:rFonts w:ascii="標楷體" w:eastAsia="標楷體" w:hAnsi="標楷體" w:cs="Times New Roman" w:hint="eastAsia"/>
          <w:sz w:val="28"/>
          <w:szCs w:val="28"/>
        </w:rPr>
        <w:t>應納入初審同意後之初步規劃書內容，並</w:t>
      </w:r>
      <w:r w:rsidRPr="000A57C8">
        <w:rPr>
          <w:rFonts w:ascii="標楷體" w:eastAsia="標楷體" w:hAnsi="標楷體" w:cs="Times New Roman"/>
          <w:sz w:val="28"/>
          <w:szCs w:val="28"/>
        </w:rPr>
        <w:t>須注意植物應具萃取或吸附污染物效果、耐陰性，且不能作為食用，種植期間應</w:t>
      </w:r>
      <w:r w:rsidRPr="000A57C8">
        <w:rPr>
          <w:rFonts w:ascii="標楷體" w:eastAsia="標楷體" w:hAnsi="標楷體" w:cs="Times New Roman" w:hint="eastAsia"/>
          <w:sz w:val="28"/>
          <w:szCs w:val="28"/>
        </w:rPr>
        <w:t>確保</w:t>
      </w:r>
      <w:r w:rsidRPr="000A57C8">
        <w:rPr>
          <w:rFonts w:ascii="標楷體" w:eastAsia="標楷體" w:hAnsi="標楷體" w:cs="Times New Roman"/>
          <w:sz w:val="28"/>
          <w:szCs w:val="28"/>
        </w:rPr>
        <w:t>避免被採收販售</w:t>
      </w:r>
      <w:r w:rsidRPr="000A57C8">
        <w:rPr>
          <w:rFonts w:ascii="標楷體" w:eastAsia="標楷體" w:hAnsi="標楷體" w:cs="Times New Roman" w:hint="eastAsia"/>
          <w:sz w:val="28"/>
          <w:szCs w:val="28"/>
        </w:rPr>
        <w:t>或</w:t>
      </w:r>
      <w:r w:rsidRPr="000A57C8">
        <w:rPr>
          <w:rFonts w:ascii="標楷體" w:eastAsia="標楷體" w:hAnsi="標楷體" w:cs="Times New Roman"/>
          <w:sz w:val="28"/>
          <w:szCs w:val="28"/>
        </w:rPr>
        <w:t>未經核可另作他用。</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污染監測方式。</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清理或污染防治。</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場址安全衛生管理。</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控制結果之自行驗證方式及採樣檢測規劃。</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計畫執行期程。</w:t>
      </w:r>
    </w:p>
    <w:p w:rsidR="00BA59E7" w:rsidRPr="000A57C8" w:rsidRDefault="00BA59E7" w:rsidP="00185B55">
      <w:pPr>
        <w:pStyle w:val="af0"/>
        <w:numPr>
          <w:ilvl w:val="0"/>
          <w:numId w:val="4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應包含進度期程表及污染濃度削減率。</w:t>
      </w:r>
    </w:p>
    <w:p w:rsidR="00BA59E7" w:rsidRPr="000A57C8" w:rsidRDefault="00BA59E7" w:rsidP="00185B55">
      <w:pPr>
        <w:pStyle w:val="af0"/>
        <w:numPr>
          <w:ilvl w:val="0"/>
          <w:numId w:val="44"/>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執行期程提出，應搭配整治工法，且具合理性。</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經費預估。</w:t>
      </w:r>
    </w:p>
    <w:p w:rsidR="00BA59E7" w:rsidRPr="000A57C8" w:rsidRDefault="00BA59E7" w:rsidP="00185B55">
      <w:pPr>
        <w:pStyle w:val="af0"/>
        <w:numPr>
          <w:ilvl w:val="0"/>
          <w:numId w:val="42"/>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其他主管機關指定之事項。</w:t>
      </w:r>
    </w:p>
    <w:p w:rsidR="00BA59E7" w:rsidRPr="000A57C8" w:rsidRDefault="00BA59E7" w:rsidP="007F3522">
      <w:pPr>
        <w:pStyle w:val="af0"/>
        <w:spacing w:line="460" w:lineRule="exact"/>
        <w:ind w:leftChars="0" w:left="567"/>
        <w:jc w:val="both"/>
        <w:rPr>
          <w:rFonts w:ascii="標楷體" w:eastAsia="標楷體" w:hAnsi="Times New Roman" w:cs="Times New Roman"/>
          <w:sz w:val="28"/>
          <w:szCs w:val="28"/>
        </w:rPr>
      </w:pPr>
      <w:r w:rsidRPr="000A57C8">
        <w:rPr>
          <w:rFonts w:ascii="標楷體" w:eastAsia="標楷體" w:hAnsi="Times New Roman" w:cs="Times New Roman"/>
          <w:sz w:val="28"/>
          <w:szCs w:val="28"/>
        </w:rPr>
        <w:t>如無須提出初步規劃書者，則此項內容應包含太陽能設施相關設置事項。</w:t>
      </w:r>
    </w:p>
    <w:p w:rsidR="00BA59E7" w:rsidRPr="000A57C8" w:rsidRDefault="00BA59E7" w:rsidP="007F3522">
      <w:pPr>
        <w:pStyle w:val="af0"/>
        <w:spacing w:line="460" w:lineRule="exact"/>
        <w:ind w:leftChars="0" w:left="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第一款之資料，由法人提出者，應包括法人、負責人及專案經理人之資料。</w:t>
      </w:r>
    </w:p>
    <w:p w:rsidR="00BA59E7" w:rsidRPr="000A57C8" w:rsidRDefault="00BA59E7" w:rsidP="007F3522">
      <w:pPr>
        <w:pStyle w:val="af0"/>
        <w:spacing w:line="460" w:lineRule="exact"/>
        <w:ind w:leftChars="0" w:left="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第十一款控制結果之自行驗證方式及採樣檢測規劃，應包括具代表性之土壤、地下水樣品採樣方法。</w:t>
      </w:r>
    </w:p>
    <w:p w:rsidR="00BA59E7" w:rsidRPr="000A57C8" w:rsidRDefault="00BA59E7" w:rsidP="00185B55">
      <w:pPr>
        <w:spacing w:line="460" w:lineRule="exact"/>
        <w:ind w:leftChars="-10" w:left="472" w:hangingChars="177" w:hanging="496"/>
        <w:jc w:val="both"/>
        <w:rPr>
          <w:rFonts w:ascii="標楷體" w:eastAsia="標楷體" w:hAnsi="標楷體"/>
          <w:sz w:val="28"/>
          <w:szCs w:val="28"/>
        </w:rPr>
      </w:pPr>
      <w:r w:rsidRPr="000A57C8">
        <w:rPr>
          <w:rFonts w:ascii="標楷體" w:eastAsia="標楷體" w:hAnsi="標楷體" w:hint="eastAsia"/>
          <w:sz w:val="28"/>
          <w:szCs w:val="28"/>
        </w:rPr>
        <w:t>貳、計畫提出時，應符合本法第十條及第十一條規定。</w:t>
      </w:r>
    </w:p>
    <w:p w:rsidR="00BA59E7" w:rsidRPr="000A57C8" w:rsidRDefault="00EB0A27" w:rsidP="00185B55">
      <w:pPr>
        <w:spacing w:line="460" w:lineRule="exact"/>
        <w:ind w:left="496" w:hangingChars="177" w:hanging="496"/>
        <w:jc w:val="both"/>
        <w:rPr>
          <w:rFonts w:ascii="標楷體" w:eastAsia="標楷體" w:hAnsi="標楷體" w:cs="Times New Roman"/>
          <w:sz w:val="28"/>
          <w:szCs w:val="28"/>
        </w:rPr>
      </w:pPr>
      <w:r>
        <w:rPr>
          <w:rFonts w:ascii="標楷體" w:eastAsia="標楷體" w:hAnsi="標楷體" w:cs="Times New Roman"/>
          <w:sz w:val="28"/>
          <w:szCs w:val="28"/>
        </w:rPr>
        <w:br w:type="page"/>
      </w:r>
      <w:r w:rsidR="00BA59E7" w:rsidRPr="000A57C8">
        <w:rPr>
          <w:rFonts w:ascii="標楷體" w:eastAsia="標楷體" w:hAnsi="標楷體" w:cs="Times New Roman" w:hint="eastAsia"/>
          <w:sz w:val="28"/>
          <w:szCs w:val="28"/>
        </w:rPr>
        <w:lastRenderedPageBreak/>
        <w:t>附件三</w:t>
      </w:r>
    </w:p>
    <w:p w:rsidR="00BA59E7" w:rsidRPr="000A57C8" w:rsidRDefault="00BA59E7" w:rsidP="00185B55">
      <w:pPr>
        <w:spacing w:line="460" w:lineRule="exact"/>
        <w:ind w:left="468" w:hangingChars="167" w:hanging="468"/>
        <w:jc w:val="both"/>
        <w:rPr>
          <w:rFonts w:ascii="標楷體" w:eastAsia="標楷體" w:hAnsi="標楷體"/>
          <w:sz w:val="28"/>
          <w:szCs w:val="28"/>
        </w:rPr>
      </w:pPr>
      <w:r w:rsidRPr="000A57C8">
        <w:rPr>
          <w:rFonts w:ascii="標楷體" w:eastAsia="標楷體" w:hAnsi="標楷體" w:hint="eastAsia"/>
          <w:sz w:val="28"/>
          <w:szCs w:val="28"/>
        </w:rPr>
        <w:t>壹、整治計畫內容應包括下列事項：</w:t>
      </w:r>
    </w:p>
    <w:p w:rsidR="00BA59E7" w:rsidRPr="000A57C8" w:rsidRDefault="00BA59E7" w:rsidP="00185B55">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計畫提出者、撰寫者及執行者資料。</w:t>
      </w:r>
    </w:p>
    <w:p w:rsidR="00BA59E7" w:rsidRPr="000A57C8" w:rsidRDefault="00BA59E7" w:rsidP="00185B55">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計畫大綱。</w:t>
      </w:r>
    </w:p>
    <w:p w:rsidR="00BA59E7" w:rsidRPr="000A57C8" w:rsidRDefault="00BA59E7" w:rsidP="00185B55">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場址基本資料。</w:t>
      </w:r>
    </w:p>
    <w:p w:rsidR="00BA59E7" w:rsidRPr="000A57C8" w:rsidRDefault="00BA59E7" w:rsidP="00185B55">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場址現況及污染情形。</w:t>
      </w:r>
    </w:p>
    <w:p w:rsidR="00BA59E7" w:rsidRPr="000A57C8" w:rsidRDefault="00BA59E7" w:rsidP="00185B55">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污染物、污染範圍及污染程度。</w:t>
      </w:r>
    </w:p>
    <w:p w:rsidR="00BA59E7" w:rsidRPr="000A57C8" w:rsidRDefault="00BA59E7" w:rsidP="00185B55">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整治目標。</w:t>
      </w:r>
    </w:p>
    <w:p w:rsidR="00BA59E7" w:rsidRPr="000A57C8" w:rsidRDefault="00BA59E7" w:rsidP="00185B55">
      <w:pPr>
        <w:spacing w:line="460" w:lineRule="exact"/>
        <w:ind w:leftChars="235" w:left="564"/>
        <w:jc w:val="both"/>
        <w:rPr>
          <w:rFonts w:ascii="標楷體" w:eastAsia="標楷體" w:hAnsi="標楷體"/>
          <w:sz w:val="28"/>
          <w:szCs w:val="28"/>
        </w:rPr>
      </w:pPr>
      <w:r w:rsidRPr="000A57C8">
        <w:rPr>
          <w:rFonts w:ascii="標楷體" w:eastAsia="標楷體" w:hAnsi="標楷體" w:cs="Times New Roman" w:hint="eastAsia"/>
          <w:sz w:val="28"/>
          <w:szCs w:val="28"/>
        </w:rPr>
        <w:t>整治</w:t>
      </w:r>
      <w:r w:rsidRPr="000A57C8">
        <w:rPr>
          <w:rFonts w:ascii="標楷體" w:eastAsia="標楷體" w:hAnsi="標楷體" w:cs="Times New Roman"/>
          <w:sz w:val="28"/>
          <w:szCs w:val="28"/>
        </w:rPr>
        <w:t>計畫實施致污染物濃度低於管制標準時，始得解除列管。因農地仍應恢復農用，故控制目標以低於監測標準為原則。</w:t>
      </w:r>
    </w:p>
    <w:p w:rsidR="00BA59E7" w:rsidRPr="000A57C8" w:rsidRDefault="00BA59E7" w:rsidP="000A57C8">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整治方法。</w:t>
      </w:r>
    </w:p>
    <w:p w:rsidR="00BA59E7" w:rsidRPr="000A57C8" w:rsidRDefault="007F3522" w:rsidP="000A57C8">
      <w:pPr>
        <w:pStyle w:val="af0"/>
        <w:numPr>
          <w:ilvl w:val="0"/>
          <w:numId w:val="46"/>
        </w:numPr>
        <w:spacing w:line="460" w:lineRule="exact"/>
        <w:ind w:leftChars="0"/>
        <w:jc w:val="both"/>
        <w:rPr>
          <w:rFonts w:ascii="標楷體" w:eastAsia="標楷體" w:hAnsi="Times New Roman" w:cs="Times New Roman"/>
          <w:sz w:val="28"/>
          <w:szCs w:val="28"/>
        </w:rPr>
      </w:pPr>
      <w:r>
        <w:rPr>
          <w:rFonts w:ascii="標楷體" w:eastAsia="標楷體" w:hAnsi="Times New Roman" w:cs="Times New Roman" w:hint="eastAsia"/>
          <w:sz w:val="28"/>
          <w:szCs w:val="28"/>
        </w:rPr>
        <w:t>如</w:t>
      </w:r>
      <w:r w:rsidR="00BA59E7" w:rsidRPr="000A57C8">
        <w:rPr>
          <w:rFonts w:ascii="標楷體" w:eastAsia="標楷體" w:hAnsi="Times New Roman" w:cs="Times New Roman" w:hint="eastAsia"/>
          <w:sz w:val="28"/>
          <w:szCs w:val="28"/>
        </w:rPr>
        <w:t>採行土壤離場處理者，應包含土壤離場</w:t>
      </w:r>
      <w:r>
        <w:rPr>
          <w:rFonts w:ascii="標楷體" w:eastAsia="標楷體" w:hAnsi="Times New Roman" w:cs="Times New Roman" w:hint="eastAsia"/>
          <w:sz w:val="28"/>
          <w:szCs w:val="28"/>
        </w:rPr>
        <w:t>之</w:t>
      </w:r>
      <w:r w:rsidR="00BA59E7" w:rsidRPr="000A57C8">
        <w:rPr>
          <w:rFonts w:ascii="標楷體" w:eastAsia="標楷體" w:hAnsi="Times New Roman" w:cs="Times New Roman" w:hint="eastAsia"/>
          <w:sz w:val="28"/>
          <w:szCs w:val="28"/>
        </w:rPr>
        <w:t>處理方式與設施及管制措施等。</w:t>
      </w:r>
    </w:p>
    <w:p w:rsidR="00BA59E7" w:rsidRPr="000A57C8" w:rsidRDefault="00BA59E7" w:rsidP="000A57C8">
      <w:pPr>
        <w:pStyle w:val="af0"/>
        <w:numPr>
          <w:ilvl w:val="0"/>
          <w:numId w:val="46"/>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如採取植生萃取法，</w:t>
      </w:r>
      <w:r w:rsidRPr="000A57C8">
        <w:rPr>
          <w:rFonts w:ascii="標楷體" w:eastAsia="標楷體" w:hAnsi="Times New Roman" w:cs="Times New Roman" w:hint="eastAsia"/>
          <w:sz w:val="28"/>
          <w:szCs w:val="28"/>
        </w:rPr>
        <w:t>應納入初審同意後之初步規劃書內容，並</w:t>
      </w:r>
      <w:r w:rsidRPr="000A57C8">
        <w:rPr>
          <w:rFonts w:ascii="標楷體" w:eastAsia="標楷體" w:hAnsi="Times New Roman" w:cs="Times New Roman"/>
          <w:sz w:val="28"/>
          <w:szCs w:val="28"/>
        </w:rPr>
        <w:t>須注意植物應具萃取或吸附污染物效果、耐陰性，且不能作為食用，種植期間應</w:t>
      </w:r>
      <w:r w:rsidRPr="000A57C8">
        <w:rPr>
          <w:rFonts w:ascii="標楷體" w:eastAsia="標楷體" w:hAnsi="Times New Roman" w:cs="Times New Roman" w:hint="eastAsia"/>
          <w:sz w:val="28"/>
          <w:szCs w:val="28"/>
        </w:rPr>
        <w:t>確保</w:t>
      </w:r>
      <w:r w:rsidRPr="000A57C8">
        <w:rPr>
          <w:rFonts w:ascii="標楷體" w:eastAsia="標楷體" w:hAnsi="Times New Roman" w:cs="Times New Roman"/>
          <w:sz w:val="28"/>
          <w:szCs w:val="28"/>
        </w:rPr>
        <w:t>避免被採收販售</w:t>
      </w:r>
      <w:r w:rsidRPr="000A57C8">
        <w:rPr>
          <w:rFonts w:ascii="標楷體" w:eastAsia="標楷體" w:hAnsi="Times New Roman" w:cs="Times New Roman" w:hint="eastAsia"/>
          <w:sz w:val="28"/>
          <w:szCs w:val="28"/>
        </w:rPr>
        <w:t>或</w:t>
      </w:r>
      <w:r w:rsidRPr="000A57C8">
        <w:rPr>
          <w:rFonts w:ascii="標楷體" w:eastAsia="標楷體" w:hAnsi="Times New Roman" w:cs="Times New Roman"/>
          <w:sz w:val="28"/>
          <w:szCs w:val="28"/>
        </w:rPr>
        <w:t>未經核可另作他用。</w:t>
      </w:r>
    </w:p>
    <w:p w:rsidR="00BA59E7" w:rsidRPr="000A57C8" w:rsidRDefault="00BA59E7" w:rsidP="000A57C8">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整治後之土地使用方式。</w:t>
      </w:r>
    </w:p>
    <w:p w:rsidR="00BA59E7" w:rsidRPr="000A57C8" w:rsidRDefault="00BA59E7" w:rsidP="000A57C8">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污染監測方式。</w:t>
      </w:r>
    </w:p>
    <w:p w:rsidR="00BA59E7" w:rsidRPr="000A57C8" w:rsidRDefault="00BA59E7" w:rsidP="000A57C8">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清理或污染防治。</w:t>
      </w:r>
    </w:p>
    <w:p w:rsidR="00BA59E7" w:rsidRPr="000A57C8" w:rsidRDefault="00BA59E7" w:rsidP="000A57C8">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場址安全衛生管理。</w:t>
      </w:r>
    </w:p>
    <w:p w:rsidR="00BA59E7" w:rsidRPr="000A57C8" w:rsidRDefault="00BA59E7" w:rsidP="000A57C8">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整治完成之自行驗證方式及採樣檢測規劃。</w:t>
      </w:r>
    </w:p>
    <w:p w:rsidR="00BA59E7" w:rsidRPr="000A57C8" w:rsidRDefault="00BA59E7" w:rsidP="000A57C8">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經費預估。</w:t>
      </w:r>
    </w:p>
    <w:p w:rsidR="00BA59E7" w:rsidRPr="000A57C8" w:rsidRDefault="00BA59E7" w:rsidP="000A57C8">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整治期程。</w:t>
      </w:r>
    </w:p>
    <w:p w:rsidR="00BA59E7" w:rsidRPr="000A57C8" w:rsidRDefault="00BA59E7" w:rsidP="000A57C8">
      <w:pPr>
        <w:pStyle w:val="af0"/>
        <w:numPr>
          <w:ilvl w:val="0"/>
          <w:numId w:val="47"/>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應包含進度期程表及污染濃度削減率。</w:t>
      </w:r>
    </w:p>
    <w:p w:rsidR="00BA59E7" w:rsidRPr="000A57C8" w:rsidRDefault="00BA59E7" w:rsidP="000A57C8">
      <w:pPr>
        <w:pStyle w:val="af0"/>
        <w:numPr>
          <w:ilvl w:val="0"/>
          <w:numId w:val="47"/>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sz w:val="28"/>
          <w:szCs w:val="28"/>
        </w:rPr>
        <w:t>執行期程提出，應搭配整治工法，且具合理性。</w:t>
      </w:r>
    </w:p>
    <w:p w:rsidR="00BA59E7" w:rsidRPr="000A57C8" w:rsidRDefault="00BA59E7" w:rsidP="000A57C8">
      <w:pPr>
        <w:pStyle w:val="af0"/>
        <w:numPr>
          <w:ilvl w:val="0"/>
          <w:numId w:val="45"/>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其他主管機關指定之事項。</w:t>
      </w:r>
    </w:p>
    <w:p w:rsidR="00BA59E7" w:rsidRPr="000A57C8" w:rsidRDefault="00BA59E7" w:rsidP="000A57C8">
      <w:pPr>
        <w:spacing w:line="460" w:lineRule="exact"/>
        <w:ind w:firstLineChars="200" w:firstLine="560"/>
        <w:jc w:val="both"/>
        <w:rPr>
          <w:rFonts w:ascii="標楷體" w:eastAsia="標楷體" w:hAnsi="標楷體"/>
          <w:sz w:val="28"/>
          <w:szCs w:val="28"/>
        </w:rPr>
      </w:pPr>
      <w:r w:rsidRPr="000A57C8">
        <w:rPr>
          <w:rFonts w:ascii="標楷體" w:eastAsia="標楷體" w:hAnsi="標楷體" w:cs="Times New Roman"/>
          <w:sz w:val="28"/>
          <w:szCs w:val="28"/>
        </w:rPr>
        <w:t>如無須提出初步規劃書者，此項內容應包含太陽能設施相關設置事項。</w:t>
      </w:r>
    </w:p>
    <w:p w:rsidR="00BA59E7" w:rsidRPr="000A57C8" w:rsidRDefault="00BA59E7" w:rsidP="000A57C8">
      <w:pPr>
        <w:widowControl/>
        <w:spacing w:line="460" w:lineRule="exact"/>
        <w:ind w:firstLineChars="200" w:firstLine="560"/>
        <w:jc w:val="both"/>
        <w:rPr>
          <w:rFonts w:ascii="標楷體" w:eastAsia="標楷體" w:hAnsi="標楷體"/>
          <w:sz w:val="28"/>
          <w:szCs w:val="28"/>
        </w:rPr>
      </w:pPr>
      <w:r w:rsidRPr="000A57C8">
        <w:rPr>
          <w:rFonts w:ascii="標楷體" w:eastAsia="標楷體" w:hAnsi="標楷體" w:hint="eastAsia"/>
          <w:sz w:val="28"/>
          <w:szCs w:val="28"/>
        </w:rPr>
        <w:t>第一款之資料，由法人提出者，應包括法人、負責人及專案經理人之資料。</w:t>
      </w:r>
    </w:p>
    <w:p w:rsidR="00BA59E7" w:rsidRPr="000A57C8" w:rsidRDefault="00BA59E7" w:rsidP="000A57C8">
      <w:pPr>
        <w:spacing w:line="460" w:lineRule="exact"/>
        <w:ind w:leftChars="235" w:left="564"/>
        <w:jc w:val="both"/>
        <w:rPr>
          <w:rFonts w:ascii="標楷體" w:eastAsia="標楷體" w:hAnsi="標楷體" w:cs="Times New Roman"/>
          <w:sz w:val="28"/>
          <w:szCs w:val="28"/>
        </w:rPr>
      </w:pPr>
      <w:r w:rsidRPr="000A57C8">
        <w:rPr>
          <w:rFonts w:ascii="標楷體" w:eastAsia="標楷體" w:hAnsi="標楷體" w:cs="Times New Roman" w:hint="eastAsia"/>
          <w:sz w:val="28"/>
          <w:szCs w:val="28"/>
        </w:rPr>
        <w:t>第十二款整治完成之自行驗證方式及採樣檢測規劃，應包括具代表性之土壤、地下水樣品採樣方法。</w:t>
      </w:r>
    </w:p>
    <w:p w:rsidR="00ED7DA9" w:rsidRPr="000A57C8" w:rsidRDefault="00BA59E7" w:rsidP="00185B55">
      <w:pPr>
        <w:widowControl/>
        <w:spacing w:line="460" w:lineRule="exact"/>
        <w:ind w:left="649" w:hanging="649"/>
        <w:rPr>
          <w:rFonts w:ascii="標楷體" w:eastAsia="標楷體" w:hAnsi="標楷體" w:cs="Times New Roman"/>
          <w:sz w:val="28"/>
          <w:szCs w:val="28"/>
        </w:rPr>
      </w:pPr>
      <w:r w:rsidRPr="000A57C8">
        <w:rPr>
          <w:rFonts w:ascii="標楷體" w:eastAsia="標楷體" w:hAnsi="標楷體" w:cs="Times New Roman" w:hint="eastAsia"/>
          <w:sz w:val="28"/>
          <w:szCs w:val="28"/>
        </w:rPr>
        <w:lastRenderedPageBreak/>
        <w:t>貳、計畫提出時，應符合本法第十條及第十一條規定。</w:t>
      </w:r>
    </w:p>
    <w:p w:rsidR="00ED7DA9" w:rsidRPr="000A57C8" w:rsidRDefault="00ED7DA9" w:rsidP="000A57C8">
      <w:pPr>
        <w:widowControl/>
        <w:spacing w:line="460" w:lineRule="exact"/>
        <w:rPr>
          <w:rFonts w:ascii="標楷體" w:eastAsia="標楷體" w:hAnsi="標楷體" w:cs="Times New Roman"/>
          <w:sz w:val="28"/>
          <w:szCs w:val="28"/>
        </w:rPr>
      </w:pPr>
      <w:r w:rsidRPr="000A57C8">
        <w:rPr>
          <w:rFonts w:ascii="標楷體" w:eastAsia="標楷體" w:hAnsi="標楷體" w:cs="Times New Roman"/>
          <w:sz w:val="28"/>
          <w:szCs w:val="28"/>
        </w:rPr>
        <w:br w:type="page"/>
      </w:r>
      <w:r w:rsidRPr="000A57C8">
        <w:rPr>
          <w:rFonts w:ascii="標楷體" w:eastAsia="標楷體" w:hAnsi="標楷體" w:cs="Times New Roman" w:hint="eastAsia"/>
          <w:sz w:val="28"/>
          <w:szCs w:val="28"/>
        </w:rPr>
        <w:lastRenderedPageBreak/>
        <w:t>附件四</w:t>
      </w:r>
    </w:p>
    <w:p w:rsidR="00ED7DA9" w:rsidRPr="000A57C8" w:rsidRDefault="00ED7DA9" w:rsidP="00185B55">
      <w:pPr>
        <w:spacing w:line="460" w:lineRule="exact"/>
        <w:ind w:leftChars="-10" w:left="472" w:hangingChars="177" w:hanging="496"/>
        <w:jc w:val="both"/>
        <w:rPr>
          <w:rFonts w:ascii="標楷體" w:eastAsia="標楷體" w:hAnsi="標楷體"/>
          <w:sz w:val="28"/>
          <w:szCs w:val="28"/>
        </w:rPr>
      </w:pPr>
      <w:r w:rsidRPr="000A57C8">
        <w:rPr>
          <w:rFonts w:ascii="標楷體" w:eastAsia="標楷體" w:hAnsi="標楷體" w:hint="eastAsia"/>
          <w:sz w:val="28"/>
          <w:szCs w:val="28"/>
        </w:rPr>
        <w:t>申請書內容</w:t>
      </w:r>
    </w:p>
    <w:p w:rsidR="00ED7DA9" w:rsidRPr="000A57C8" w:rsidRDefault="00ED7DA9" w:rsidP="000A57C8">
      <w:pPr>
        <w:pStyle w:val="af0"/>
        <w:numPr>
          <w:ilvl w:val="0"/>
          <w:numId w:val="48"/>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申請者資料。</w:t>
      </w:r>
    </w:p>
    <w:p w:rsidR="002C6EC2" w:rsidRPr="000A57C8" w:rsidRDefault="00AE30D7" w:rsidP="000A57C8">
      <w:pPr>
        <w:pStyle w:val="af0"/>
        <w:numPr>
          <w:ilvl w:val="0"/>
          <w:numId w:val="48"/>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其他</w:t>
      </w:r>
      <w:r w:rsidR="00ED7DA9" w:rsidRPr="000A57C8">
        <w:rPr>
          <w:rFonts w:ascii="標楷體" w:eastAsia="標楷體" w:hAnsi="Times New Roman" w:cs="Times New Roman" w:hint="eastAsia"/>
          <w:sz w:val="28"/>
          <w:szCs w:val="28"/>
        </w:rPr>
        <w:t>農業用地基本資料</w:t>
      </w:r>
      <w:r w:rsidR="000A57C8" w:rsidRPr="000A57C8">
        <w:rPr>
          <w:rFonts w:ascii="標楷體" w:eastAsia="標楷體" w:hAnsi="Times New Roman" w:cs="Times New Roman" w:hint="eastAsia"/>
          <w:sz w:val="28"/>
          <w:szCs w:val="28"/>
        </w:rPr>
        <w:t>。</w:t>
      </w:r>
    </w:p>
    <w:p w:rsidR="00ED7DA9" w:rsidRPr="000A57C8" w:rsidRDefault="000A57C8" w:rsidP="000A57C8">
      <w:pPr>
        <w:pStyle w:val="af0"/>
        <w:numPr>
          <w:ilvl w:val="0"/>
          <w:numId w:val="49"/>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地址或地號。</w:t>
      </w:r>
    </w:p>
    <w:p w:rsidR="002C6EC2" w:rsidRPr="000A57C8" w:rsidRDefault="002C6EC2" w:rsidP="000A57C8">
      <w:pPr>
        <w:pStyle w:val="af0"/>
        <w:numPr>
          <w:ilvl w:val="0"/>
          <w:numId w:val="49"/>
        </w:numPr>
        <w:spacing w:line="460" w:lineRule="exact"/>
        <w:ind w:leftChars="0"/>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列管及解除列管之公告資料</w:t>
      </w:r>
      <w:r w:rsidR="000A57C8" w:rsidRPr="000A57C8">
        <w:rPr>
          <w:rFonts w:ascii="標楷體" w:eastAsia="標楷體" w:hAnsi="Times New Roman" w:cs="Times New Roman" w:hint="eastAsia"/>
          <w:sz w:val="28"/>
          <w:szCs w:val="28"/>
        </w:rPr>
        <w:t>。</w:t>
      </w:r>
    </w:p>
    <w:p w:rsidR="00ED7DA9" w:rsidRPr="000A57C8" w:rsidRDefault="00AE30D7" w:rsidP="000A57C8">
      <w:pPr>
        <w:pStyle w:val="af0"/>
        <w:numPr>
          <w:ilvl w:val="0"/>
          <w:numId w:val="48"/>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其他</w:t>
      </w:r>
      <w:r w:rsidR="00ED7DA9" w:rsidRPr="000A57C8">
        <w:rPr>
          <w:rFonts w:ascii="標楷體" w:eastAsia="標楷體" w:hAnsi="Times New Roman" w:cs="Times New Roman" w:hint="eastAsia"/>
          <w:sz w:val="28"/>
          <w:szCs w:val="28"/>
        </w:rPr>
        <w:t>農業用地現況</w:t>
      </w:r>
      <w:r w:rsidR="000A57C8" w:rsidRPr="000A57C8">
        <w:rPr>
          <w:rFonts w:ascii="標楷體" w:eastAsia="標楷體" w:hAnsi="Times New Roman" w:cs="Times New Roman" w:hint="eastAsia"/>
          <w:sz w:val="28"/>
          <w:szCs w:val="28"/>
        </w:rPr>
        <w:t>（</w:t>
      </w:r>
      <w:r w:rsidR="002C6EC2" w:rsidRPr="000A57C8">
        <w:rPr>
          <w:rFonts w:ascii="標楷體" w:eastAsia="標楷體" w:hAnsi="Times New Roman" w:cs="Times New Roman" w:hint="eastAsia"/>
          <w:sz w:val="28"/>
          <w:szCs w:val="28"/>
        </w:rPr>
        <w:t>如：土地用途、種植現況</w:t>
      </w:r>
      <w:r w:rsidR="000A57C8" w:rsidRPr="000A57C8">
        <w:rPr>
          <w:rFonts w:ascii="標楷體" w:eastAsia="標楷體" w:hAnsi="Times New Roman" w:cs="Times New Roman" w:hint="eastAsia"/>
          <w:sz w:val="28"/>
          <w:szCs w:val="28"/>
        </w:rPr>
        <w:t>）</w:t>
      </w:r>
      <w:r w:rsidR="00ED7DA9" w:rsidRPr="000A57C8">
        <w:rPr>
          <w:rFonts w:ascii="標楷體" w:eastAsia="標楷體" w:hAnsi="Times New Roman" w:cs="Times New Roman" w:hint="eastAsia"/>
          <w:sz w:val="28"/>
          <w:szCs w:val="28"/>
        </w:rPr>
        <w:t>。</w:t>
      </w:r>
    </w:p>
    <w:p w:rsidR="00ED7DA9" w:rsidRPr="000A57C8" w:rsidRDefault="002C6EC2" w:rsidP="000A57C8">
      <w:pPr>
        <w:pStyle w:val="af0"/>
        <w:numPr>
          <w:ilvl w:val="0"/>
          <w:numId w:val="48"/>
        </w:numPr>
        <w:spacing w:line="460" w:lineRule="exact"/>
        <w:ind w:leftChars="0" w:left="567" w:hanging="567"/>
        <w:jc w:val="both"/>
        <w:rPr>
          <w:rFonts w:ascii="標楷體" w:eastAsia="標楷體" w:hAnsi="Times New Roman" w:cs="Times New Roman"/>
          <w:sz w:val="28"/>
          <w:szCs w:val="28"/>
        </w:rPr>
      </w:pPr>
      <w:r w:rsidRPr="000A57C8">
        <w:rPr>
          <w:rFonts w:ascii="標楷體" w:eastAsia="標楷體" w:hAnsi="Times New Roman" w:cs="Times New Roman" w:hint="eastAsia"/>
          <w:sz w:val="28"/>
          <w:szCs w:val="28"/>
        </w:rPr>
        <w:t>其他主管機關指定之事項</w:t>
      </w:r>
      <w:r w:rsidR="00ED7DA9" w:rsidRPr="000A57C8">
        <w:rPr>
          <w:rFonts w:ascii="標楷體" w:eastAsia="標楷體" w:hAnsi="Times New Roman" w:cs="Times New Roman" w:hint="eastAsia"/>
          <w:sz w:val="28"/>
          <w:szCs w:val="28"/>
        </w:rPr>
        <w:t>。</w:t>
      </w:r>
    </w:p>
    <w:p w:rsidR="00BA59E7" w:rsidRPr="000A57C8" w:rsidRDefault="00BA59E7"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widowControl/>
        <w:spacing w:line="460" w:lineRule="exact"/>
        <w:ind w:left="649" w:hanging="649"/>
        <w:rPr>
          <w:rFonts w:ascii="標楷體" w:eastAsia="標楷體" w:hAnsi="標楷體" w:cs="Times New Roman"/>
          <w:sz w:val="28"/>
          <w:szCs w:val="28"/>
        </w:rPr>
      </w:pPr>
    </w:p>
    <w:p w:rsidR="000462F3" w:rsidRDefault="000462F3" w:rsidP="00185B55">
      <w:pPr>
        <w:widowControl/>
        <w:spacing w:line="460" w:lineRule="exact"/>
        <w:ind w:left="649" w:hanging="649"/>
        <w:rPr>
          <w:rFonts w:ascii="標楷體" w:eastAsia="標楷體" w:hAnsi="標楷體" w:cs="Times New Roman"/>
          <w:sz w:val="28"/>
          <w:szCs w:val="28"/>
        </w:rPr>
      </w:pPr>
    </w:p>
    <w:p w:rsidR="000A57C8" w:rsidRDefault="000A57C8" w:rsidP="00185B55">
      <w:pPr>
        <w:widowControl/>
        <w:spacing w:line="460" w:lineRule="exact"/>
        <w:ind w:left="649" w:hanging="649"/>
        <w:rPr>
          <w:rFonts w:ascii="標楷體" w:eastAsia="標楷體" w:hAnsi="標楷體" w:cs="Times New Roman"/>
          <w:sz w:val="28"/>
          <w:szCs w:val="28"/>
        </w:rPr>
      </w:pPr>
    </w:p>
    <w:p w:rsidR="000A57C8" w:rsidRDefault="000A57C8" w:rsidP="00185B55">
      <w:pPr>
        <w:widowControl/>
        <w:spacing w:line="460" w:lineRule="exact"/>
        <w:ind w:left="649" w:hanging="649"/>
        <w:rPr>
          <w:rFonts w:ascii="標楷體" w:eastAsia="標楷體" w:hAnsi="標楷體" w:cs="Times New Roman"/>
          <w:sz w:val="28"/>
          <w:szCs w:val="28"/>
        </w:rPr>
      </w:pPr>
    </w:p>
    <w:p w:rsidR="000A57C8" w:rsidRDefault="000A57C8" w:rsidP="00185B55">
      <w:pPr>
        <w:widowControl/>
        <w:spacing w:line="460" w:lineRule="exact"/>
        <w:ind w:left="649" w:hanging="649"/>
        <w:rPr>
          <w:rFonts w:ascii="標楷體" w:eastAsia="標楷體" w:hAnsi="標楷體" w:cs="Times New Roman"/>
          <w:sz w:val="28"/>
          <w:szCs w:val="28"/>
        </w:rPr>
      </w:pPr>
    </w:p>
    <w:p w:rsidR="000A57C8" w:rsidRDefault="000A57C8" w:rsidP="00185B55">
      <w:pPr>
        <w:widowControl/>
        <w:spacing w:line="460" w:lineRule="exact"/>
        <w:ind w:left="649" w:hanging="649"/>
        <w:rPr>
          <w:rFonts w:ascii="標楷體" w:eastAsia="標楷體" w:hAnsi="標楷體" w:cs="Times New Roman"/>
          <w:sz w:val="28"/>
          <w:szCs w:val="28"/>
        </w:rPr>
      </w:pPr>
    </w:p>
    <w:p w:rsidR="000A57C8" w:rsidRDefault="000A57C8" w:rsidP="00185B55">
      <w:pPr>
        <w:widowControl/>
        <w:spacing w:line="460" w:lineRule="exact"/>
        <w:ind w:left="649" w:hanging="649"/>
        <w:rPr>
          <w:rFonts w:ascii="標楷體" w:eastAsia="標楷體" w:hAnsi="標楷體" w:cs="Times New Roman"/>
          <w:sz w:val="28"/>
          <w:szCs w:val="28"/>
        </w:rPr>
      </w:pPr>
    </w:p>
    <w:p w:rsidR="000A57C8" w:rsidRDefault="000A57C8" w:rsidP="00185B55">
      <w:pPr>
        <w:widowControl/>
        <w:spacing w:line="460" w:lineRule="exact"/>
        <w:ind w:left="649" w:hanging="649"/>
        <w:rPr>
          <w:rFonts w:ascii="標楷體" w:eastAsia="標楷體" w:hAnsi="標楷體" w:cs="Times New Roman"/>
          <w:sz w:val="28"/>
          <w:szCs w:val="28"/>
        </w:rPr>
      </w:pPr>
    </w:p>
    <w:p w:rsidR="000A57C8" w:rsidRDefault="000A57C8" w:rsidP="00185B55">
      <w:pPr>
        <w:widowControl/>
        <w:spacing w:line="460" w:lineRule="exact"/>
        <w:ind w:left="649" w:hanging="649"/>
        <w:rPr>
          <w:rFonts w:ascii="標楷體" w:eastAsia="標楷體" w:hAnsi="標楷體" w:cs="Times New Roman"/>
          <w:sz w:val="28"/>
          <w:szCs w:val="28"/>
        </w:rPr>
      </w:pPr>
    </w:p>
    <w:p w:rsidR="000A57C8" w:rsidRDefault="000A57C8" w:rsidP="00185B55">
      <w:pPr>
        <w:widowControl/>
        <w:spacing w:line="460" w:lineRule="exact"/>
        <w:ind w:left="649" w:hanging="649"/>
        <w:rPr>
          <w:rFonts w:ascii="標楷體" w:eastAsia="標楷體" w:hAnsi="標楷體" w:cs="Times New Roman"/>
          <w:sz w:val="28"/>
          <w:szCs w:val="28"/>
        </w:rPr>
      </w:pPr>
    </w:p>
    <w:p w:rsidR="000A57C8" w:rsidRDefault="000A57C8" w:rsidP="00185B55">
      <w:pPr>
        <w:widowControl/>
        <w:spacing w:line="460" w:lineRule="exact"/>
        <w:ind w:left="649" w:hanging="649"/>
        <w:rPr>
          <w:rFonts w:ascii="標楷體" w:eastAsia="標楷體" w:hAnsi="標楷體" w:cs="Times New Roman"/>
          <w:sz w:val="28"/>
          <w:szCs w:val="28"/>
        </w:rPr>
      </w:pPr>
    </w:p>
    <w:p w:rsidR="000A57C8" w:rsidRPr="000A57C8" w:rsidRDefault="000A57C8" w:rsidP="00185B55">
      <w:pPr>
        <w:widowControl/>
        <w:spacing w:line="460" w:lineRule="exact"/>
        <w:ind w:left="649" w:hanging="649"/>
        <w:rPr>
          <w:rFonts w:ascii="標楷體" w:eastAsia="標楷體" w:hAnsi="標楷體" w:cs="Times New Roman"/>
          <w:sz w:val="28"/>
          <w:szCs w:val="28"/>
        </w:rPr>
      </w:pPr>
    </w:p>
    <w:p w:rsidR="000462F3" w:rsidRPr="000A57C8" w:rsidRDefault="000462F3" w:rsidP="00185B55">
      <w:pPr>
        <w:spacing w:line="460" w:lineRule="exact"/>
        <w:rPr>
          <w:rFonts w:ascii="標楷體" w:eastAsia="標楷體" w:hAnsi="標楷體"/>
          <w:sz w:val="28"/>
          <w:szCs w:val="28"/>
        </w:rPr>
      </w:pPr>
      <w:r w:rsidRPr="000A57C8">
        <w:rPr>
          <w:rFonts w:ascii="標楷體" w:eastAsia="標楷體" w:hAnsi="標楷體" w:hint="eastAsia"/>
          <w:sz w:val="28"/>
          <w:szCs w:val="28"/>
        </w:rPr>
        <w:lastRenderedPageBreak/>
        <w:t>附</w:t>
      </w:r>
      <w:r w:rsidRPr="000A57C8">
        <w:rPr>
          <w:rFonts w:ascii="標楷體" w:eastAsia="標楷體" w:hAnsi="標楷體"/>
          <w:sz w:val="28"/>
          <w:szCs w:val="28"/>
        </w:rPr>
        <w:t>件</w:t>
      </w:r>
      <w:r w:rsidRPr="000A57C8">
        <w:rPr>
          <w:rFonts w:ascii="標楷體" w:eastAsia="標楷體" w:hAnsi="標楷體" w:hint="eastAsia"/>
          <w:sz w:val="28"/>
          <w:szCs w:val="28"/>
        </w:rPr>
        <w:t>五</w:t>
      </w:r>
    </w:p>
    <w:p w:rsidR="000462F3" w:rsidRPr="000A57C8" w:rsidRDefault="000462F3" w:rsidP="00F463BF">
      <w:pPr>
        <w:spacing w:line="460" w:lineRule="exact"/>
        <w:rPr>
          <w:rFonts w:ascii="標楷體" w:eastAsia="標楷體" w:hAnsi="標楷體"/>
          <w:sz w:val="28"/>
          <w:szCs w:val="28"/>
        </w:rPr>
      </w:pPr>
      <w:r w:rsidRPr="000A57C8">
        <w:rPr>
          <w:rFonts w:ascii="標楷體" w:eastAsia="標楷體" w:hAnsi="標楷體" w:hint="eastAsia"/>
          <w:sz w:val="28"/>
          <w:szCs w:val="28"/>
        </w:rPr>
        <w:t>受污染土地及太陽光電設施設置行政契約（</w:t>
      </w:r>
      <w:r w:rsidRPr="000A57C8">
        <w:rPr>
          <w:rFonts w:ascii="標楷體" w:eastAsia="標楷體" w:hAnsi="標楷體"/>
          <w:sz w:val="28"/>
          <w:szCs w:val="28"/>
        </w:rPr>
        <w:t>範本）</w:t>
      </w:r>
    </w:p>
    <w:p w:rsidR="000462F3" w:rsidRPr="000A57C8" w:rsidRDefault="000462F3" w:rsidP="00185B55">
      <w:pPr>
        <w:spacing w:line="460" w:lineRule="exact"/>
        <w:rPr>
          <w:rFonts w:ascii="標楷體" w:eastAsia="標楷體" w:hAnsi="標楷體"/>
          <w:color w:val="000000"/>
          <w:sz w:val="28"/>
          <w:szCs w:val="28"/>
        </w:rPr>
      </w:pPr>
      <w:r w:rsidRPr="000A57C8">
        <w:rPr>
          <w:rFonts w:ascii="標楷體" w:eastAsia="標楷體" w:hAnsi="標楷體" w:hint="eastAsia"/>
          <w:color w:val="000000"/>
          <w:sz w:val="28"/>
          <w:szCs w:val="28"/>
        </w:rPr>
        <w:t>立契約書人</w:t>
      </w:r>
    </w:p>
    <w:p w:rsidR="000462F3" w:rsidRPr="000A57C8" w:rsidRDefault="000462F3" w:rsidP="00185B55">
      <w:pPr>
        <w:spacing w:line="460" w:lineRule="exact"/>
        <w:rPr>
          <w:rFonts w:ascii="標楷體" w:eastAsia="標楷體" w:hAnsi="標楷體"/>
          <w:color w:val="000000"/>
          <w:sz w:val="28"/>
          <w:szCs w:val="28"/>
        </w:rPr>
      </w:pPr>
      <w:r w:rsidRPr="000A57C8">
        <w:rPr>
          <w:rFonts w:ascii="標楷體" w:eastAsia="標楷體" w:hAnsi="標楷體" w:hint="eastAsia"/>
          <w:color w:val="000000"/>
          <w:sz w:val="28"/>
          <w:szCs w:val="28"/>
        </w:rPr>
        <w:t>___________縣（市）政府環</w:t>
      </w:r>
      <w:r w:rsidRPr="000A57C8">
        <w:rPr>
          <w:rFonts w:ascii="標楷體" w:eastAsia="標楷體" w:hAnsi="標楷體"/>
          <w:color w:val="000000"/>
          <w:sz w:val="28"/>
          <w:szCs w:val="28"/>
        </w:rPr>
        <w:t>境保護</w:t>
      </w:r>
      <w:r w:rsidRPr="000A57C8">
        <w:rPr>
          <w:rFonts w:ascii="標楷體" w:eastAsia="標楷體" w:hAnsi="標楷體" w:hint="eastAsia"/>
          <w:color w:val="000000"/>
          <w:sz w:val="28"/>
          <w:szCs w:val="28"/>
        </w:rPr>
        <w:t>局（下稱「甲方」，即主管機關）</w:t>
      </w:r>
    </w:p>
    <w:p w:rsidR="000462F3" w:rsidRPr="000A57C8" w:rsidRDefault="000462F3" w:rsidP="00185B55">
      <w:pPr>
        <w:spacing w:line="460" w:lineRule="exact"/>
        <w:rPr>
          <w:rFonts w:ascii="標楷體" w:eastAsia="標楷體" w:hAnsi="標楷體"/>
          <w:color w:val="000000"/>
          <w:sz w:val="28"/>
          <w:szCs w:val="28"/>
        </w:rPr>
      </w:pPr>
      <w:r w:rsidRPr="000A57C8">
        <w:rPr>
          <w:rFonts w:ascii="標楷體" w:eastAsia="標楷體" w:hAnsi="標楷體" w:hint="eastAsia"/>
          <w:color w:val="000000"/>
          <w:sz w:val="28"/>
          <w:szCs w:val="28"/>
        </w:rPr>
        <w:t>代表人：</w:t>
      </w:r>
    </w:p>
    <w:p w:rsidR="000462F3" w:rsidRPr="000A57C8" w:rsidRDefault="000462F3" w:rsidP="00185B55">
      <w:pPr>
        <w:spacing w:line="460" w:lineRule="exact"/>
        <w:rPr>
          <w:rFonts w:ascii="標楷體" w:eastAsia="標楷體" w:hAnsi="標楷體"/>
          <w:color w:val="000000"/>
          <w:sz w:val="28"/>
          <w:szCs w:val="28"/>
        </w:rPr>
      </w:pPr>
      <w:r w:rsidRPr="000A57C8">
        <w:rPr>
          <w:rFonts w:ascii="標楷體" w:eastAsia="標楷體" w:hAnsi="標楷體" w:hint="eastAsia"/>
          <w:color w:val="000000"/>
          <w:sz w:val="28"/>
          <w:szCs w:val="28"/>
        </w:rPr>
        <w:t>土地使用人________________________(下稱「乙方」)</w:t>
      </w:r>
    </w:p>
    <w:p w:rsidR="000462F3" w:rsidRPr="000A57C8" w:rsidRDefault="000462F3" w:rsidP="00185B55">
      <w:pPr>
        <w:spacing w:line="460" w:lineRule="exact"/>
        <w:rPr>
          <w:rFonts w:ascii="標楷體" w:eastAsia="標楷體" w:hAnsi="標楷體"/>
          <w:color w:val="000000"/>
          <w:sz w:val="28"/>
          <w:szCs w:val="28"/>
        </w:rPr>
      </w:pPr>
      <w:r w:rsidRPr="000A57C8">
        <w:rPr>
          <w:rFonts w:ascii="標楷體" w:eastAsia="標楷體" w:hAnsi="標楷體" w:hint="eastAsia"/>
          <w:color w:val="000000"/>
          <w:sz w:val="28"/>
          <w:szCs w:val="28"/>
        </w:rPr>
        <w:t>代表人：</w:t>
      </w:r>
    </w:p>
    <w:p w:rsidR="000462F3" w:rsidRPr="000A57C8" w:rsidRDefault="000462F3" w:rsidP="00185B55">
      <w:pPr>
        <w:spacing w:line="460" w:lineRule="exact"/>
        <w:jc w:val="both"/>
        <w:rPr>
          <w:rFonts w:ascii="標楷體" w:eastAsia="標楷體" w:hAnsi="標楷體"/>
          <w:color w:val="000000"/>
          <w:sz w:val="28"/>
          <w:szCs w:val="28"/>
        </w:rPr>
      </w:pPr>
      <w:r w:rsidRPr="000A57C8">
        <w:rPr>
          <w:rFonts w:ascii="標楷體" w:eastAsia="標楷體" w:hAnsi="標楷體" w:hint="eastAsia"/>
          <w:color w:val="000000"/>
          <w:sz w:val="28"/>
          <w:szCs w:val="28"/>
        </w:rPr>
        <w:t>甲乙雙方茲同意依土壤及地下水污染整治法（下</w:t>
      </w:r>
      <w:r w:rsidRPr="000A57C8">
        <w:rPr>
          <w:rFonts w:ascii="標楷體" w:eastAsia="標楷體" w:hAnsi="標楷體"/>
          <w:color w:val="000000"/>
          <w:sz w:val="28"/>
          <w:szCs w:val="28"/>
        </w:rPr>
        <w:t>稱土污</w:t>
      </w:r>
      <w:r w:rsidRPr="000A57C8">
        <w:rPr>
          <w:rFonts w:ascii="標楷體" w:eastAsia="標楷體" w:hAnsi="標楷體" w:hint="eastAsia"/>
          <w:color w:val="000000"/>
          <w:sz w:val="28"/>
          <w:szCs w:val="28"/>
        </w:rPr>
        <w:t>法</w:t>
      </w:r>
      <w:r w:rsidRPr="000A57C8">
        <w:rPr>
          <w:rFonts w:ascii="標楷體" w:eastAsia="標楷體" w:hAnsi="標楷體"/>
          <w:color w:val="000000"/>
          <w:sz w:val="28"/>
          <w:szCs w:val="28"/>
        </w:rPr>
        <w:t>）</w:t>
      </w:r>
      <w:r w:rsidRPr="000A57C8">
        <w:rPr>
          <w:rFonts w:ascii="標楷體" w:eastAsia="標楷體" w:hAnsi="標楷體" w:hint="eastAsia"/>
          <w:color w:val="000000"/>
          <w:sz w:val="28"/>
          <w:szCs w:val="28"/>
        </w:rPr>
        <w:t>及</w:t>
      </w:r>
      <w:r w:rsidR="00946394" w:rsidRPr="00946394">
        <w:rPr>
          <w:rFonts w:ascii="標楷體" w:eastAsia="標楷體" w:hAnsi="標楷體" w:hint="eastAsia"/>
          <w:color w:val="000000"/>
          <w:sz w:val="28"/>
          <w:szCs w:val="28"/>
        </w:rPr>
        <w:t>受污染土地設</w:t>
      </w:r>
      <w:r w:rsidR="00946394" w:rsidRPr="00946394">
        <w:rPr>
          <w:rFonts w:ascii="標楷體" w:eastAsia="標楷體" w:hAnsi="標楷體"/>
          <w:color w:val="000000"/>
          <w:sz w:val="28"/>
          <w:szCs w:val="28"/>
        </w:rPr>
        <w:t>置</w:t>
      </w:r>
      <w:r w:rsidR="00946394" w:rsidRPr="00946394">
        <w:rPr>
          <w:rFonts w:ascii="標楷體" w:eastAsia="標楷體" w:hAnsi="標楷體" w:hint="eastAsia"/>
          <w:color w:val="000000"/>
          <w:sz w:val="28"/>
          <w:szCs w:val="28"/>
        </w:rPr>
        <w:t>太陽光電設施審查作業原則</w:t>
      </w:r>
      <w:r w:rsidRPr="000A57C8">
        <w:rPr>
          <w:rFonts w:ascii="標楷體" w:eastAsia="標楷體" w:hAnsi="標楷體" w:hint="eastAsia"/>
          <w:color w:val="000000"/>
          <w:sz w:val="28"/>
          <w:szCs w:val="28"/>
        </w:rPr>
        <w:t>（下</w:t>
      </w:r>
      <w:r w:rsidRPr="000A57C8">
        <w:rPr>
          <w:rFonts w:ascii="標楷體" w:eastAsia="標楷體" w:hAnsi="標楷體"/>
          <w:color w:val="000000"/>
          <w:sz w:val="28"/>
          <w:szCs w:val="28"/>
        </w:rPr>
        <w:t>稱</w:t>
      </w:r>
      <w:r w:rsidRPr="000A57C8">
        <w:rPr>
          <w:rFonts w:ascii="標楷體" w:eastAsia="標楷體" w:hAnsi="標楷體" w:hint="eastAsia"/>
          <w:color w:val="000000"/>
          <w:sz w:val="28"/>
          <w:szCs w:val="28"/>
        </w:rPr>
        <w:t>審</w:t>
      </w:r>
      <w:r w:rsidRPr="000A57C8">
        <w:rPr>
          <w:rFonts w:ascii="標楷體" w:eastAsia="標楷體" w:hAnsi="標楷體"/>
          <w:color w:val="000000"/>
          <w:sz w:val="28"/>
          <w:szCs w:val="28"/>
        </w:rPr>
        <w:t>查</w:t>
      </w:r>
      <w:r w:rsidRPr="000A57C8">
        <w:rPr>
          <w:rFonts w:ascii="標楷體" w:eastAsia="標楷體" w:hAnsi="標楷體" w:hint="eastAsia"/>
          <w:color w:val="000000"/>
          <w:sz w:val="28"/>
          <w:szCs w:val="28"/>
        </w:rPr>
        <w:t>原</w:t>
      </w:r>
      <w:r w:rsidRPr="000A57C8">
        <w:rPr>
          <w:rFonts w:ascii="標楷體" w:eastAsia="標楷體" w:hAnsi="標楷體"/>
          <w:color w:val="000000"/>
          <w:sz w:val="28"/>
          <w:szCs w:val="28"/>
        </w:rPr>
        <w:t>則）</w:t>
      </w:r>
      <w:r w:rsidRPr="000A57C8">
        <w:rPr>
          <w:rFonts w:ascii="標楷體" w:eastAsia="標楷體" w:hAnsi="標楷體" w:hint="eastAsia"/>
          <w:color w:val="000000"/>
          <w:sz w:val="28"/>
          <w:szCs w:val="28"/>
        </w:rPr>
        <w:t>等</w:t>
      </w:r>
      <w:r w:rsidRPr="000A57C8">
        <w:rPr>
          <w:rFonts w:ascii="標楷體" w:eastAsia="標楷體" w:hAnsi="標楷體"/>
          <w:color w:val="000000"/>
          <w:sz w:val="28"/>
          <w:szCs w:val="28"/>
        </w:rPr>
        <w:t>規定</w:t>
      </w:r>
      <w:r w:rsidRPr="000A57C8">
        <w:rPr>
          <w:rFonts w:ascii="標楷體" w:eastAsia="標楷體" w:hAnsi="標楷體" w:hint="eastAsia"/>
          <w:color w:val="000000"/>
          <w:sz w:val="28"/>
          <w:szCs w:val="28"/>
        </w:rPr>
        <w:t>，就甲方進行受污染土地改善或已改善完成並依</w:t>
      </w:r>
      <w:r w:rsidRPr="000A57C8">
        <w:rPr>
          <w:rFonts w:ascii="標楷體" w:eastAsia="標楷體" w:hAnsi="標楷體"/>
          <w:color w:val="000000"/>
          <w:sz w:val="28"/>
          <w:szCs w:val="28"/>
        </w:rPr>
        <w:t>土污</w:t>
      </w:r>
      <w:r w:rsidRPr="000A57C8">
        <w:rPr>
          <w:rFonts w:ascii="標楷體" w:eastAsia="標楷體" w:hAnsi="標楷體" w:hint="eastAsia"/>
          <w:color w:val="000000"/>
          <w:sz w:val="28"/>
          <w:szCs w:val="28"/>
        </w:rPr>
        <w:t>法公告解除列管之農業用地（下合稱改善中或已改善完成之農業用地），由乙方設置太陽光電設施事宜訂定本契約，以資共同遵守，其條款如下：</w:t>
      </w:r>
    </w:p>
    <w:p w:rsidR="000462F3" w:rsidRPr="000A57C8" w:rsidRDefault="000462F3" w:rsidP="00185B55">
      <w:pPr>
        <w:numPr>
          <w:ilvl w:val="0"/>
          <w:numId w:val="31"/>
        </w:numPr>
        <w:spacing w:line="460" w:lineRule="exact"/>
        <w:ind w:left="964" w:hanging="964"/>
        <w:jc w:val="both"/>
        <w:rPr>
          <w:rFonts w:ascii="標楷體" w:eastAsia="標楷體" w:hAnsi="標楷體"/>
          <w:color w:val="000000"/>
          <w:sz w:val="28"/>
          <w:szCs w:val="28"/>
        </w:rPr>
      </w:pPr>
      <w:r w:rsidRPr="000A57C8">
        <w:rPr>
          <w:rFonts w:ascii="標楷體" w:eastAsia="標楷體" w:hAnsi="標楷體" w:hint="eastAsia"/>
          <w:color w:val="000000"/>
          <w:sz w:val="28"/>
          <w:szCs w:val="28"/>
        </w:rPr>
        <w:t>改善中或已改善完成之農業用地座落</w:t>
      </w:r>
    </w:p>
    <w:p w:rsidR="000462F3" w:rsidRPr="000A57C8" w:rsidRDefault="000462F3" w:rsidP="00185B55">
      <w:pPr>
        <w:spacing w:line="460" w:lineRule="exact"/>
        <w:ind w:leftChars="406" w:left="974"/>
        <w:jc w:val="both"/>
        <w:rPr>
          <w:rFonts w:ascii="標楷體" w:eastAsia="標楷體" w:hAnsi="標楷體"/>
          <w:color w:val="000000"/>
          <w:sz w:val="28"/>
          <w:szCs w:val="28"/>
        </w:rPr>
      </w:pPr>
      <w:r w:rsidRPr="000A57C8">
        <w:rPr>
          <w:rFonts w:ascii="標楷體" w:eastAsia="標楷體" w:hAnsi="標楷體" w:hint="eastAsia"/>
          <w:color w:val="000000"/>
          <w:sz w:val="28"/>
          <w:szCs w:val="28"/>
        </w:rPr>
        <w:t>○○市、縣（市）○○鄉（鎮、市、區）○○地段○○小段○○地號土地，面積○○平方公尺之農業用地（下稱「本契約土地」），已於</w:t>
      </w:r>
      <w:r w:rsidRPr="000A57C8">
        <w:rPr>
          <w:rFonts w:ascii="標楷體" w:eastAsia="標楷體" w:hAnsi="標楷體" w:hint="eastAsia"/>
          <w:color w:val="000000"/>
          <w:sz w:val="28"/>
          <w:szCs w:val="28"/>
          <w:u w:val="single"/>
        </w:rPr>
        <w:t xml:space="preserve">　　　</w:t>
      </w:r>
      <w:r w:rsidRPr="000A57C8">
        <w:rPr>
          <w:rFonts w:ascii="標楷體" w:eastAsia="標楷體" w:hAnsi="標楷體" w:hint="eastAsia"/>
          <w:color w:val="000000"/>
          <w:sz w:val="28"/>
          <w:szCs w:val="28"/>
        </w:rPr>
        <w:t>年</w:t>
      </w:r>
      <w:r w:rsidRPr="000A57C8">
        <w:rPr>
          <w:rFonts w:ascii="標楷體" w:eastAsia="標楷體" w:hAnsi="標楷體" w:hint="eastAsia"/>
          <w:color w:val="000000"/>
          <w:sz w:val="28"/>
          <w:szCs w:val="28"/>
          <w:u w:val="single"/>
        </w:rPr>
        <w:t xml:space="preserve">　　</w:t>
      </w:r>
      <w:r w:rsidRPr="000A57C8">
        <w:rPr>
          <w:rFonts w:ascii="標楷體" w:eastAsia="標楷體" w:hAnsi="標楷體" w:hint="eastAsia"/>
          <w:color w:val="000000"/>
          <w:sz w:val="28"/>
          <w:szCs w:val="28"/>
        </w:rPr>
        <w:t>月</w:t>
      </w:r>
      <w:r w:rsidRPr="000A57C8">
        <w:rPr>
          <w:rFonts w:ascii="標楷體" w:eastAsia="標楷體" w:hAnsi="標楷體" w:hint="eastAsia"/>
          <w:color w:val="000000"/>
          <w:sz w:val="28"/>
          <w:szCs w:val="28"/>
          <w:u w:val="single"/>
        </w:rPr>
        <w:t xml:space="preserve">　　</w:t>
      </w:r>
      <w:r w:rsidRPr="000A57C8">
        <w:rPr>
          <w:rFonts w:ascii="標楷體" w:eastAsia="標楷體" w:hAnsi="標楷體" w:hint="eastAsia"/>
          <w:color w:val="000000"/>
          <w:sz w:val="28"/>
          <w:szCs w:val="28"/>
        </w:rPr>
        <w:t>日解除列管。（註</w:t>
      </w:r>
      <w:r w:rsidRPr="000A57C8">
        <w:rPr>
          <w:rFonts w:ascii="標楷體" w:eastAsia="標楷體" w:hAnsi="標楷體"/>
          <w:color w:val="000000"/>
          <w:sz w:val="28"/>
          <w:szCs w:val="28"/>
        </w:rPr>
        <w:t>：</w:t>
      </w:r>
      <w:r w:rsidRPr="000A57C8">
        <w:rPr>
          <w:rFonts w:ascii="標楷體" w:eastAsia="標楷體" w:hAnsi="標楷體" w:hint="eastAsia"/>
          <w:color w:val="000000"/>
          <w:sz w:val="28"/>
          <w:szCs w:val="28"/>
        </w:rPr>
        <w:t>改</w:t>
      </w:r>
      <w:r w:rsidRPr="000A57C8">
        <w:rPr>
          <w:rFonts w:ascii="標楷體" w:eastAsia="標楷體" w:hAnsi="標楷體"/>
          <w:color w:val="000000"/>
          <w:sz w:val="28"/>
          <w:szCs w:val="28"/>
        </w:rPr>
        <w:t>善中請刪除解除列管字</w:t>
      </w:r>
      <w:r w:rsidRPr="000A57C8">
        <w:rPr>
          <w:rFonts w:ascii="標楷體" w:eastAsia="標楷體" w:hAnsi="標楷體" w:hint="eastAsia"/>
          <w:color w:val="000000"/>
          <w:sz w:val="28"/>
          <w:szCs w:val="28"/>
        </w:rPr>
        <w:t>樣</w:t>
      </w:r>
      <w:r w:rsidRPr="000A57C8">
        <w:rPr>
          <w:rFonts w:ascii="標楷體" w:eastAsia="標楷體" w:hAnsi="標楷體"/>
          <w:color w:val="000000"/>
          <w:sz w:val="28"/>
          <w:szCs w:val="28"/>
        </w:rPr>
        <w:t>）</w:t>
      </w:r>
    </w:p>
    <w:p w:rsidR="000462F3" w:rsidRPr="000A57C8" w:rsidRDefault="000462F3" w:rsidP="00185B55">
      <w:pPr>
        <w:numPr>
          <w:ilvl w:val="0"/>
          <w:numId w:val="31"/>
        </w:numPr>
        <w:spacing w:line="460" w:lineRule="exact"/>
        <w:ind w:left="964" w:hanging="964"/>
        <w:jc w:val="both"/>
        <w:rPr>
          <w:rFonts w:ascii="標楷體" w:eastAsia="標楷體" w:hAnsi="標楷體"/>
          <w:color w:val="000000"/>
          <w:sz w:val="28"/>
          <w:szCs w:val="28"/>
        </w:rPr>
      </w:pPr>
      <w:r w:rsidRPr="000A57C8">
        <w:rPr>
          <w:rFonts w:ascii="標楷體" w:eastAsia="標楷體" w:hAnsi="標楷體" w:hint="eastAsia"/>
          <w:color w:val="000000"/>
          <w:sz w:val="28"/>
          <w:szCs w:val="28"/>
        </w:rPr>
        <w:t>乙方應繳納甲方已支出整治費用</w:t>
      </w:r>
    </w:p>
    <w:p w:rsidR="000462F3" w:rsidRPr="000A57C8" w:rsidRDefault="000462F3" w:rsidP="00185B55">
      <w:pPr>
        <w:spacing w:line="460" w:lineRule="exact"/>
        <w:ind w:leftChars="406" w:left="974"/>
        <w:jc w:val="both"/>
        <w:rPr>
          <w:rFonts w:ascii="標楷體" w:eastAsia="標楷體" w:hAnsi="標楷體"/>
          <w:color w:val="000000"/>
          <w:sz w:val="28"/>
          <w:szCs w:val="28"/>
        </w:rPr>
      </w:pPr>
      <w:r w:rsidRPr="000A57C8">
        <w:rPr>
          <w:rFonts w:ascii="標楷體" w:eastAsia="標楷體" w:hAnsi="標楷體" w:hint="eastAsia"/>
          <w:color w:val="000000"/>
          <w:sz w:val="28"/>
          <w:szCs w:val="28"/>
        </w:rPr>
        <w:t>乙方有意願使用本契約土地作為設置太陽光電設施之用，故願負擔甲方核</w:t>
      </w:r>
      <w:r w:rsidRPr="000A57C8">
        <w:rPr>
          <w:rFonts w:ascii="標楷體" w:eastAsia="標楷體" w:hAnsi="標楷體"/>
          <w:color w:val="000000"/>
          <w:sz w:val="28"/>
          <w:szCs w:val="28"/>
        </w:rPr>
        <w:t>算</w:t>
      </w:r>
      <w:r w:rsidRPr="000A57C8">
        <w:rPr>
          <w:rFonts w:ascii="標楷體" w:eastAsia="標楷體" w:hAnsi="標楷體" w:hint="eastAsia"/>
          <w:color w:val="000000"/>
          <w:sz w:val="28"/>
          <w:szCs w:val="28"/>
        </w:rPr>
        <w:t>前就本契約土地代為支應之整治費用為新臺幣（下同）__________元，應於____年____月____日以前匯入甲方指定之下列帳戶：___________________________________。　(註</w:t>
      </w:r>
      <w:r w:rsidRPr="000A57C8">
        <w:rPr>
          <w:rFonts w:ascii="標楷體" w:eastAsia="標楷體" w:hAnsi="標楷體"/>
          <w:color w:val="000000"/>
          <w:sz w:val="28"/>
          <w:szCs w:val="28"/>
        </w:rPr>
        <w:t>：</w:t>
      </w:r>
      <w:r w:rsidRPr="000A57C8">
        <w:rPr>
          <w:rFonts w:ascii="標楷體" w:eastAsia="標楷體" w:hAnsi="標楷體" w:hint="eastAsia"/>
          <w:color w:val="000000"/>
          <w:sz w:val="28"/>
          <w:szCs w:val="28"/>
        </w:rPr>
        <w:t>改</w:t>
      </w:r>
      <w:r w:rsidRPr="000A57C8">
        <w:rPr>
          <w:rFonts w:ascii="標楷體" w:eastAsia="標楷體" w:hAnsi="標楷體"/>
          <w:color w:val="000000"/>
          <w:sz w:val="28"/>
          <w:szCs w:val="28"/>
        </w:rPr>
        <w:t>善中農業用地</w:t>
      </w:r>
      <w:r w:rsidRPr="000A57C8">
        <w:rPr>
          <w:rFonts w:ascii="標楷體" w:eastAsia="標楷體" w:hAnsi="標楷體" w:hint="eastAsia"/>
          <w:color w:val="000000"/>
          <w:sz w:val="28"/>
          <w:szCs w:val="28"/>
        </w:rPr>
        <w:t>請</w:t>
      </w:r>
      <w:r w:rsidRPr="000A57C8">
        <w:rPr>
          <w:rFonts w:ascii="標楷體" w:eastAsia="標楷體" w:hAnsi="標楷體"/>
          <w:color w:val="000000"/>
          <w:sz w:val="28"/>
          <w:szCs w:val="28"/>
        </w:rPr>
        <w:t>匯</w:t>
      </w:r>
      <w:r w:rsidRPr="000A57C8">
        <w:rPr>
          <w:rFonts w:ascii="標楷體" w:eastAsia="標楷體" w:hAnsi="標楷體" w:hint="eastAsia"/>
          <w:color w:val="000000"/>
          <w:sz w:val="28"/>
          <w:szCs w:val="28"/>
        </w:rPr>
        <w:t>入甲</w:t>
      </w:r>
      <w:r w:rsidRPr="000A57C8">
        <w:rPr>
          <w:rFonts w:ascii="標楷體" w:eastAsia="標楷體" w:hAnsi="標楷體"/>
          <w:color w:val="000000"/>
          <w:sz w:val="28"/>
          <w:szCs w:val="28"/>
        </w:rPr>
        <w:t>方指</w:t>
      </w:r>
      <w:r w:rsidRPr="000A57C8">
        <w:rPr>
          <w:rFonts w:ascii="標楷體" w:eastAsia="標楷體" w:hAnsi="標楷體" w:hint="eastAsia"/>
          <w:color w:val="000000"/>
          <w:sz w:val="28"/>
          <w:szCs w:val="28"/>
        </w:rPr>
        <w:t>定</w:t>
      </w:r>
      <w:r w:rsidRPr="000A57C8">
        <w:rPr>
          <w:rFonts w:ascii="標楷體" w:eastAsia="標楷體" w:hAnsi="標楷體"/>
          <w:color w:val="000000"/>
          <w:sz w:val="28"/>
          <w:szCs w:val="28"/>
        </w:rPr>
        <w:t>之帳戶、已改善完</w:t>
      </w:r>
      <w:r w:rsidRPr="000A57C8">
        <w:rPr>
          <w:rFonts w:ascii="標楷體" w:eastAsia="標楷體" w:hAnsi="標楷體" w:hint="eastAsia"/>
          <w:color w:val="000000"/>
          <w:sz w:val="28"/>
          <w:szCs w:val="28"/>
        </w:rPr>
        <w:t>成之</w:t>
      </w:r>
      <w:r w:rsidRPr="000A57C8">
        <w:rPr>
          <w:rFonts w:ascii="標楷體" w:eastAsia="標楷體" w:hAnsi="標楷體"/>
          <w:color w:val="000000"/>
          <w:sz w:val="28"/>
          <w:szCs w:val="28"/>
        </w:rPr>
        <w:t>農業用地</w:t>
      </w:r>
      <w:r w:rsidRPr="000A57C8">
        <w:rPr>
          <w:rFonts w:ascii="標楷體" w:eastAsia="標楷體" w:hAnsi="標楷體" w:hint="eastAsia"/>
          <w:color w:val="000000"/>
          <w:sz w:val="28"/>
          <w:szCs w:val="28"/>
        </w:rPr>
        <w:t>請匯</w:t>
      </w:r>
      <w:r w:rsidRPr="000A57C8">
        <w:rPr>
          <w:rFonts w:ascii="標楷體" w:eastAsia="標楷體" w:hAnsi="標楷體"/>
          <w:color w:val="000000"/>
          <w:sz w:val="28"/>
          <w:szCs w:val="28"/>
        </w:rPr>
        <w:t>入</w:t>
      </w:r>
      <w:r w:rsidRPr="000A57C8">
        <w:rPr>
          <w:rFonts w:ascii="標楷體" w:eastAsia="標楷體" w:hAnsi="標楷體" w:hint="eastAsia"/>
          <w:color w:val="000000"/>
          <w:sz w:val="28"/>
          <w:szCs w:val="28"/>
        </w:rPr>
        <w:t>「土壤及地下水污染整治基金401專戶」)</w:t>
      </w:r>
    </w:p>
    <w:p w:rsidR="000462F3" w:rsidRPr="000A57C8" w:rsidRDefault="000462F3" w:rsidP="00185B55">
      <w:pPr>
        <w:numPr>
          <w:ilvl w:val="0"/>
          <w:numId w:val="31"/>
        </w:numPr>
        <w:spacing w:line="460" w:lineRule="exact"/>
        <w:ind w:left="964" w:hanging="964"/>
        <w:jc w:val="both"/>
        <w:rPr>
          <w:rFonts w:ascii="標楷體" w:eastAsia="標楷體" w:hAnsi="標楷體"/>
          <w:color w:val="000000"/>
          <w:sz w:val="28"/>
          <w:szCs w:val="28"/>
        </w:rPr>
      </w:pPr>
      <w:r w:rsidRPr="000A57C8">
        <w:rPr>
          <w:rFonts w:ascii="標楷體" w:eastAsia="標楷體" w:hAnsi="標楷體" w:hint="eastAsia"/>
          <w:color w:val="000000"/>
          <w:sz w:val="28"/>
          <w:szCs w:val="28"/>
        </w:rPr>
        <w:t>乙方於簽訂本契約時應出具之文件</w:t>
      </w:r>
    </w:p>
    <w:p w:rsidR="000462F3" w:rsidRPr="000A57C8" w:rsidRDefault="000462F3" w:rsidP="00185B55">
      <w:pPr>
        <w:numPr>
          <w:ilvl w:val="2"/>
          <w:numId w:val="31"/>
        </w:numPr>
        <w:spacing w:line="460" w:lineRule="exact"/>
        <w:ind w:left="1315" w:hanging="357"/>
        <w:jc w:val="both"/>
        <w:rPr>
          <w:rFonts w:ascii="標楷體" w:eastAsia="標楷體" w:hAnsi="標楷體"/>
          <w:color w:val="000000"/>
          <w:sz w:val="28"/>
          <w:szCs w:val="28"/>
        </w:rPr>
      </w:pPr>
      <w:r w:rsidRPr="000A57C8">
        <w:rPr>
          <w:rFonts w:ascii="標楷體" w:eastAsia="標楷體" w:hAnsi="標楷體" w:hint="eastAsia"/>
          <w:color w:val="000000"/>
          <w:sz w:val="28"/>
          <w:szCs w:val="28"/>
        </w:rPr>
        <w:t>乙方最新之公司設立或變更登記事項卡。</w:t>
      </w:r>
    </w:p>
    <w:p w:rsidR="000462F3" w:rsidRPr="000A57C8" w:rsidRDefault="000462F3" w:rsidP="00185B55">
      <w:pPr>
        <w:numPr>
          <w:ilvl w:val="2"/>
          <w:numId w:val="31"/>
        </w:numPr>
        <w:spacing w:line="460" w:lineRule="exact"/>
        <w:ind w:left="1315" w:hanging="357"/>
        <w:jc w:val="both"/>
        <w:rPr>
          <w:rFonts w:ascii="標楷體" w:eastAsia="標楷體" w:hAnsi="標楷體"/>
          <w:color w:val="000000"/>
          <w:sz w:val="28"/>
          <w:szCs w:val="28"/>
        </w:rPr>
      </w:pPr>
      <w:r w:rsidRPr="000A57C8">
        <w:rPr>
          <w:rFonts w:ascii="標楷體" w:eastAsia="標楷體" w:hAnsi="標楷體" w:hint="eastAsia"/>
          <w:color w:val="000000"/>
          <w:sz w:val="28"/>
          <w:szCs w:val="28"/>
        </w:rPr>
        <w:t>乙方經營業務、項目、範圍。</w:t>
      </w:r>
    </w:p>
    <w:p w:rsidR="000462F3" w:rsidRPr="000A57C8" w:rsidRDefault="000462F3" w:rsidP="00185B55">
      <w:pPr>
        <w:numPr>
          <w:ilvl w:val="2"/>
          <w:numId w:val="31"/>
        </w:numPr>
        <w:spacing w:line="460" w:lineRule="exact"/>
        <w:ind w:left="1315" w:hanging="357"/>
        <w:jc w:val="both"/>
        <w:rPr>
          <w:rFonts w:ascii="標楷體" w:eastAsia="標楷體" w:hAnsi="標楷體"/>
          <w:sz w:val="28"/>
          <w:szCs w:val="28"/>
        </w:rPr>
      </w:pPr>
      <w:r w:rsidRPr="000A57C8">
        <w:rPr>
          <w:rFonts w:ascii="標楷體" w:eastAsia="標楷體" w:hAnsi="標楷體" w:hint="eastAsia"/>
          <w:sz w:val="28"/>
          <w:szCs w:val="28"/>
        </w:rPr>
        <w:t>乙方繳足前條金額之繳款證明</w:t>
      </w:r>
      <w:r w:rsidRPr="000A57C8">
        <w:rPr>
          <w:rFonts w:ascii="標楷體" w:eastAsia="標楷體" w:hAnsi="標楷體" w:hint="eastAsia"/>
          <w:kern w:val="0"/>
          <w:sz w:val="28"/>
          <w:szCs w:val="28"/>
        </w:rPr>
        <w:t>。</w:t>
      </w:r>
    </w:p>
    <w:p w:rsidR="000462F3" w:rsidRPr="000A57C8" w:rsidRDefault="000462F3" w:rsidP="00185B55">
      <w:pPr>
        <w:numPr>
          <w:ilvl w:val="2"/>
          <w:numId w:val="31"/>
        </w:numPr>
        <w:spacing w:line="460" w:lineRule="exact"/>
        <w:ind w:left="1315" w:hanging="357"/>
        <w:jc w:val="both"/>
        <w:rPr>
          <w:rFonts w:ascii="標楷體" w:eastAsia="標楷體" w:hAnsi="標楷體"/>
          <w:color w:val="000000"/>
          <w:sz w:val="28"/>
          <w:szCs w:val="28"/>
        </w:rPr>
      </w:pPr>
      <w:r w:rsidRPr="000A57C8">
        <w:rPr>
          <w:rFonts w:ascii="標楷體" w:eastAsia="標楷體" w:hAnsi="標楷體" w:hint="eastAsia"/>
          <w:color w:val="000000"/>
          <w:sz w:val="28"/>
          <w:szCs w:val="28"/>
        </w:rPr>
        <w:t>乙方就本約土地之使用計畫書。</w:t>
      </w:r>
    </w:p>
    <w:p w:rsidR="000462F3" w:rsidRPr="000A57C8" w:rsidRDefault="000462F3" w:rsidP="00185B55">
      <w:pPr>
        <w:numPr>
          <w:ilvl w:val="2"/>
          <w:numId w:val="31"/>
        </w:numPr>
        <w:spacing w:line="460" w:lineRule="exact"/>
        <w:ind w:left="1315" w:hanging="357"/>
        <w:jc w:val="both"/>
        <w:rPr>
          <w:rFonts w:ascii="標楷體" w:eastAsia="標楷體" w:hAnsi="標楷體"/>
          <w:color w:val="000000"/>
          <w:sz w:val="28"/>
          <w:szCs w:val="28"/>
        </w:rPr>
      </w:pPr>
      <w:r w:rsidRPr="000A57C8">
        <w:rPr>
          <w:rFonts w:ascii="標楷體" w:eastAsia="標楷體" w:hAnsi="標楷體" w:hint="eastAsia"/>
          <w:color w:val="000000"/>
          <w:sz w:val="28"/>
          <w:szCs w:val="28"/>
        </w:rPr>
        <w:t>改善中或已改善完成之農業用地</w:t>
      </w:r>
      <w:r w:rsidRPr="000A57C8">
        <w:rPr>
          <w:rFonts w:ascii="標楷體" w:eastAsia="標楷體" w:hAnsi="標楷體"/>
          <w:color w:val="000000"/>
          <w:sz w:val="28"/>
          <w:szCs w:val="28"/>
        </w:rPr>
        <w:t>地主</w:t>
      </w:r>
      <w:r w:rsidRPr="000A57C8">
        <w:rPr>
          <w:rFonts w:ascii="標楷體" w:eastAsia="標楷體" w:hAnsi="標楷體" w:hint="eastAsia"/>
          <w:color w:val="000000"/>
          <w:sz w:val="28"/>
          <w:szCs w:val="28"/>
        </w:rPr>
        <w:t>同</w:t>
      </w:r>
      <w:r w:rsidRPr="000A57C8">
        <w:rPr>
          <w:rFonts w:ascii="標楷體" w:eastAsia="標楷體" w:hAnsi="標楷體"/>
          <w:color w:val="000000"/>
          <w:sz w:val="28"/>
          <w:szCs w:val="28"/>
        </w:rPr>
        <w:t>意書。</w:t>
      </w:r>
    </w:p>
    <w:p w:rsidR="000462F3" w:rsidRPr="000A57C8" w:rsidRDefault="000462F3" w:rsidP="00185B55">
      <w:pPr>
        <w:numPr>
          <w:ilvl w:val="0"/>
          <w:numId w:val="31"/>
        </w:numPr>
        <w:spacing w:line="460" w:lineRule="exact"/>
        <w:ind w:left="964" w:hanging="964"/>
        <w:jc w:val="both"/>
        <w:rPr>
          <w:rFonts w:ascii="標楷體" w:eastAsia="標楷體" w:hAnsi="標楷體"/>
          <w:color w:val="000000"/>
          <w:sz w:val="28"/>
          <w:szCs w:val="28"/>
        </w:rPr>
      </w:pPr>
      <w:r w:rsidRPr="000A57C8">
        <w:rPr>
          <w:rFonts w:ascii="標楷體" w:eastAsia="標楷體" w:hAnsi="標楷體" w:hint="eastAsia"/>
          <w:color w:val="000000"/>
          <w:sz w:val="28"/>
          <w:szCs w:val="28"/>
        </w:rPr>
        <w:t>乙方僅能於甲方核准之範圍內使用。</w:t>
      </w:r>
    </w:p>
    <w:p w:rsidR="000462F3" w:rsidRPr="000A57C8" w:rsidRDefault="000462F3" w:rsidP="00185B55">
      <w:pPr>
        <w:numPr>
          <w:ilvl w:val="0"/>
          <w:numId w:val="31"/>
        </w:numPr>
        <w:spacing w:line="460" w:lineRule="exact"/>
        <w:ind w:left="964" w:hanging="964"/>
        <w:jc w:val="both"/>
        <w:rPr>
          <w:rFonts w:ascii="標楷體" w:eastAsia="標楷體" w:hAnsi="標楷體"/>
          <w:color w:val="000000"/>
          <w:sz w:val="28"/>
          <w:szCs w:val="28"/>
        </w:rPr>
      </w:pPr>
      <w:r w:rsidRPr="000A57C8">
        <w:rPr>
          <w:rFonts w:ascii="標楷體" w:eastAsia="標楷體" w:hAnsi="標楷體" w:hint="eastAsia"/>
          <w:color w:val="000000"/>
          <w:sz w:val="28"/>
          <w:szCs w:val="28"/>
        </w:rPr>
        <w:lastRenderedPageBreak/>
        <w:t>乙方不得將本契約之權利義務讓與第三人。但因公司合併、銀行或保險公司履行連帶保證、銀行實行權利質權或其他類似情形致有轉讓必要，經甲方書面同意者，不在此限。</w:t>
      </w:r>
    </w:p>
    <w:p w:rsidR="000462F3" w:rsidRPr="000A57C8" w:rsidRDefault="000462F3" w:rsidP="00185B55">
      <w:pPr>
        <w:numPr>
          <w:ilvl w:val="0"/>
          <w:numId w:val="31"/>
        </w:numPr>
        <w:spacing w:line="460" w:lineRule="exact"/>
        <w:ind w:left="964" w:hanging="964"/>
        <w:jc w:val="both"/>
        <w:rPr>
          <w:rFonts w:ascii="標楷體" w:eastAsia="標楷體" w:hAnsi="標楷體"/>
          <w:color w:val="000000"/>
          <w:sz w:val="28"/>
          <w:szCs w:val="28"/>
        </w:rPr>
      </w:pPr>
      <w:r w:rsidRPr="000A57C8">
        <w:rPr>
          <w:rFonts w:ascii="標楷體" w:eastAsia="標楷體" w:hAnsi="標楷體" w:hint="eastAsia"/>
          <w:color w:val="000000"/>
          <w:sz w:val="28"/>
          <w:szCs w:val="28"/>
        </w:rPr>
        <w:t>本契約壹式○份，經</w:t>
      </w:r>
      <w:r w:rsidRPr="000A57C8">
        <w:rPr>
          <w:rFonts w:ascii="標楷體" w:eastAsia="標楷體" w:hAnsi="標楷體"/>
          <w:color w:val="000000"/>
          <w:sz w:val="28"/>
          <w:szCs w:val="28"/>
        </w:rPr>
        <w:t>甲、乙方簽約後，由</w:t>
      </w:r>
      <w:r w:rsidRPr="000A57C8">
        <w:rPr>
          <w:rFonts w:ascii="標楷體" w:eastAsia="標楷體" w:hAnsi="標楷體" w:hint="eastAsia"/>
          <w:color w:val="000000"/>
          <w:sz w:val="28"/>
          <w:szCs w:val="28"/>
        </w:rPr>
        <w:t>乙方據以辦</w:t>
      </w:r>
      <w:r w:rsidRPr="000A57C8">
        <w:rPr>
          <w:rFonts w:ascii="標楷體" w:eastAsia="標楷體" w:hAnsi="標楷體"/>
          <w:color w:val="000000"/>
          <w:sz w:val="28"/>
          <w:szCs w:val="28"/>
        </w:rPr>
        <w:t>理</w:t>
      </w:r>
      <w:r w:rsidRPr="000A57C8">
        <w:rPr>
          <w:rFonts w:ascii="標楷體" w:eastAsia="標楷體" w:hAnsi="標楷體" w:hint="eastAsia"/>
          <w:color w:val="000000"/>
          <w:sz w:val="28"/>
          <w:szCs w:val="28"/>
        </w:rPr>
        <w:t>太陽光電設施設</w:t>
      </w:r>
      <w:r w:rsidRPr="000A57C8">
        <w:rPr>
          <w:rFonts w:ascii="標楷體" w:eastAsia="標楷體" w:hAnsi="標楷體"/>
          <w:color w:val="000000"/>
          <w:sz w:val="28"/>
          <w:szCs w:val="28"/>
        </w:rPr>
        <w:t>置相關申請作業</w:t>
      </w:r>
      <w:r w:rsidRPr="000A57C8">
        <w:rPr>
          <w:rFonts w:ascii="標楷體" w:eastAsia="標楷體" w:hAnsi="標楷體" w:hint="eastAsia"/>
          <w:color w:val="000000"/>
          <w:sz w:val="28"/>
          <w:szCs w:val="28"/>
        </w:rPr>
        <w:t>。（註</w:t>
      </w:r>
      <w:r w:rsidRPr="000A57C8">
        <w:rPr>
          <w:rFonts w:ascii="標楷體" w:eastAsia="標楷體" w:hAnsi="標楷體"/>
          <w:color w:val="000000"/>
          <w:sz w:val="28"/>
          <w:szCs w:val="28"/>
        </w:rPr>
        <w:t>：</w:t>
      </w:r>
      <w:r w:rsidRPr="000A57C8">
        <w:rPr>
          <w:rFonts w:ascii="標楷體" w:eastAsia="標楷體" w:hAnsi="標楷體" w:hint="eastAsia"/>
          <w:color w:val="000000"/>
          <w:sz w:val="28"/>
          <w:szCs w:val="28"/>
        </w:rPr>
        <w:t>本契</w:t>
      </w:r>
      <w:r w:rsidRPr="000A57C8">
        <w:rPr>
          <w:rFonts w:ascii="標楷體" w:eastAsia="標楷體" w:hAnsi="標楷體"/>
          <w:color w:val="000000"/>
          <w:sz w:val="28"/>
          <w:szCs w:val="28"/>
        </w:rPr>
        <w:t>約</w:t>
      </w:r>
      <w:r w:rsidRPr="000A57C8">
        <w:rPr>
          <w:rFonts w:ascii="標楷體" w:eastAsia="標楷體" w:hAnsi="標楷體" w:hint="eastAsia"/>
          <w:color w:val="000000"/>
          <w:sz w:val="28"/>
          <w:szCs w:val="28"/>
        </w:rPr>
        <w:t>份</w:t>
      </w:r>
      <w:r w:rsidRPr="000A57C8">
        <w:rPr>
          <w:rFonts w:ascii="標楷體" w:eastAsia="標楷體" w:hAnsi="標楷體"/>
          <w:color w:val="000000"/>
          <w:sz w:val="28"/>
          <w:szCs w:val="28"/>
        </w:rPr>
        <w:t>數</w:t>
      </w:r>
      <w:r w:rsidRPr="000A57C8">
        <w:rPr>
          <w:rFonts w:ascii="標楷體" w:eastAsia="標楷體" w:hAnsi="標楷體" w:hint="eastAsia"/>
          <w:color w:val="000000"/>
          <w:sz w:val="28"/>
          <w:szCs w:val="28"/>
        </w:rPr>
        <w:t>得</w:t>
      </w:r>
      <w:r w:rsidRPr="000A57C8">
        <w:rPr>
          <w:rFonts w:ascii="標楷體" w:eastAsia="標楷體" w:hAnsi="標楷體"/>
          <w:color w:val="000000"/>
          <w:sz w:val="28"/>
          <w:szCs w:val="28"/>
        </w:rPr>
        <w:t>視需求調整</w:t>
      </w:r>
      <w:r w:rsidRPr="000A57C8">
        <w:rPr>
          <w:rFonts w:ascii="標楷體" w:eastAsia="標楷體" w:hAnsi="標楷體" w:hint="eastAsia"/>
          <w:color w:val="000000"/>
          <w:sz w:val="28"/>
          <w:szCs w:val="28"/>
        </w:rPr>
        <w:t>）</w:t>
      </w:r>
    </w:p>
    <w:p w:rsidR="000462F3" w:rsidRPr="000A57C8" w:rsidRDefault="000462F3" w:rsidP="00185B55">
      <w:pPr>
        <w:numPr>
          <w:ilvl w:val="0"/>
          <w:numId w:val="31"/>
        </w:numPr>
        <w:spacing w:line="460" w:lineRule="exact"/>
        <w:ind w:left="964" w:hanging="964"/>
        <w:jc w:val="both"/>
        <w:rPr>
          <w:rFonts w:ascii="標楷體" w:eastAsia="標楷體" w:hAnsi="標楷體"/>
          <w:color w:val="000000"/>
          <w:sz w:val="28"/>
          <w:szCs w:val="28"/>
        </w:rPr>
      </w:pPr>
      <w:r w:rsidRPr="000A57C8">
        <w:rPr>
          <w:rFonts w:ascii="標楷體" w:eastAsia="標楷體" w:hAnsi="標楷體" w:hint="eastAsia"/>
          <w:color w:val="000000"/>
          <w:sz w:val="28"/>
          <w:szCs w:val="28"/>
        </w:rPr>
        <w:t>本契約自簽約日起生效。</w:t>
      </w:r>
    </w:p>
    <w:p w:rsidR="000462F3" w:rsidRPr="000A57C8" w:rsidRDefault="000462F3" w:rsidP="00185B55">
      <w:pPr>
        <w:spacing w:line="460" w:lineRule="exact"/>
        <w:jc w:val="both"/>
        <w:rPr>
          <w:rFonts w:ascii="標楷體" w:eastAsia="標楷體" w:hAnsi="標楷體"/>
          <w:color w:val="000000"/>
          <w:sz w:val="28"/>
          <w:szCs w:val="28"/>
        </w:rPr>
      </w:pPr>
      <w:r w:rsidRPr="000A57C8">
        <w:rPr>
          <w:rFonts w:ascii="標楷體" w:eastAsia="標楷體" w:hAnsi="標楷體" w:hint="eastAsia"/>
          <w:color w:val="000000"/>
          <w:sz w:val="28"/>
          <w:szCs w:val="28"/>
        </w:rPr>
        <w:t>立契約書人</w:t>
      </w:r>
    </w:p>
    <w:p w:rsidR="000462F3" w:rsidRPr="000A57C8" w:rsidRDefault="000462F3" w:rsidP="00185B55">
      <w:pPr>
        <w:spacing w:line="460" w:lineRule="exact"/>
        <w:jc w:val="both"/>
        <w:rPr>
          <w:rFonts w:ascii="標楷體" w:eastAsia="標楷體" w:hAnsi="標楷體"/>
          <w:color w:val="000000"/>
          <w:sz w:val="28"/>
          <w:szCs w:val="28"/>
        </w:rPr>
      </w:pPr>
      <w:r w:rsidRPr="000A57C8">
        <w:rPr>
          <w:rFonts w:ascii="標楷體" w:eastAsia="標楷體" w:hAnsi="標楷體" w:hint="eastAsia"/>
          <w:color w:val="000000"/>
          <w:sz w:val="28"/>
          <w:szCs w:val="28"/>
        </w:rPr>
        <w:t>甲方：_______縣（市）政府環</w:t>
      </w:r>
      <w:r w:rsidRPr="000A57C8">
        <w:rPr>
          <w:rFonts w:ascii="標楷體" w:eastAsia="標楷體" w:hAnsi="標楷體"/>
          <w:color w:val="000000"/>
          <w:sz w:val="28"/>
          <w:szCs w:val="28"/>
        </w:rPr>
        <w:t>境保護</w:t>
      </w:r>
      <w:r w:rsidRPr="000A57C8">
        <w:rPr>
          <w:rFonts w:ascii="標楷體" w:eastAsia="標楷體" w:hAnsi="標楷體" w:hint="eastAsia"/>
          <w:color w:val="000000"/>
          <w:sz w:val="28"/>
          <w:szCs w:val="28"/>
        </w:rPr>
        <w:t>局</w:t>
      </w:r>
    </w:p>
    <w:p w:rsidR="000462F3" w:rsidRPr="000A57C8" w:rsidRDefault="000462F3" w:rsidP="00185B55">
      <w:pPr>
        <w:spacing w:line="460" w:lineRule="exact"/>
        <w:ind w:firstLineChars="250" w:firstLine="700"/>
        <w:jc w:val="both"/>
        <w:rPr>
          <w:rFonts w:ascii="標楷體" w:eastAsia="標楷體" w:hAnsi="標楷體"/>
          <w:color w:val="000000"/>
          <w:sz w:val="28"/>
          <w:szCs w:val="28"/>
        </w:rPr>
      </w:pPr>
      <w:r w:rsidRPr="000A57C8">
        <w:rPr>
          <w:rFonts w:ascii="標楷體" w:eastAsia="標楷體" w:hAnsi="標楷體" w:hint="eastAsia"/>
          <w:color w:val="000000"/>
          <w:sz w:val="28"/>
          <w:szCs w:val="28"/>
        </w:rPr>
        <w:t>代表人：</w:t>
      </w:r>
    </w:p>
    <w:p w:rsidR="000462F3" w:rsidRPr="000A57C8" w:rsidRDefault="000462F3" w:rsidP="00185B55">
      <w:pPr>
        <w:spacing w:line="460" w:lineRule="exact"/>
        <w:ind w:firstLineChars="250" w:firstLine="700"/>
        <w:jc w:val="both"/>
        <w:rPr>
          <w:rFonts w:ascii="標楷體" w:eastAsia="標楷體" w:hAnsi="標楷體"/>
          <w:color w:val="000000"/>
          <w:sz w:val="28"/>
          <w:szCs w:val="28"/>
        </w:rPr>
      </w:pPr>
      <w:r w:rsidRPr="000A57C8">
        <w:rPr>
          <w:rFonts w:ascii="標楷體" w:eastAsia="標楷體" w:hAnsi="標楷體" w:hint="eastAsia"/>
          <w:color w:val="000000"/>
          <w:sz w:val="28"/>
          <w:szCs w:val="28"/>
        </w:rPr>
        <w:t>地址：</w:t>
      </w:r>
    </w:p>
    <w:p w:rsidR="000462F3" w:rsidRPr="000A57C8" w:rsidRDefault="000462F3" w:rsidP="00185B55">
      <w:pPr>
        <w:spacing w:line="460" w:lineRule="exact"/>
        <w:ind w:firstLineChars="250" w:firstLine="700"/>
        <w:jc w:val="both"/>
        <w:rPr>
          <w:rFonts w:ascii="標楷體" w:eastAsia="標楷體" w:hAnsi="標楷體"/>
          <w:color w:val="000000"/>
          <w:sz w:val="28"/>
          <w:szCs w:val="28"/>
        </w:rPr>
      </w:pPr>
      <w:r w:rsidRPr="000A57C8">
        <w:rPr>
          <w:rFonts w:ascii="標楷體" w:eastAsia="標楷體" w:hAnsi="標楷體" w:hint="eastAsia"/>
          <w:color w:val="000000"/>
          <w:sz w:val="28"/>
          <w:szCs w:val="28"/>
        </w:rPr>
        <w:t>電話：</w:t>
      </w:r>
    </w:p>
    <w:p w:rsidR="000462F3" w:rsidRPr="000A57C8" w:rsidRDefault="000462F3" w:rsidP="00185B55">
      <w:pPr>
        <w:spacing w:line="460" w:lineRule="exact"/>
        <w:jc w:val="both"/>
        <w:rPr>
          <w:rFonts w:ascii="標楷體" w:eastAsia="標楷體" w:hAnsi="標楷體"/>
          <w:color w:val="000000"/>
          <w:sz w:val="28"/>
          <w:szCs w:val="28"/>
        </w:rPr>
      </w:pPr>
      <w:r w:rsidRPr="000A57C8">
        <w:rPr>
          <w:rFonts w:ascii="標楷體" w:eastAsia="標楷體" w:hAnsi="標楷體" w:hint="eastAsia"/>
          <w:color w:val="000000"/>
          <w:sz w:val="28"/>
          <w:szCs w:val="28"/>
        </w:rPr>
        <w:t xml:space="preserve">乙方： </w:t>
      </w:r>
    </w:p>
    <w:p w:rsidR="000462F3" w:rsidRPr="000A57C8" w:rsidRDefault="000462F3" w:rsidP="00185B55">
      <w:pPr>
        <w:spacing w:line="460" w:lineRule="exact"/>
        <w:ind w:firstLineChars="250" w:firstLine="700"/>
        <w:jc w:val="both"/>
        <w:rPr>
          <w:rFonts w:ascii="標楷體" w:eastAsia="標楷體" w:hAnsi="標楷體"/>
          <w:color w:val="000000"/>
          <w:sz w:val="28"/>
          <w:szCs w:val="28"/>
        </w:rPr>
      </w:pPr>
      <w:r w:rsidRPr="000A57C8">
        <w:rPr>
          <w:rFonts w:ascii="標楷體" w:eastAsia="標楷體" w:hAnsi="標楷體" w:hint="eastAsia"/>
          <w:color w:val="000000"/>
          <w:sz w:val="28"/>
          <w:szCs w:val="28"/>
        </w:rPr>
        <w:t>代表人：</w:t>
      </w:r>
    </w:p>
    <w:p w:rsidR="000462F3" w:rsidRPr="000A57C8" w:rsidRDefault="000462F3" w:rsidP="00185B55">
      <w:pPr>
        <w:spacing w:line="460" w:lineRule="exact"/>
        <w:ind w:firstLineChars="250" w:firstLine="700"/>
        <w:jc w:val="both"/>
        <w:rPr>
          <w:rFonts w:ascii="標楷體" w:eastAsia="標楷體" w:hAnsi="標楷體"/>
          <w:color w:val="000000"/>
          <w:sz w:val="28"/>
          <w:szCs w:val="28"/>
        </w:rPr>
      </w:pPr>
      <w:r w:rsidRPr="000A57C8">
        <w:rPr>
          <w:rFonts w:ascii="標楷體" w:eastAsia="標楷體" w:hAnsi="標楷體" w:hint="eastAsia"/>
          <w:color w:val="000000"/>
          <w:sz w:val="28"/>
          <w:szCs w:val="28"/>
        </w:rPr>
        <w:t>地址：</w:t>
      </w:r>
    </w:p>
    <w:p w:rsidR="000462F3" w:rsidRPr="000A57C8" w:rsidRDefault="000462F3" w:rsidP="00185B55">
      <w:pPr>
        <w:spacing w:line="460" w:lineRule="exact"/>
        <w:ind w:firstLineChars="250" w:firstLine="700"/>
        <w:jc w:val="both"/>
        <w:rPr>
          <w:rFonts w:ascii="標楷體" w:eastAsia="標楷體" w:hAnsi="標楷體"/>
          <w:color w:val="000000"/>
          <w:sz w:val="28"/>
          <w:szCs w:val="28"/>
        </w:rPr>
      </w:pPr>
      <w:r w:rsidRPr="000A57C8">
        <w:rPr>
          <w:rFonts w:ascii="標楷體" w:eastAsia="標楷體" w:hAnsi="標楷體" w:hint="eastAsia"/>
          <w:color w:val="000000"/>
          <w:sz w:val="28"/>
          <w:szCs w:val="28"/>
        </w:rPr>
        <w:t>電話：</w:t>
      </w:r>
    </w:p>
    <w:p w:rsidR="000462F3" w:rsidRPr="000A57C8" w:rsidRDefault="000462F3" w:rsidP="00185B55">
      <w:pPr>
        <w:spacing w:line="460" w:lineRule="exact"/>
        <w:jc w:val="distribute"/>
        <w:rPr>
          <w:rFonts w:ascii="標楷體" w:eastAsia="標楷體" w:hAnsi="標楷體" w:cs="Times New Roman"/>
          <w:sz w:val="28"/>
          <w:szCs w:val="28"/>
        </w:rPr>
      </w:pPr>
      <w:r w:rsidRPr="000A57C8">
        <w:rPr>
          <w:rFonts w:ascii="標楷體" w:eastAsia="標楷體" w:hAnsi="標楷體" w:hint="eastAsia"/>
          <w:color w:val="000000"/>
          <w:sz w:val="28"/>
          <w:szCs w:val="28"/>
        </w:rPr>
        <w:t>中華民國     年     月     日</w:t>
      </w:r>
    </w:p>
    <w:sectPr w:rsidR="000462F3" w:rsidRPr="000A57C8" w:rsidSect="003A0C9F">
      <w:footerReference w:type="default" r:id="rId8"/>
      <w:pgSz w:w="11906" w:h="16838"/>
      <w:pgMar w:top="1418" w:right="1418"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630" w:rsidRDefault="00D75630" w:rsidP="00734C74">
      <w:r>
        <w:separator/>
      </w:r>
    </w:p>
  </w:endnote>
  <w:endnote w:type="continuationSeparator" w:id="0">
    <w:p w:rsidR="00D75630" w:rsidRDefault="00D75630" w:rsidP="00734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9021"/>
      <w:docPartObj>
        <w:docPartGallery w:val="Page Numbers (Bottom of Page)"/>
        <w:docPartUnique/>
      </w:docPartObj>
    </w:sdtPr>
    <w:sdtEndPr/>
    <w:sdtContent>
      <w:p w:rsidR="003B15FC" w:rsidRDefault="00886306">
        <w:pPr>
          <w:pStyle w:val="a5"/>
          <w:jc w:val="center"/>
        </w:pPr>
        <w:r>
          <w:fldChar w:fldCharType="begin"/>
        </w:r>
        <w:r w:rsidR="003B15FC">
          <w:instrText xml:space="preserve"> PAGE   \* MERGEFORMAT </w:instrText>
        </w:r>
        <w:r>
          <w:fldChar w:fldCharType="separate"/>
        </w:r>
        <w:r w:rsidR="00B316E6" w:rsidRPr="00B316E6">
          <w:rPr>
            <w:noProof/>
            <w:lang w:val="zh-TW"/>
          </w:rPr>
          <w:t>1</w:t>
        </w:r>
        <w:r>
          <w:rPr>
            <w:noProof/>
            <w:lang w:val="zh-TW"/>
          </w:rPr>
          <w:fldChar w:fldCharType="end"/>
        </w:r>
      </w:p>
    </w:sdtContent>
  </w:sdt>
  <w:p w:rsidR="003B15FC" w:rsidRDefault="003B15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630" w:rsidRDefault="00D75630" w:rsidP="00734C74">
      <w:r>
        <w:separator/>
      </w:r>
    </w:p>
  </w:footnote>
  <w:footnote w:type="continuationSeparator" w:id="0">
    <w:p w:rsidR="00D75630" w:rsidRDefault="00D75630" w:rsidP="00734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C1E"/>
    <w:multiLevelType w:val="hybridMultilevel"/>
    <w:tmpl w:val="50A2E374"/>
    <w:lvl w:ilvl="0" w:tplc="70D03A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0B7ABC"/>
    <w:multiLevelType w:val="hybridMultilevel"/>
    <w:tmpl w:val="CED087A6"/>
    <w:lvl w:ilvl="0" w:tplc="1F08D012">
      <w:start w:val="1"/>
      <w:numFmt w:val="taiwaneseCountingThousand"/>
      <w:lvlText w:val="%1、"/>
      <w:lvlJc w:val="left"/>
      <w:pPr>
        <w:ind w:left="720" w:hanging="720"/>
      </w:pPr>
      <w:rPr>
        <w:rFonts w:hint="default"/>
      </w:rPr>
    </w:lvl>
    <w:lvl w:ilvl="1" w:tplc="842C3050">
      <w:start w:val="1"/>
      <w:numFmt w:val="taiwaneseCountingThousand"/>
      <w:lvlText w:val="（%2）"/>
      <w:lvlJc w:val="left"/>
      <w:pPr>
        <w:ind w:left="1335" w:hanging="855"/>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4138A1"/>
    <w:multiLevelType w:val="hybridMultilevel"/>
    <w:tmpl w:val="5BE84D60"/>
    <w:lvl w:ilvl="0" w:tplc="F4029F4A">
      <w:start w:val="1"/>
      <w:numFmt w:val="bullet"/>
      <w:lvlText w:val="•"/>
      <w:lvlJc w:val="left"/>
      <w:pPr>
        <w:tabs>
          <w:tab w:val="num" w:pos="720"/>
        </w:tabs>
        <w:ind w:left="720" w:hanging="360"/>
      </w:pPr>
      <w:rPr>
        <w:rFonts w:ascii="新細明體" w:hAnsi="新細明體" w:hint="default"/>
      </w:rPr>
    </w:lvl>
    <w:lvl w:ilvl="1" w:tplc="6F0450DA" w:tentative="1">
      <w:start w:val="1"/>
      <w:numFmt w:val="bullet"/>
      <w:lvlText w:val="•"/>
      <w:lvlJc w:val="left"/>
      <w:pPr>
        <w:tabs>
          <w:tab w:val="num" w:pos="1440"/>
        </w:tabs>
        <w:ind w:left="1440" w:hanging="360"/>
      </w:pPr>
      <w:rPr>
        <w:rFonts w:ascii="新細明體" w:hAnsi="新細明體" w:hint="default"/>
      </w:rPr>
    </w:lvl>
    <w:lvl w:ilvl="2" w:tplc="562063E4" w:tentative="1">
      <w:start w:val="1"/>
      <w:numFmt w:val="bullet"/>
      <w:lvlText w:val="•"/>
      <w:lvlJc w:val="left"/>
      <w:pPr>
        <w:tabs>
          <w:tab w:val="num" w:pos="2160"/>
        </w:tabs>
        <w:ind w:left="2160" w:hanging="360"/>
      </w:pPr>
      <w:rPr>
        <w:rFonts w:ascii="新細明體" w:hAnsi="新細明體" w:hint="default"/>
      </w:rPr>
    </w:lvl>
    <w:lvl w:ilvl="3" w:tplc="863E8038" w:tentative="1">
      <w:start w:val="1"/>
      <w:numFmt w:val="bullet"/>
      <w:lvlText w:val="•"/>
      <w:lvlJc w:val="left"/>
      <w:pPr>
        <w:tabs>
          <w:tab w:val="num" w:pos="2880"/>
        </w:tabs>
        <w:ind w:left="2880" w:hanging="360"/>
      </w:pPr>
      <w:rPr>
        <w:rFonts w:ascii="新細明體" w:hAnsi="新細明體" w:hint="default"/>
      </w:rPr>
    </w:lvl>
    <w:lvl w:ilvl="4" w:tplc="80409298" w:tentative="1">
      <w:start w:val="1"/>
      <w:numFmt w:val="bullet"/>
      <w:lvlText w:val="•"/>
      <w:lvlJc w:val="left"/>
      <w:pPr>
        <w:tabs>
          <w:tab w:val="num" w:pos="3600"/>
        </w:tabs>
        <w:ind w:left="3600" w:hanging="360"/>
      </w:pPr>
      <w:rPr>
        <w:rFonts w:ascii="新細明體" w:hAnsi="新細明體" w:hint="default"/>
      </w:rPr>
    </w:lvl>
    <w:lvl w:ilvl="5" w:tplc="36222140" w:tentative="1">
      <w:start w:val="1"/>
      <w:numFmt w:val="bullet"/>
      <w:lvlText w:val="•"/>
      <w:lvlJc w:val="left"/>
      <w:pPr>
        <w:tabs>
          <w:tab w:val="num" w:pos="4320"/>
        </w:tabs>
        <w:ind w:left="4320" w:hanging="360"/>
      </w:pPr>
      <w:rPr>
        <w:rFonts w:ascii="新細明體" w:hAnsi="新細明體" w:hint="default"/>
      </w:rPr>
    </w:lvl>
    <w:lvl w:ilvl="6" w:tplc="17EC38FA" w:tentative="1">
      <w:start w:val="1"/>
      <w:numFmt w:val="bullet"/>
      <w:lvlText w:val="•"/>
      <w:lvlJc w:val="left"/>
      <w:pPr>
        <w:tabs>
          <w:tab w:val="num" w:pos="5040"/>
        </w:tabs>
        <w:ind w:left="5040" w:hanging="360"/>
      </w:pPr>
      <w:rPr>
        <w:rFonts w:ascii="新細明體" w:hAnsi="新細明體" w:hint="default"/>
      </w:rPr>
    </w:lvl>
    <w:lvl w:ilvl="7" w:tplc="5482955E" w:tentative="1">
      <w:start w:val="1"/>
      <w:numFmt w:val="bullet"/>
      <w:lvlText w:val="•"/>
      <w:lvlJc w:val="left"/>
      <w:pPr>
        <w:tabs>
          <w:tab w:val="num" w:pos="5760"/>
        </w:tabs>
        <w:ind w:left="5760" w:hanging="360"/>
      </w:pPr>
      <w:rPr>
        <w:rFonts w:ascii="新細明體" w:hAnsi="新細明體" w:hint="default"/>
      </w:rPr>
    </w:lvl>
    <w:lvl w:ilvl="8" w:tplc="B90C8D8E" w:tentative="1">
      <w:start w:val="1"/>
      <w:numFmt w:val="bullet"/>
      <w:lvlText w:val="•"/>
      <w:lvlJc w:val="left"/>
      <w:pPr>
        <w:tabs>
          <w:tab w:val="num" w:pos="6480"/>
        </w:tabs>
        <w:ind w:left="6480" w:hanging="360"/>
      </w:pPr>
      <w:rPr>
        <w:rFonts w:ascii="新細明體" w:hAnsi="新細明體" w:hint="default"/>
      </w:rPr>
    </w:lvl>
  </w:abstractNum>
  <w:abstractNum w:abstractNumId="3" w15:restartNumberingAfterBreak="0">
    <w:nsid w:val="0A4C3991"/>
    <w:multiLevelType w:val="hybridMultilevel"/>
    <w:tmpl w:val="C9D2211E"/>
    <w:lvl w:ilvl="0" w:tplc="842C3050">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713F61"/>
    <w:multiLevelType w:val="hybridMultilevel"/>
    <w:tmpl w:val="42BC844A"/>
    <w:lvl w:ilvl="0" w:tplc="9EA00568">
      <w:start w:val="1"/>
      <w:numFmt w:val="bullet"/>
      <w:lvlText w:val="•"/>
      <w:lvlJc w:val="left"/>
      <w:pPr>
        <w:tabs>
          <w:tab w:val="num" w:pos="720"/>
        </w:tabs>
        <w:ind w:left="720" w:hanging="360"/>
      </w:pPr>
      <w:rPr>
        <w:rFonts w:ascii="新細明體" w:hAnsi="新細明體" w:hint="default"/>
      </w:rPr>
    </w:lvl>
    <w:lvl w:ilvl="1" w:tplc="B658D2C0" w:tentative="1">
      <w:start w:val="1"/>
      <w:numFmt w:val="bullet"/>
      <w:lvlText w:val="•"/>
      <w:lvlJc w:val="left"/>
      <w:pPr>
        <w:tabs>
          <w:tab w:val="num" w:pos="1440"/>
        </w:tabs>
        <w:ind w:left="1440" w:hanging="360"/>
      </w:pPr>
      <w:rPr>
        <w:rFonts w:ascii="新細明體" w:hAnsi="新細明體" w:hint="default"/>
      </w:rPr>
    </w:lvl>
    <w:lvl w:ilvl="2" w:tplc="BE9CDEEC" w:tentative="1">
      <w:start w:val="1"/>
      <w:numFmt w:val="bullet"/>
      <w:lvlText w:val="•"/>
      <w:lvlJc w:val="left"/>
      <w:pPr>
        <w:tabs>
          <w:tab w:val="num" w:pos="2160"/>
        </w:tabs>
        <w:ind w:left="2160" w:hanging="360"/>
      </w:pPr>
      <w:rPr>
        <w:rFonts w:ascii="新細明體" w:hAnsi="新細明體" w:hint="default"/>
      </w:rPr>
    </w:lvl>
    <w:lvl w:ilvl="3" w:tplc="AFFCE8E8" w:tentative="1">
      <w:start w:val="1"/>
      <w:numFmt w:val="bullet"/>
      <w:lvlText w:val="•"/>
      <w:lvlJc w:val="left"/>
      <w:pPr>
        <w:tabs>
          <w:tab w:val="num" w:pos="2880"/>
        </w:tabs>
        <w:ind w:left="2880" w:hanging="360"/>
      </w:pPr>
      <w:rPr>
        <w:rFonts w:ascii="新細明體" w:hAnsi="新細明體" w:hint="default"/>
      </w:rPr>
    </w:lvl>
    <w:lvl w:ilvl="4" w:tplc="9D4E524E" w:tentative="1">
      <w:start w:val="1"/>
      <w:numFmt w:val="bullet"/>
      <w:lvlText w:val="•"/>
      <w:lvlJc w:val="left"/>
      <w:pPr>
        <w:tabs>
          <w:tab w:val="num" w:pos="3600"/>
        </w:tabs>
        <w:ind w:left="3600" w:hanging="360"/>
      </w:pPr>
      <w:rPr>
        <w:rFonts w:ascii="新細明體" w:hAnsi="新細明體" w:hint="default"/>
      </w:rPr>
    </w:lvl>
    <w:lvl w:ilvl="5" w:tplc="F4027CE8" w:tentative="1">
      <w:start w:val="1"/>
      <w:numFmt w:val="bullet"/>
      <w:lvlText w:val="•"/>
      <w:lvlJc w:val="left"/>
      <w:pPr>
        <w:tabs>
          <w:tab w:val="num" w:pos="4320"/>
        </w:tabs>
        <w:ind w:left="4320" w:hanging="360"/>
      </w:pPr>
      <w:rPr>
        <w:rFonts w:ascii="新細明體" w:hAnsi="新細明體" w:hint="default"/>
      </w:rPr>
    </w:lvl>
    <w:lvl w:ilvl="6" w:tplc="39A01A78" w:tentative="1">
      <w:start w:val="1"/>
      <w:numFmt w:val="bullet"/>
      <w:lvlText w:val="•"/>
      <w:lvlJc w:val="left"/>
      <w:pPr>
        <w:tabs>
          <w:tab w:val="num" w:pos="5040"/>
        </w:tabs>
        <w:ind w:left="5040" w:hanging="360"/>
      </w:pPr>
      <w:rPr>
        <w:rFonts w:ascii="新細明體" w:hAnsi="新細明體" w:hint="default"/>
      </w:rPr>
    </w:lvl>
    <w:lvl w:ilvl="7" w:tplc="BF72315A" w:tentative="1">
      <w:start w:val="1"/>
      <w:numFmt w:val="bullet"/>
      <w:lvlText w:val="•"/>
      <w:lvlJc w:val="left"/>
      <w:pPr>
        <w:tabs>
          <w:tab w:val="num" w:pos="5760"/>
        </w:tabs>
        <w:ind w:left="5760" w:hanging="360"/>
      </w:pPr>
      <w:rPr>
        <w:rFonts w:ascii="新細明體" w:hAnsi="新細明體" w:hint="default"/>
      </w:rPr>
    </w:lvl>
    <w:lvl w:ilvl="8" w:tplc="A11C1E6A" w:tentative="1">
      <w:start w:val="1"/>
      <w:numFmt w:val="bullet"/>
      <w:lvlText w:val="•"/>
      <w:lvlJc w:val="left"/>
      <w:pPr>
        <w:tabs>
          <w:tab w:val="num" w:pos="6480"/>
        </w:tabs>
        <w:ind w:left="6480" w:hanging="360"/>
      </w:pPr>
      <w:rPr>
        <w:rFonts w:ascii="新細明體" w:hAnsi="新細明體" w:hint="default"/>
      </w:rPr>
    </w:lvl>
  </w:abstractNum>
  <w:abstractNum w:abstractNumId="5" w15:restartNumberingAfterBreak="0">
    <w:nsid w:val="0F630EF3"/>
    <w:multiLevelType w:val="hybridMultilevel"/>
    <w:tmpl w:val="C632F220"/>
    <w:lvl w:ilvl="0" w:tplc="539029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902BB3"/>
    <w:multiLevelType w:val="hybridMultilevel"/>
    <w:tmpl w:val="C9D2211E"/>
    <w:lvl w:ilvl="0" w:tplc="842C3050">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123660"/>
    <w:multiLevelType w:val="hybridMultilevel"/>
    <w:tmpl w:val="5A0042CA"/>
    <w:lvl w:ilvl="0" w:tplc="AECE9EEA">
      <w:start w:val="1"/>
      <w:numFmt w:val="bullet"/>
      <w:lvlText w:val="•"/>
      <w:lvlJc w:val="left"/>
      <w:pPr>
        <w:tabs>
          <w:tab w:val="num" w:pos="720"/>
        </w:tabs>
        <w:ind w:left="720" w:hanging="360"/>
      </w:pPr>
      <w:rPr>
        <w:rFonts w:ascii="新細明體" w:hAnsi="新細明體" w:hint="default"/>
      </w:rPr>
    </w:lvl>
    <w:lvl w:ilvl="1" w:tplc="1460FED0" w:tentative="1">
      <w:start w:val="1"/>
      <w:numFmt w:val="bullet"/>
      <w:lvlText w:val="•"/>
      <w:lvlJc w:val="left"/>
      <w:pPr>
        <w:tabs>
          <w:tab w:val="num" w:pos="1440"/>
        </w:tabs>
        <w:ind w:left="1440" w:hanging="360"/>
      </w:pPr>
      <w:rPr>
        <w:rFonts w:ascii="新細明體" w:hAnsi="新細明體" w:hint="default"/>
      </w:rPr>
    </w:lvl>
    <w:lvl w:ilvl="2" w:tplc="25E673FE" w:tentative="1">
      <w:start w:val="1"/>
      <w:numFmt w:val="bullet"/>
      <w:lvlText w:val="•"/>
      <w:lvlJc w:val="left"/>
      <w:pPr>
        <w:tabs>
          <w:tab w:val="num" w:pos="2160"/>
        </w:tabs>
        <w:ind w:left="2160" w:hanging="360"/>
      </w:pPr>
      <w:rPr>
        <w:rFonts w:ascii="新細明體" w:hAnsi="新細明體" w:hint="default"/>
      </w:rPr>
    </w:lvl>
    <w:lvl w:ilvl="3" w:tplc="4B9AA8F8" w:tentative="1">
      <w:start w:val="1"/>
      <w:numFmt w:val="bullet"/>
      <w:lvlText w:val="•"/>
      <w:lvlJc w:val="left"/>
      <w:pPr>
        <w:tabs>
          <w:tab w:val="num" w:pos="2880"/>
        </w:tabs>
        <w:ind w:left="2880" w:hanging="360"/>
      </w:pPr>
      <w:rPr>
        <w:rFonts w:ascii="新細明體" w:hAnsi="新細明體" w:hint="default"/>
      </w:rPr>
    </w:lvl>
    <w:lvl w:ilvl="4" w:tplc="C58E62C0" w:tentative="1">
      <w:start w:val="1"/>
      <w:numFmt w:val="bullet"/>
      <w:lvlText w:val="•"/>
      <w:lvlJc w:val="left"/>
      <w:pPr>
        <w:tabs>
          <w:tab w:val="num" w:pos="3600"/>
        </w:tabs>
        <w:ind w:left="3600" w:hanging="360"/>
      </w:pPr>
      <w:rPr>
        <w:rFonts w:ascii="新細明體" w:hAnsi="新細明體" w:hint="default"/>
      </w:rPr>
    </w:lvl>
    <w:lvl w:ilvl="5" w:tplc="CBC27616" w:tentative="1">
      <w:start w:val="1"/>
      <w:numFmt w:val="bullet"/>
      <w:lvlText w:val="•"/>
      <w:lvlJc w:val="left"/>
      <w:pPr>
        <w:tabs>
          <w:tab w:val="num" w:pos="4320"/>
        </w:tabs>
        <w:ind w:left="4320" w:hanging="360"/>
      </w:pPr>
      <w:rPr>
        <w:rFonts w:ascii="新細明體" w:hAnsi="新細明體" w:hint="default"/>
      </w:rPr>
    </w:lvl>
    <w:lvl w:ilvl="6" w:tplc="B71ADF8E" w:tentative="1">
      <w:start w:val="1"/>
      <w:numFmt w:val="bullet"/>
      <w:lvlText w:val="•"/>
      <w:lvlJc w:val="left"/>
      <w:pPr>
        <w:tabs>
          <w:tab w:val="num" w:pos="5040"/>
        </w:tabs>
        <w:ind w:left="5040" w:hanging="360"/>
      </w:pPr>
      <w:rPr>
        <w:rFonts w:ascii="新細明體" w:hAnsi="新細明體" w:hint="default"/>
      </w:rPr>
    </w:lvl>
    <w:lvl w:ilvl="7" w:tplc="02001894" w:tentative="1">
      <w:start w:val="1"/>
      <w:numFmt w:val="bullet"/>
      <w:lvlText w:val="•"/>
      <w:lvlJc w:val="left"/>
      <w:pPr>
        <w:tabs>
          <w:tab w:val="num" w:pos="5760"/>
        </w:tabs>
        <w:ind w:left="5760" w:hanging="360"/>
      </w:pPr>
      <w:rPr>
        <w:rFonts w:ascii="新細明體" w:hAnsi="新細明體" w:hint="default"/>
      </w:rPr>
    </w:lvl>
    <w:lvl w:ilvl="8" w:tplc="6120725C" w:tentative="1">
      <w:start w:val="1"/>
      <w:numFmt w:val="bullet"/>
      <w:lvlText w:val="•"/>
      <w:lvlJc w:val="left"/>
      <w:pPr>
        <w:tabs>
          <w:tab w:val="num" w:pos="6480"/>
        </w:tabs>
        <w:ind w:left="6480" w:hanging="360"/>
      </w:pPr>
      <w:rPr>
        <w:rFonts w:ascii="新細明體" w:hAnsi="新細明體" w:hint="default"/>
      </w:rPr>
    </w:lvl>
  </w:abstractNum>
  <w:abstractNum w:abstractNumId="8" w15:restartNumberingAfterBreak="0">
    <w:nsid w:val="1B152385"/>
    <w:multiLevelType w:val="hybridMultilevel"/>
    <w:tmpl w:val="BAAC09A8"/>
    <w:lvl w:ilvl="0" w:tplc="D728B556">
      <w:start w:val="1"/>
      <w:numFmt w:val="bullet"/>
      <w:lvlText w:val="•"/>
      <w:lvlJc w:val="left"/>
      <w:pPr>
        <w:tabs>
          <w:tab w:val="num" w:pos="720"/>
        </w:tabs>
        <w:ind w:left="720" w:hanging="360"/>
      </w:pPr>
      <w:rPr>
        <w:rFonts w:ascii="新細明體" w:hAnsi="新細明體" w:hint="default"/>
      </w:rPr>
    </w:lvl>
    <w:lvl w:ilvl="1" w:tplc="2B98E1A2" w:tentative="1">
      <w:start w:val="1"/>
      <w:numFmt w:val="bullet"/>
      <w:lvlText w:val="•"/>
      <w:lvlJc w:val="left"/>
      <w:pPr>
        <w:tabs>
          <w:tab w:val="num" w:pos="1440"/>
        </w:tabs>
        <w:ind w:left="1440" w:hanging="360"/>
      </w:pPr>
      <w:rPr>
        <w:rFonts w:ascii="新細明體" w:hAnsi="新細明體" w:hint="default"/>
      </w:rPr>
    </w:lvl>
    <w:lvl w:ilvl="2" w:tplc="BC8A91A4" w:tentative="1">
      <w:start w:val="1"/>
      <w:numFmt w:val="bullet"/>
      <w:lvlText w:val="•"/>
      <w:lvlJc w:val="left"/>
      <w:pPr>
        <w:tabs>
          <w:tab w:val="num" w:pos="2160"/>
        </w:tabs>
        <w:ind w:left="2160" w:hanging="360"/>
      </w:pPr>
      <w:rPr>
        <w:rFonts w:ascii="新細明體" w:hAnsi="新細明體" w:hint="default"/>
      </w:rPr>
    </w:lvl>
    <w:lvl w:ilvl="3" w:tplc="CFAED49E" w:tentative="1">
      <w:start w:val="1"/>
      <w:numFmt w:val="bullet"/>
      <w:lvlText w:val="•"/>
      <w:lvlJc w:val="left"/>
      <w:pPr>
        <w:tabs>
          <w:tab w:val="num" w:pos="2880"/>
        </w:tabs>
        <w:ind w:left="2880" w:hanging="360"/>
      </w:pPr>
      <w:rPr>
        <w:rFonts w:ascii="新細明體" w:hAnsi="新細明體" w:hint="default"/>
      </w:rPr>
    </w:lvl>
    <w:lvl w:ilvl="4" w:tplc="315ACE88" w:tentative="1">
      <w:start w:val="1"/>
      <w:numFmt w:val="bullet"/>
      <w:lvlText w:val="•"/>
      <w:lvlJc w:val="left"/>
      <w:pPr>
        <w:tabs>
          <w:tab w:val="num" w:pos="3600"/>
        </w:tabs>
        <w:ind w:left="3600" w:hanging="360"/>
      </w:pPr>
      <w:rPr>
        <w:rFonts w:ascii="新細明體" w:hAnsi="新細明體" w:hint="default"/>
      </w:rPr>
    </w:lvl>
    <w:lvl w:ilvl="5" w:tplc="EAC62DFE" w:tentative="1">
      <w:start w:val="1"/>
      <w:numFmt w:val="bullet"/>
      <w:lvlText w:val="•"/>
      <w:lvlJc w:val="left"/>
      <w:pPr>
        <w:tabs>
          <w:tab w:val="num" w:pos="4320"/>
        </w:tabs>
        <w:ind w:left="4320" w:hanging="360"/>
      </w:pPr>
      <w:rPr>
        <w:rFonts w:ascii="新細明體" w:hAnsi="新細明體" w:hint="default"/>
      </w:rPr>
    </w:lvl>
    <w:lvl w:ilvl="6" w:tplc="D63C3582" w:tentative="1">
      <w:start w:val="1"/>
      <w:numFmt w:val="bullet"/>
      <w:lvlText w:val="•"/>
      <w:lvlJc w:val="left"/>
      <w:pPr>
        <w:tabs>
          <w:tab w:val="num" w:pos="5040"/>
        </w:tabs>
        <w:ind w:left="5040" w:hanging="360"/>
      </w:pPr>
      <w:rPr>
        <w:rFonts w:ascii="新細明體" w:hAnsi="新細明體" w:hint="default"/>
      </w:rPr>
    </w:lvl>
    <w:lvl w:ilvl="7" w:tplc="4AC49C8C" w:tentative="1">
      <w:start w:val="1"/>
      <w:numFmt w:val="bullet"/>
      <w:lvlText w:val="•"/>
      <w:lvlJc w:val="left"/>
      <w:pPr>
        <w:tabs>
          <w:tab w:val="num" w:pos="5760"/>
        </w:tabs>
        <w:ind w:left="5760" w:hanging="360"/>
      </w:pPr>
      <w:rPr>
        <w:rFonts w:ascii="新細明體" w:hAnsi="新細明體" w:hint="default"/>
      </w:rPr>
    </w:lvl>
    <w:lvl w:ilvl="8" w:tplc="2A4CE966" w:tentative="1">
      <w:start w:val="1"/>
      <w:numFmt w:val="bullet"/>
      <w:lvlText w:val="•"/>
      <w:lvlJc w:val="left"/>
      <w:pPr>
        <w:tabs>
          <w:tab w:val="num" w:pos="6480"/>
        </w:tabs>
        <w:ind w:left="6480" w:hanging="360"/>
      </w:pPr>
      <w:rPr>
        <w:rFonts w:ascii="新細明體" w:hAnsi="新細明體" w:hint="default"/>
      </w:rPr>
    </w:lvl>
  </w:abstractNum>
  <w:abstractNum w:abstractNumId="9" w15:restartNumberingAfterBreak="0">
    <w:nsid w:val="1B48605A"/>
    <w:multiLevelType w:val="hybridMultilevel"/>
    <w:tmpl w:val="53287A26"/>
    <w:lvl w:ilvl="0" w:tplc="627E0EDC">
      <w:start w:val="1"/>
      <w:numFmt w:val="bullet"/>
      <w:lvlText w:val="•"/>
      <w:lvlJc w:val="left"/>
      <w:pPr>
        <w:tabs>
          <w:tab w:val="num" w:pos="720"/>
        </w:tabs>
        <w:ind w:left="720" w:hanging="360"/>
      </w:pPr>
      <w:rPr>
        <w:rFonts w:ascii="新細明體" w:hAnsi="新細明體" w:hint="default"/>
      </w:rPr>
    </w:lvl>
    <w:lvl w:ilvl="1" w:tplc="8542D292" w:tentative="1">
      <w:start w:val="1"/>
      <w:numFmt w:val="bullet"/>
      <w:lvlText w:val="•"/>
      <w:lvlJc w:val="left"/>
      <w:pPr>
        <w:tabs>
          <w:tab w:val="num" w:pos="1440"/>
        </w:tabs>
        <w:ind w:left="1440" w:hanging="360"/>
      </w:pPr>
      <w:rPr>
        <w:rFonts w:ascii="新細明體" w:hAnsi="新細明體" w:hint="default"/>
      </w:rPr>
    </w:lvl>
    <w:lvl w:ilvl="2" w:tplc="A2422506" w:tentative="1">
      <w:start w:val="1"/>
      <w:numFmt w:val="bullet"/>
      <w:lvlText w:val="•"/>
      <w:lvlJc w:val="left"/>
      <w:pPr>
        <w:tabs>
          <w:tab w:val="num" w:pos="2160"/>
        </w:tabs>
        <w:ind w:left="2160" w:hanging="360"/>
      </w:pPr>
      <w:rPr>
        <w:rFonts w:ascii="新細明體" w:hAnsi="新細明體" w:hint="default"/>
      </w:rPr>
    </w:lvl>
    <w:lvl w:ilvl="3" w:tplc="C4300FEA" w:tentative="1">
      <w:start w:val="1"/>
      <w:numFmt w:val="bullet"/>
      <w:lvlText w:val="•"/>
      <w:lvlJc w:val="left"/>
      <w:pPr>
        <w:tabs>
          <w:tab w:val="num" w:pos="2880"/>
        </w:tabs>
        <w:ind w:left="2880" w:hanging="360"/>
      </w:pPr>
      <w:rPr>
        <w:rFonts w:ascii="新細明體" w:hAnsi="新細明體" w:hint="default"/>
      </w:rPr>
    </w:lvl>
    <w:lvl w:ilvl="4" w:tplc="F962A86E" w:tentative="1">
      <w:start w:val="1"/>
      <w:numFmt w:val="bullet"/>
      <w:lvlText w:val="•"/>
      <w:lvlJc w:val="left"/>
      <w:pPr>
        <w:tabs>
          <w:tab w:val="num" w:pos="3600"/>
        </w:tabs>
        <w:ind w:left="3600" w:hanging="360"/>
      </w:pPr>
      <w:rPr>
        <w:rFonts w:ascii="新細明體" w:hAnsi="新細明體" w:hint="default"/>
      </w:rPr>
    </w:lvl>
    <w:lvl w:ilvl="5" w:tplc="FF5AAC40" w:tentative="1">
      <w:start w:val="1"/>
      <w:numFmt w:val="bullet"/>
      <w:lvlText w:val="•"/>
      <w:lvlJc w:val="left"/>
      <w:pPr>
        <w:tabs>
          <w:tab w:val="num" w:pos="4320"/>
        </w:tabs>
        <w:ind w:left="4320" w:hanging="360"/>
      </w:pPr>
      <w:rPr>
        <w:rFonts w:ascii="新細明體" w:hAnsi="新細明體" w:hint="default"/>
      </w:rPr>
    </w:lvl>
    <w:lvl w:ilvl="6" w:tplc="AE4417DE" w:tentative="1">
      <w:start w:val="1"/>
      <w:numFmt w:val="bullet"/>
      <w:lvlText w:val="•"/>
      <w:lvlJc w:val="left"/>
      <w:pPr>
        <w:tabs>
          <w:tab w:val="num" w:pos="5040"/>
        </w:tabs>
        <w:ind w:left="5040" w:hanging="360"/>
      </w:pPr>
      <w:rPr>
        <w:rFonts w:ascii="新細明體" w:hAnsi="新細明體" w:hint="default"/>
      </w:rPr>
    </w:lvl>
    <w:lvl w:ilvl="7" w:tplc="E2403A14" w:tentative="1">
      <w:start w:val="1"/>
      <w:numFmt w:val="bullet"/>
      <w:lvlText w:val="•"/>
      <w:lvlJc w:val="left"/>
      <w:pPr>
        <w:tabs>
          <w:tab w:val="num" w:pos="5760"/>
        </w:tabs>
        <w:ind w:left="5760" w:hanging="360"/>
      </w:pPr>
      <w:rPr>
        <w:rFonts w:ascii="新細明體" w:hAnsi="新細明體" w:hint="default"/>
      </w:rPr>
    </w:lvl>
    <w:lvl w:ilvl="8" w:tplc="8D207C40" w:tentative="1">
      <w:start w:val="1"/>
      <w:numFmt w:val="bullet"/>
      <w:lvlText w:val="•"/>
      <w:lvlJc w:val="left"/>
      <w:pPr>
        <w:tabs>
          <w:tab w:val="num" w:pos="6480"/>
        </w:tabs>
        <w:ind w:left="6480" w:hanging="360"/>
      </w:pPr>
      <w:rPr>
        <w:rFonts w:ascii="新細明體" w:hAnsi="新細明體" w:hint="default"/>
      </w:rPr>
    </w:lvl>
  </w:abstractNum>
  <w:abstractNum w:abstractNumId="10" w15:restartNumberingAfterBreak="0">
    <w:nsid w:val="20D70327"/>
    <w:multiLevelType w:val="hybridMultilevel"/>
    <w:tmpl w:val="4DCACA8A"/>
    <w:lvl w:ilvl="0" w:tplc="BADE4590">
      <w:start w:val="1"/>
      <w:numFmt w:val="bullet"/>
      <w:lvlText w:val="•"/>
      <w:lvlJc w:val="left"/>
      <w:pPr>
        <w:tabs>
          <w:tab w:val="num" w:pos="720"/>
        </w:tabs>
        <w:ind w:left="720" w:hanging="360"/>
      </w:pPr>
      <w:rPr>
        <w:rFonts w:ascii="新細明體" w:hAnsi="新細明體" w:hint="default"/>
      </w:rPr>
    </w:lvl>
    <w:lvl w:ilvl="1" w:tplc="112C1536" w:tentative="1">
      <w:start w:val="1"/>
      <w:numFmt w:val="bullet"/>
      <w:lvlText w:val="•"/>
      <w:lvlJc w:val="left"/>
      <w:pPr>
        <w:tabs>
          <w:tab w:val="num" w:pos="1440"/>
        </w:tabs>
        <w:ind w:left="1440" w:hanging="360"/>
      </w:pPr>
      <w:rPr>
        <w:rFonts w:ascii="新細明體" w:hAnsi="新細明體" w:hint="default"/>
      </w:rPr>
    </w:lvl>
    <w:lvl w:ilvl="2" w:tplc="37B446B2" w:tentative="1">
      <w:start w:val="1"/>
      <w:numFmt w:val="bullet"/>
      <w:lvlText w:val="•"/>
      <w:lvlJc w:val="left"/>
      <w:pPr>
        <w:tabs>
          <w:tab w:val="num" w:pos="2160"/>
        </w:tabs>
        <w:ind w:left="2160" w:hanging="360"/>
      </w:pPr>
      <w:rPr>
        <w:rFonts w:ascii="新細明體" w:hAnsi="新細明體" w:hint="default"/>
      </w:rPr>
    </w:lvl>
    <w:lvl w:ilvl="3" w:tplc="9BF45EE0" w:tentative="1">
      <w:start w:val="1"/>
      <w:numFmt w:val="bullet"/>
      <w:lvlText w:val="•"/>
      <w:lvlJc w:val="left"/>
      <w:pPr>
        <w:tabs>
          <w:tab w:val="num" w:pos="2880"/>
        </w:tabs>
        <w:ind w:left="2880" w:hanging="360"/>
      </w:pPr>
      <w:rPr>
        <w:rFonts w:ascii="新細明體" w:hAnsi="新細明體" w:hint="default"/>
      </w:rPr>
    </w:lvl>
    <w:lvl w:ilvl="4" w:tplc="3954A728" w:tentative="1">
      <w:start w:val="1"/>
      <w:numFmt w:val="bullet"/>
      <w:lvlText w:val="•"/>
      <w:lvlJc w:val="left"/>
      <w:pPr>
        <w:tabs>
          <w:tab w:val="num" w:pos="3600"/>
        </w:tabs>
        <w:ind w:left="3600" w:hanging="360"/>
      </w:pPr>
      <w:rPr>
        <w:rFonts w:ascii="新細明體" w:hAnsi="新細明體" w:hint="default"/>
      </w:rPr>
    </w:lvl>
    <w:lvl w:ilvl="5" w:tplc="1F4CE812" w:tentative="1">
      <w:start w:val="1"/>
      <w:numFmt w:val="bullet"/>
      <w:lvlText w:val="•"/>
      <w:lvlJc w:val="left"/>
      <w:pPr>
        <w:tabs>
          <w:tab w:val="num" w:pos="4320"/>
        </w:tabs>
        <w:ind w:left="4320" w:hanging="360"/>
      </w:pPr>
      <w:rPr>
        <w:rFonts w:ascii="新細明體" w:hAnsi="新細明體" w:hint="default"/>
      </w:rPr>
    </w:lvl>
    <w:lvl w:ilvl="6" w:tplc="B4B2A084" w:tentative="1">
      <w:start w:val="1"/>
      <w:numFmt w:val="bullet"/>
      <w:lvlText w:val="•"/>
      <w:lvlJc w:val="left"/>
      <w:pPr>
        <w:tabs>
          <w:tab w:val="num" w:pos="5040"/>
        </w:tabs>
        <w:ind w:left="5040" w:hanging="360"/>
      </w:pPr>
      <w:rPr>
        <w:rFonts w:ascii="新細明體" w:hAnsi="新細明體" w:hint="default"/>
      </w:rPr>
    </w:lvl>
    <w:lvl w:ilvl="7" w:tplc="8542A8FC" w:tentative="1">
      <w:start w:val="1"/>
      <w:numFmt w:val="bullet"/>
      <w:lvlText w:val="•"/>
      <w:lvlJc w:val="left"/>
      <w:pPr>
        <w:tabs>
          <w:tab w:val="num" w:pos="5760"/>
        </w:tabs>
        <w:ind w:left="5760" w:hanging="360"/>
      </w:pPr>
      <w:rPr>
        <w:rFonts w:ascii="新細明體" w:hAnsi="新細明體" w:hint="default"/>
      </w:rPr>
    </w:lvl>
    <w:lvl w:ilvl="8" w:tplc="5D7AA818" w:tentative="1">
      <w:start w:val="1"/>
      <w:numFmt w:val="bullet"/>
      <w:lvlText w:val="•"/>
      <w:lvlJc w:val="left"/>
      <w:pPr>
        <w:tabs>
          <w:tab w:val="num" w:pos="6480"/>
        </w:tabs>
        <w:ind w:left="6480" w:hanging="360"/>
      </w:pPr>
      <w:rPr>
        <w:rFonts w:ascii="新細明體" w:hAnsi="新細明體" w:hint="default"/>
      </w:rPr>
    </w:lvl>
  </w:abstractNum>
  <w:abstractNum w:abstractNumId="11" w15:restartNumberingAfterBreak="0">
    <w:nsid w:val="21BF5A39"/>
    <w:multiLevelType w:val="hybridMultilevel"/>
    <w:tmpl w:val="07885D8C"/>
    <w:lvl w:ilvl="0" w:tplc="1E224D94">
      <w:start w:val="1"/>
      <w:numFmt w:val="bullet"/>
      <w:lvlText w:val="•"/>
      <w:lvlJc w:val="left"/>
      <w:pPr>
        <w:tabs>
          <w:tab w:val="num" w:pos="720"/>
        </w:tabs>
        <w:ind w:left="720" w:hanging="360"/>
      </w:pPr>
      <w:rPr>
        <w:rFonts w:ascii="新細明體" w:hAnsi="新細明體" w:hint="default"/>
      </w:rPr>
    </w:lvl>
    <w:lvl w:ilvl="1" w:tplc="91BEBBD0" w:tentative="1">
      <w:start w:val="1"/>
      <w:numFmt w:val="bullet"/>
      <w:lvlText w:val="•"/>
      <w:lvlJc w:val="left"/>
      <w:pPr>
        <w:tabs>
          <w:tab w:val="num" w:pos="1440"/>
        </w:tabs>
        <w:ind w:left="1440" w:hanging="360"/>
      </w:pPr>
      <w:rPr>
        <w:rFonts w:ascii="新細明體" w:hAnsi="新細明體" w:hint="default"/>
      </w:rPr>
    </w:lvl>
    <w:lvl w:ilvl="2" w:tplc="D1147766" w:tentative="1">
      <w:start w:val="1"/>
      <w:numFmt w:val="bullet"/>
      <w:lvlText w:val="•"/>
      <w:lvlJc w:val="left"/>
      <w:pPr>
        <w:tabs>
          <w:tab w:val="num" w:pos="2160"/>
        </w:tabs>
        <w:ind w:left="2160" w:hanging="360"/>
      </w:pPr>
      <w:rPr>
        <w:rFonts w:ascii="新細明體" w:hAnsi="新細明體" w:hint="default"/>
      </w:rPr>
    </w:lvl>
    <w:lvl w:ilvl="3" w:tplc="080617B4" w:tentative="1">
      <w:start w:val="1"/>
      <w:numFmt w:val="bullet"/>
      <w:lvlText w:val="•"/>
      <w:lvlJc w:val="left"/>
      <w:pPr>
        <w:tabs>
          <w:tab w:val="num" w:pos="2880"/>
        </w:tabs>
        <w:ind w:left="2880" w:hanging="360"/>
      </w:pPr>
      <w:rPr>
        <w:rFonts w:ascii="新細明體" w:hAnsi="新細明體" w:hint="default"/>
      </w:rPr>
    </w:lvl>
    <w:lvl w:ilvl="4" w:tplc="AB86B062" w:tentative="1">
      <w:start w:val="1"/>
      <w:numFmt w:val="bullet"/>
      <w:lvlText w:val="•"/>
      <w:lvlJc w:val="left"/>
      <w:pPr>
        <w:tabs>
          <w:tab w:val="num" w:pos="3600"/>
        </w:tabs>
        <w:ind w:left="3600" w:hanging="360"/>
      </w:pPr>
      <w:rPr>
        <w:rFonts w:ascii="新細明體" w:hAnsi="新細明體" w:hint="default"/>
      </w:rPr>
    </w:lvl>
    <w:lvl w:ilvl="5" w:tplc="4A08887A" w:tentative="1">
      <w:start w:val="1"/>
      <w:numFmt w:val="bullet"/>
      <w:lvlText w:val="•"/>
      <w:lvlJc w:val="left"/>
      <w:pPr>
        <w:tabs>
          <w:tab w:val="num" w:pos="4320"/>
        </w:tabs>
        <w:ind w:left="4320" w:hanging="360"/>
      </w:pPr>
      <w:rPr>
        <w:rFonts w:ascii="新細明體" w:hAnsi="新細明體" w:hint="default"/>
      </w:rPr>
    </w:lvl>
    <w:lvl w:ilvl="6" w:tplc="2C38AC6C" w:tentative="1">
      <w:start w:val="1"/>
      <w:numFmt w:val="bullet"/>
      <w:lvlText w:val="•"/>
      <w:lvlJc w:val="left"/>
      <w:pPr>
        <w:tabs>
          <w:tab w:val="num" w:pos="5040"/>
        </w:tabs>
        <w:ind w:left="5040" w:hanging="360"/>
      </w:pPr>
      <w:rPr>
        <w:rFonts w:ascii="新細明體" w:hAnsi="新細明體" w:hint="default"/>
      </w:rPr>
    </w:lvl>
    <w:lvl w:ilvl="7" w:tplc="5A4208E6" w:tentative="1">
      <w:start w:val="1"/>
      <w:numFmt w:val="bullet"/>
      <w:lvlText w:val="•"/>
      <w:lvlJc w:val="left"/>
      <w:pPr>
        <w:tabs>
          <w:tab w:val="num" w:pos="5760"/>
        </w:tabs>
        <w:ind w:left="5760" w:hanging="360"/>
      </w:pPr>
      <w:rPr>
        <w:rFonts w:ascii="新細明體" w:hAnsi="新細明體" w:hint="default"/>
      </w:rPr>
    </w:lvl>
    <w:lvl w:ilvl="8" w:tplc="BF026704" w:tentative="1">
      <w:start w:val="1"/>
      <w:numFmt w:val="bullet"/>
      <w:lvlText w:val="•"/>
      <w:lvlJc w:val="left"/>
      <w:pPr>
        <w:tabs>
          <w:tab w:val="num" w:pos="6480"/>
        </w:tabs>
        <w:ind w:left="6480" w:hanging="360"/>
      </w:pPr>
      <w:rPr>
        <w:rFonts w:ascii="新細明體" w:hAnsi="新細明體" w:hint="default"/>
      </w:rPr>
    </w:lvl>
  </w:abstractNum>
  <w:abstractNum w:abstractNumId="12" w15:restartNumberingAfterBreak="0">
    <w:nsid w:val="23E42C96"/>
    <w:multiLevelType w:val="hybridMultilevel"/>
    <w:tmpl w:val="C9D2211E"/>
    <w:lvl w:ilvl="0" w:tplc="842C3050">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4C7D66"/>
    <w:multiLevelType w:val="hybridMultilevel"/>
    <w:tmpl w:val="CED087A6"/>
    <w:lvl w:ilvl="0" w:tplc="1F08D012">
      <w:start w:val="1"/>
      <w:numFmt w:val="taiwaneseCountingThousand"/>
      <w:lvlText w:val="%1、"/>
      <w:lvlJc w:val="left"/>
      <w:pPr>
        <w:ind w:left="4407" w:hanging="720"/>
      </w:pPr>
      <w:rPr>
        <w:rFonts w:hint="default"/>
      </w:rPr>
    </w:lvl>
    <w:lvl w:ilvl="1" w:tplc="842C3050">
      <w:start w:val="1"/>
      <w:numFmt w:val="taiwaneseCountingThousand"/>
      <w:lvlText w:val="（%2）"/>
      <w:lvlJc w:val="left"/>
      <w:pPr>
        <w:ind w:left="1335" w:hanging="855"/>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0D39CE"/>
    <w:multiLevelType w:val="hybridMultilevel"/>
    <w:tmpl w:val="3AF418BE"/>
    <w:lvl w:ilvl="0" w:tplc="AB7E6E34">
      <w:start w:val="1"/>
      <w:numFmt w:val="bullet"/>
      <w:lvlText w:val="•"/>
      <w:lvlJc w:val="left"/>
      <w:pPr>
        <w:tabs>
          <w:tab w:val="num" w:pos="720"/>
        </w:tabs>
        <w:ind w:left="720" w:hanging="360"/>
      </w:pPr>
      <w:rPr>
        <w:rFonts w:ascii="新細明體" w:hAnsi="新細明體" w:hint="default"/>
      </w:rPr>
    </w:lvl>
    <w:lvl w:ilvl="1" w:tplc="34FE4E60" w:tentative="1">
      <w:start w:val="1"/>
      <w:numFmt w:val="bullet"/>
      <w:lvlText w:val="•"/>
      <w:lvlJc w:val="left"/>
      <w:pPr>
        <w:tabs>
          <w:tab w:val="num" w:pos="1440"/>
        </w:tabs>
        <w:ind w:left="1440" w:hanging="360"/>
      </w:pPr>
      <w:rPr>
        <w:rFonts w:ascii="新細明體" w:hAnsi="新細明體" w:hint="default"/>
      </w:rPr>
    </w:lvl>
    <w:lvl w:ilvl="2" w:tplc="231416E6" w:tentative="1">
      <w:start w:val="1"/>
      <w:numFmt w:val="bullet"/>
      <w:lvlText w:val="•"/>
      <w:lvlJc w:val="left"/>
      <w:pPr>
        <w:tabs>
          <w:tab w:val="num" w:pos="2160"/>
        </w:tabs>
        <w:ind w:left="2160" w:hanging="360"/>
      </w:pPr>
      <w:rPr>
        <w:rFonts w:ascii="新細明體" w:hAnsi="新細明體" w:hint="default"/>
      </w:rPr>
    </w:lvl>
    <w:lvl w:ilvl="3" w:tplc="B4BAE07C" w:tentative="1">
      <w:start w:val="1"/>
      <w:numFmt w:val="bullet"/>
      <w:lvlText w:val="•"/>
      <w:lvlJc w:val="left"/>
      <w:pPr>
        <w:tabs>
          <w:tab w:val="num" w:pos="2880"/>
        </w:tabs>
        <w:ind w:left="2880" w:hanging="360"/>
      </w:pPr>
      <w:rPr>
        <w:rFonts w:ascii="新細明體" w:hAnsi="新細明體" w:hint="default"/>
      </w:rPr>
    </w:lvl>
    <w:lvl w:ilvl="4" w:tplc="8E7243C4" w:tentative="1">
      <w:start w:val="1"/>
      <w:numFmt w:val="bullet"/>
      <w:lvlText w:val="•"/>
      <w:lvlJc w:val="left"/>
      <w:pPr>
        <w:tabs>
          <w:tab w:val="num" w:pos="3600"/>
        </w:tabs>
        <w:ind w:left="3600" w:hanging="360"/>
      </w:pPr>
      <w:rPr>
        <w:rFonts w:ascii="新細明體" w:hAnsi="新細明體" w:hint="default"/>
      </w:rPr>
    </w:lvl>
    <w:lvl w:ilvl="5" w:tplc="1C7656F6" w:tentative="1">
      <w:start w:val="1"/>
      <w:numFmt w:val="bullet"/>
      <w:lvlText w:val="•"/>
      <w:lvlJc w:val="left"/>
      <w:pPr>
        <w:tabs>
          <w:tab w:val="num" w:pos="4320"/>
        </w:tabs>
        <w:ind w:left="4320" w:hanging="360"/>
      </w:pPr>
      <w:rPr>
        <w:rFonts w:ascii="新細明體" w:hAnsi="新細明體" w:hint="default"/>
      </w:rPr>
    </w:lvl>
    <w:lvl w:ilvl="6" w:tplc="A8040F16" w:tentative="1">
      <w:start w:val="1"/>
      <w:numFmt w:val="bullet"/>
      <w:lvlText w:val="•"/>
      <w:lvlJc w:val="left"/>
      <w:pPr>
        <w:tabs>
          <w:tab w:val="num" w:pos="5040"/>
        </w:tabs>
        <w:ind w:left="5040" w:hanging="360"/>
      </w:pPr>
      <w:rPr>
        <w:rFonts w:ascii="新細明體" w:hAnsi="新細明體" w:hint="default"/>
      </w:rPr>
    </w:lvl>
    <w:lvl w:ilvl="7" w:tplc="27EAC618" w:tentative="1">
      <w:start w:val="1"/>
      <w:numFmt w:val="bullet"/>
      <w:lvlText w:val="•"/>
      <w:lvlJc w:val="left"/>
      <w:pPr>
        <w:tabs>
          <w:tab w:val="num" w:pos="5760"/>
        </w:tabs>
        <w:ind w:left="5760" w:hanging="360"/>
      </w:pPr>
      <w:rPr>
        <w:rFonts w:ascii="新細明體" w:hAnsi="新細明體" w:hint="default"/>
      </w:rPr>
    </w:lvl>
    <w:lvl w:ilvl="8" w:tplc="42FE8506" w:tentative="1">
      <w:start w:val="1"/>
      <w:numFmt w:val="bullet"/>
      <w:lvlText w:val="•"/>
      <w:lvlJc w:val="left"/>
      <w:pPr>
        <w:tabs>
          <w:tab w:val="num" w:pos="6480"/>
        </w:tabs>
        <w:ind w:left="6480" w:hanging="360"/>
      </w:pPr>
      <w:rPr>
        <w:rFonts w:ascii="新細明體" w:hAnsi="新細明體" w:hint="default"/>
      </w:rPr>
    </w:lvl>
  </w:abstractNum>
  <w:abstractNum w:abstractNumId="15" w15:restartNumberingAfterBreak="0">
    <w:nsid w:val="2D7A658C"/>
    <w:multiLevelType w:val="hybridMultilevel"/>
    <w:tmpl w:val="EDA45EA0"/>
    <w:lvl w:ilvl="0" w:tplc="7BF8803E">
      <w:start w:val="1"/>
      <w:numFmt w:val="bullet"/>
      <w:lvlText w:val="•"/>
      <w:lvlJc w:val="left"/>
      <w:pPr>
        <w:tabs>
          <w:tab w:val="num" w:pos="720"/>
        </w:tabs>
        <w:ind w:left="720" w:hanging="360"/>
      </w:pPr>
      <w:rPr>
        <w:rFonts w:ascii="新細明體" w:hAnsi="新細明體" w:hint="default"/>
      </w:rPr>
    </w:lvl>
    <w:lvl w:ilvl="1" w:tplc="634E4636" w:tentative="1">
      <w:start w:val="1"/>
      <w:numFmt w:val="bullet"/>
      <w:lvlText w:val="•"/>
      <w:lvlJc w:val="left"/>
      <w:pPr>
        <w:tabs>
          <w:tab w:val="num" w:pos="1440"/>
        </w:tabs>
        <w:ind w:left="1440" w:hanging="360"/>
      </w:pPr>
      <w:rPr>
        <w:rFonts w:ascii="新細明體" w:hAnsi="新細明體" w:hint="default"/>
      </w:rPr>
    </w:lvl>
    <w:lvl w:ilvl="2" w:tplc="DEEEEFDA" w:tentative="1">
      <w:start w:val="1"/>
      <w:numFmt w:val="bullet"/>
      <w:lvlText w:val="•"/>
      <w:lvlJc w:val="left"/>
      <w:pPr>
        <w:tabs>
          <w:tab w:val="num" w:pos="2160"/>
        </w:tabs>
        <w:ind w:left="2160" w:hanging="360"/>
      </w:pPr>
      <w:rPr>
        <w:rFonts w:ascii="新細明體" w:hAnsi="新細明體" w:hint="default"/>
      </w:rPr>
    </w:lvl>
    <w:lvl w:ilvl="3" w:tplc="0F14F1CE" w:tentative="1">
      <w:start w:val="1"/>
      <w:numFmt w:val="bullet"/>
      <w:lvlText w:val="•"/>
      <w:lvlJc w:val="left"/>
      <w:pPr>
        <w:tabs>
          <w:tab w:val="num" w:pos="2880"/>
        </w:tabs>
        <w:ind w:left="2880" w:hanging="360"/>
      </w:pPr>
      <w:rPr>
        <w:rFonts w:ascii="新細明體" w:hAnsi="新細明體" w:hint="default"/>
      </w:rPr>
    </w:lvl>
    <w:lvl w:ilvl="4" w:tplc="0CFEE378" w:tentative="1">
      <w:start w:val="1"/>
      <w:numFmt w:val="bullet"/>
      <w:lvlText w:val="•"/>
      <w:lvlJc w:val="left"/>
      <w:pPr>
        <w:tabs>
          <w:tab w:val="num" w:pos="3600"/>
        </w:tabs>
        <w:ind w:left="3600" w:hanging="360"/>
      </w:pPr>
      <w:rPr>
        <w:rFonts w:ascii="新細明體" w:hAnsi="新細明體" w:hint="default"/>
      </w:rPr>
    </w:lvl>
    <w:lvl w:ilvl="5" w:tplc="18B8AEF4" w:tentative="1">
      <w:start w:val="1"/>
      <w:numFmt w:val="bullet"/>
      <w:lvlText w:val="•"/>
      <w:lvlJc w:val="left"/>
      <w:pPr>
        <w:tabs>
          <w:tab w:val="num" w:pos="4320"/>
        </w:tabs>
        <w:ind w:left="4320" w:hanging="360"/>
      </w:pPr>
      <w:rPr>
        <w:rFonts w:ascii="新細明體" w:hAnsi="新細明體" w:hint="default"/>
      </w:rPr>
    </w:lvl>
    <w:lvl w:ilvl="6" w:tplc="7BD2C650" w:tentative="1">
      <w:start w:val="1"/>
      <w:numFmt w:val="bullet"/>
      <w:lvlText w:val="•"/>
      <w:lvlJc w:val="left"/>
      <w:pPr>
        <w:tabs>
          <w:tab w:val="num" w:pos="5040"/>
        </w:tabs>
        <w:ind w:left="5040" w:hanging="360"/>
      </w:pPr>
      <w:rPr>
        <w:rFonts w:ascii="新細明體" w:hAnsi="新細明體" w:hint="default"/>
      </w:rPr>
    </w:lvl>
    <w:lvl w:ilvl="7" w:tplc="616E2C70" w:tentative="1">
      <w:start w:val="1"/>
      <w:numFmt w:val="bullet"/>
      <w:lvlText w:val="•"/>
      <w:lvlJc w:val="left"/>
      <w:pPr>
        <w:tabs>
          <w:tab w:val="num" w:pos="5760"/>
        </w:tabs>
        <w:ind w:left="5760" w:hanging="360"/>
      </w:pPr>
      <w:rPr>
        <w:rFonts w:ascii="新細明體" w:hAnsi="新細明體" w:hint="default"/>
      </w:rPr>
    </w:lvl>
    <w:lvl w:ilvl="8" w:tplc="267E1C62" w:tentative="1">
      <w:start w:val="1"/>
      <w:numFmt w:val="bullet"/>
      <w:lvlText w:val="•"/>
      <w:lvlJc w:val="left"/>
      <w:pPr>
        <w:tabs>
          <w:tab w:val="num" w:pos="6480"/>
        </w:tabs>
        <w:ind w:left="6480" w:hanging="360"/>
      </w:pPr>
      <w:rPr>
        <w:rFonts w:ascii="新細明體" w:hAnsi="新細明體" w:hint="default"/>
      </w:rPr>
    </w:lvl>
  </w:abstractNum>
  <w:abstractNum w:abstractNumId="16" w15:restartNumberingAfterBreak="0">
    <w:nsid w:val="2E507046"/>
    <w:multiLevelType w:val="hybridMultilevel"/>
    <w:tmpl w:val="43D003F4"/>
    <w:lvl w:ilvl="0" w:tplc="58C4A944">
      <w:start w:val="1"/>
      <w:numFmt w:val="decimal"/>
      <w:lvlText w:val="%1."/>
      <w:lvlJc w:val="left"/>
      <w:pPr>
        <w:ind w:left="1340" w:hanging="360"/>
      </w:pPr>
      <w:rPr>
        <w:rFonts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7" w15:restartNumberingAfterBreak="0">
    <w:nsid w:val="3692414C"/>
    <w:multiLevelType w:val="hybridMultilevel"/>
    <w:tmpl w:val="90548998"/>
    <w:lvl w:ilvl="0" w:tplc="F3EE7172">
      <w:start w:val="1"/>
      <w:numFmt w:val="bullet"/>
      <w:lvlText w:val="•"/>
      <w:lvlJc w:val="left"/>
      <w:pPr>
        <w:tabs>
          <w:tab w:val="num" w:pos="720"/>
        </w:tabs>
        <w:ind w:left="720" w:hanging="360"/>
      </w:pPr>
      <w:rPr>
        <w:rFonts w:ascii="新細明體" w:hAnsi="新細明體" w:hint="default"/>
      </w:rPr>
    </w:lvl>
    <w:lvl w:ilvl="1" w:tplc="C26A0EC4" w:tentative="1">
      <w:start w:val="1"/>
      <w:numFmt w:val="bullet"/>
      <w:lvlText w:val="•"/>
      <w:lvlJc w:val="left"/>
      <w:pPr>
        <w:tabs>
          <w:tab w:val="num" w:pos="1440"/>
        </w:tabs>
        <w:ind w:left="1440" w:hanging="360"/>
      </w:pPr>
      <w:rPr>
        <w:rFonts w:ascii="新細明體" w:hAnsi="新細明體" w:hint="default"/>
      </w:rPr>
    </w:lvl>
    <w:lvl w:ilvl="2" w:tplc="F470F542" w:tentative="1">
      <w:start w:val="1"/>
      <w:numFmt w:val="bullet"/>
      <w:lvlText w:val="•"/>
      <w:lvlJc w:val="left"/>
      <w:pPr>
        <w:tabs>
          <w:tab w:val="num" w:pos="2160"/>
        </w:tabs>
        <w:ind w:left="2160" w:hanging="360"/>
      </w:pPr>
      <w:rPr>
        <w:rFonts w:ascii="新細明體" w:hAnsi="新細明體" w:hint="default"/>
      </w:rPr>
    </w:lvl>
    <w:lvl w:ilvl="3" w:tplc="8B8024FC" w:tentative="1">
      <w:start w:val="1"/>
      <w:numFmt w:val="bullet"/>
      <w:lvlText w:val="•"/>
      <w:lvlJc w:val="left"/>
      <w:pPr>
        <w:tabs>
          <w:tab w:val="num" w:pos="2880"/>
        </w:tabs>
        <w:ind w:left="2880" w:hanging="360"/>
      </w:pPr>
      <w:rPr>
        <w:rFonts w:ascii="新細明體" w:hAnsi="新細明體" w:hint="default"/>
      </w:rPr>
    </w:lvl>
    <w:lvl w:ilvl="4" w:tplc="395AA33E" w:tentative="1">
      <w:start w:val="1"/>
      <w:numFmt w:val="bullet"/>
      <w:lvlText w:val="•"/>
      <w:lvlJc w:val="left"/>
      <w:pPr>
        <w:tabs>
          <w:tab w:val="num" w:pos="3600"/>
        </w:tabs>
        <w:ind w:left="3600" w:hanging="360"/>
      </w:pPr>
      <w:rPr>
        <w:rFonts w:ascii="新細明體" w:hAnsi="新細明體" w:hint="default"/>
      </w:rPr>
    </w:lvl>
    <w:lvl w:ilvl="5" w:tplc="EC00456E" w:tentative="1">
      <w:start w:val="1"/>
      <w:numFmt w:val="bullet"/>
      <w:lvlText w:val="•"/>
      <w:lvlJc w:val="left"/>
      <w:pPr>
        <w:tabs>
          <w:tab w:val="num" w:pos="4320"/>
        </w:tabs>
        <w:ind w:left="4320" w:hanging="360"/>
      </w:pPr>
      <w:rPr>
        <w:rFonts w:ascii="新細明體" w:hAnsi="新細明體" w:hint="default"/>
      </w:rPr>
    </w:lvl>
    <w:lvl w:ilvl="6" w:tplc="12E678F2" w:tentative="1">
      <w:start w:val="1"/>
      <w:numFmt w:val="bullet"/>
      <w:lvlText w:val="•"/>
      <w:lvlJc w:val="left"/>
      <w:pPr>
        <w:tabs>
          <w:tab w:val="num" w:pos="5040"/>
        </w:tabs>
        <w:ind w:left="5040" w:hanging="360"/>
      </w:pPr>
      <w:rPr>
        <w:rFonts w:ascii="新細明體" w:hAnsi="新細明體" w:hint="default"/>
      </w:rPr>
    </w:lvl>
    <w:lvl w:ilvl="7" w:tplc="6DEA2EF2" w:tentative="1">
      <w:start w:val="1"/>
      <w:numFmt w:val="bullet"/>
      <w:lvlText w:val="•"/>
      <w:lvlJc w:val="left"/>
      <w:pPr>
        <w:tabs>
          <w:tab w:val="num" w:pos="5760"/>
        </w:tabs>
        <w:ind w:left="5760" w:hanging="360"/>
      </w:pPr>
      <w:rPr>
        <w:rFonts w:ascii="新細明體" w:hAnsi="新細明體" w:hint="default"/>
      </w:rPr>
    </w:lvl>
    <w:lvl w:ilvl="8" w:tplc="66369540" w:tentative="1">
      <w:start w:val="1"/>
      <w:numFmt w:val="bullet"/>
      <w:lvlText w:val="•"/>
      <w:lvlJc w:val="left"/>
      <w:pPr>
        <w:tabs>
          <w:tab w:val="num" w:pos="6480"/>
        </w:tabs>
        <w:ind w:left="6480" w:hanging="360"/>
      </w:pPr>
      <w:rPr>
        <w:rFonts w:ascii="新細明體" w:hAnsi="新細明體" w:hint="default"/>
      </w:rPr>
    </w:lvl>
  </w:abstractNum>
  <w:abstractNum w:abstractNumId="18" w15:restartNumberingAfterBreak="0">
    <w:nsid w:val="380E1D08"/>
    <w:multiLevelType w:val="hybridMultilevel"/>
    <w:tmpl w:val="C9D2211E"/>
    <w:lvl w:ilvl="0" w:tplc="842C3050">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1664C4"/>
    <w:multiLevelType w:val="hybridMultilevel"/>
    <w:tmpl w:val="CED087A6"/>
    <w:lvl w:ilvl="0" w:tplc="1F08D012">
      <w:start w:val="1"/>
      <w:numFmt w:val="taiwaneseCountingThousand"/>
      <w:lvlText w:val="%1、"/>
      <w:lvlJc w:val="left"/>
      <w:pPr>
        <w:ind w:left="720" w:hanging="720"/>
      </w:pPr>
      <w:rPr>
        <w:rFonts w:hint="default"/>
      </w:rPr>
    </w:lvl>
    <w:lvl w:ilvl="1" w:tplc="842C3050">
      <w:start w:val="1"/>
      <w:numFmt w:val="taiwaneseCountingThousand"/>
      <w:lvlText w:val="（%2）"/>
      <w:lvlJc w:val="left"/>
      <w:pPr>
        <w:ind w:left="1335" w:hanging="855"/>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0951E8"/>
    <w:multiLevelType w:val="hybridMultilevel"/>
    <w:tmpl w:val="43D003F4"/>
    <w:lvl w:ilvl="0" w:tplc="58C4A944">
      <w:start w:val="1"/>
      <w:numFmt w:val="decimal"/>
      <w:lvlText w:val="%1."/>
      <w:lvlJc w:val="left"/>
      <w:pPr>
        <w:ind w:left="1340" w:hanging="360"/>
      </w:pPr>
      <w:rPr>
        <w:rFonts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1" w15:restartNumberingAfterBreak="0">
    <w:nsid w:val="3FA13CE3"/>
    <w:multiLevelType w:val="hybridMultilevel"/>
    <w:tmpl w:val="2FA2B550"/>
    <w:lvl w:ilvl="0" w:tplc="67F6D87A">
      <w:start w:val="1"/>
      <w:numFmt w:val="bullet"/>
      <w:lvlText w:val="•"/>
      <w:lvlJc w:val="left"/>
      <w:pPr>
        <w:tabs>
          <w:tab w:val="num" w:pos="720"/>
        </w:tabs>
        <w:ind w:left="720" w:hanging="360"/>
      </w:pPr>
      <w:rPr>
        <w:rFonts w:ascii="新細明體" w:hAnsi="新細明體" w:hint="default"/>
      </w:rPr>
    </w:lvl>
    <w:lvl w:ilvl="1" w:tplc="3A5AEC82" w:tentative="1">
      <w:start w:val="1"/>
      <w:numFmt w:val="bullet"/>
      <w:lvlText w:val="•"/>
      <w:lvlJc w:val="left"/>
      <w:pPr>
        <w:tabs>
          <w:tab w:val="num" w:pos="1440"/>
        </w:tabs>
        <w:ind w:left="1440" w:hanging="360"/>
      </w:pPr>
      <w:rPr>
        <w:rFonts w:ascii="新細明體" w:hAnsi="新細明體" w:hint="default"/>
      </w:rPr>
    </w:lvl>
    <w:lvl w:ilvl="2" w:tplc="B57A8C90" w:tentative="1">
      <w:start w:val="1"/>
      <w:numFmt w:val="bullet"/>
      <w:lvlText w:val="•"/>
      <w:lvlJc w:val="left"/>
      <w:pPr>
        <w:tabs>
          <w:tab w:val="num" w:pos="2160"/>
        </w:tabs>
        <w:ind w:left="2160" w:hanging="360"/>
      </w:pPr>
      <w:rPr>
        <w:rFonts w:ascii="新細明體" w:hAnsi="新細明體" w:hint="default"/>
      </w:rPr>
    </w:lvl>
    <w:lvl w:ilvl="3" w:tplc="01624982" w:tentative="1">
      <w:start w:val="1"/>
      <w:numFmt w:val="bullet"/>
      <w:lvlText w:val="•"/>
      <w:lvlJc w:val="left"/>
      <w:pPr>
        <w:tabs>
          <w:tab w:val="num" w:pos="2880"/>
        </w:tabs>
        <w:ind w:left="2880" w:hanging="360"/>
      </w:pPr>
      <w:rPr>
        <w:rFonts w:ascii="新細明體" w:hAnsi="新細明體" w:hint="default"/>
      </w:rPr>
    </w:lvl>
    <w:lvl w:ilvl="4" w:tplc="63FE899A" w:tentative="1">
      <w:start w:val="1"/>
      <w:numFmt w:val="bullet"/>
      <w:lvlText w:val="•"/>
      <w:lvlJc w:val="left"/>
      <w:pPr>
        <w:tabs>
          <w:tab w:val="num" w:pos="3600"/>
        </w:tabs>
        <w:ind w:left="3600" w:hanging="360"/>
      </w:pPr>
      <w:rPr>
        <w:rFonts w:ascii="新細明體" w:hAnsi="新細明體" w:hint="default"/>
      </w:rPr>
    </w:lvl>
    <w:lvl w:ilvl="5" w:tplc="5234E802" w:tentative="1">
      <w:start w:val="1"/>
      <w:numFmt w:val="bullet"/>
      <w:lvlText w:val="•"/>
      <w:lvlJc w:val="left"/>
      <w:pPr>
        <w:tabs>
          <w:tab w:val="num" w:pos="4320"/>
        </w:tabs>
        <w:ind w:left="4320" w:hanging="360"/>
      </w:pPr>
      <w:rPr>
        <w:rFonts w:ascii="新細明體" w:hAnsi="新細明體" w:hint="default"/>
      </w:rPr>
    </w:lvl>
    <w:lvl w:ilvl="6" w:tplc="3D44A81C" w:tentative="1">
      <w:start w:val="1"/>
      <w:numFmt w:val="bullet"/>
      <w:lvlText w:val="•"/>
      <w:lvlJc w:val="left"/>
      <w:pPr>
        <w:tabs>
          <w:tab w:val="num" w:pos="5040"/>
        </w:tabs>
        <w:ind w:left="5040" w:hanging="360"/>
      </w:pPr>
      <w:rPr>
        <w:rFonts w:ascii="新細明體" w:hAnsi="新細明體" w:hint="default"/>
      </w:rPr>
    </w:lvl>
    <w:lvl w:ilvl="7" w:tplc="DE809596" w:tentative="1">
      <w:start w:val="1"/>
      <w:numFmt w:val="bullet"/>
      <w:lvlText w:val="•"/>
      <w:lvlJc w:val="left"/>
      <w:pPr>
        <w:tabs>
          <w:tab w:val="num" w:pos="5760"/>
        </w:tabs>
        <w:ind w:left="5760" w:hanging="360"/>
      </w:pPr>
      <w:rPr>
        <w:rFonts w:ascii="新細明體" w:hAnsi="新細明體" w:hint="default"/>
      </w:rPr>
    </w:lvl>
    <w:lvl w:ilvl="8" w:tplc="34D08C94" w:tentative="1">
      <w:start w:val="1"/>
      <w:numFmt w:val="bullet"/>
      <w:lvlText w:val="•"/>
      <w:lvlJc w:val="left"/>
      <w:pPr>
        <w:tabs>
          <w:tab w:val="num" w:pos="6480"/>
        </w:tabs>
        <w:ind w:left="6480" w:hanging="360"/>
      </w:pPr>
      <w:rPr>
        <w:rFonts w:ascii="新細明體" w:hAnsi="新細明體" w:hint="default"/>
      </w:rPr>
    </w:lvl>
  </w:abstractNum>
  <w:abstractNum w:abstractNumId="22" w15:restartNumberingAfterBreak="0">
    <w:nsid w:val="409B28EF"/>
    <w:multiLevelType w:val="hybridMultilevel"/>
    <w:tmpl w:val="0480EC0C"/>
    <w:lvl w:ilvl="0" w:tplc="28EADFA8">
      <w:start w:val="1"/>
      <w:numFmt w:val="bullet"/>
      <w:lvlText w:val="•"/>
      <w:lvlJc w:val="left"/>
      <w:pPr>
        <w:tabs>
          <w:tab w:val="num" w:pos="720"/>
        </w:tabs>
        <w:ind w:left="720" w:hanging="360"/>
      </w:pPr>
      <w:rPr>
        <w:rFonts w:ascii="新細明體" w:hAnsi="新細明體" w:hint="default"/>
      </w:rPr>
    </w:lvl>
    <w:lvl w:ilvl="1" w:tplc="DC8A4676" w:tentative="1">
      <w:start w:val="1"/>
      <w:numFmt w:val="bullet"/>
      <w:lvlText w:val="•"/>
      <w:lvlJc w:val="left"/>
      <w:pPr>
        <w:tabs>
          <w:tab w:val="num" w:pos="1440"/>
        </w:tabs>
        <w:ind w:left="1440" w:hanging="360"/>
      </w:pPr>
      <w:rPr>
        <w:rFonts w:ascii="新細明體" w:hAnsi="新細明體" w:hint="default"/>
      </w:rPr>
    </w:lvl>
    <w:lvl w:ilvl="2" w:tplc="8450751A" w:tentative="1">
      <w:start w:val="1"/>
      <w:numFmt w:val="bullet"/>
      <w:lvlText w:val="•"/>
      <w:lvlJc w:val="left"/>
      <w:pPr>
        <w:tabs>
          <w:tab w:val="num" w:pos="2160"/>
        </w:tabs>
        <w:ind w:left="2160" w:hanging="360"/>
      </w:pPr>
      <w:rPr>
        <w:rFonts w:ascii="新細明體" w:hAnsi="新細明體" w:hint="default"/>
      </w:rPr>
    </w:lvl>
    <w:lvl w:ilvl="3" w:tplc="E7321496" w:tentative="1">
      <w:start w:val="1"/>
      <w:numFmt w:val="bullet"/>
      <w:lvlText w:val="•"/>
      <w:lvlJc w:val="left"/>
      <w:pPr>
        <w:tabs>
          <w:tab w:val="num" w:pos="2880"/>
        </w:tabs>
        <w:ind w:left="2880" w:hanging="360"/>
      </w:pPr>
      <w:rPr>
        <w:rFonts w:ascii="新細明體" w:hAnsi="新細明體" w:hint="default"/>
      </w:rPr>
    </w:lvl>
    <w:lvl w:ilvl="4" w:tplc="0E8EC42E" w:tentative="1">
      <w:start w:val="1"/>
      <w:numFmt w:val="bullet"/>
      <w:lvlText w:val="•"/>
      <w:lvlJc w:val="left"/>
      <w:pPr>
        <w:tabs>
          <w:tab w:val="num" w:pos="3600"/>
        </w:tabs>
        <w:ind w:left="3600" w:hanging="360"/>
      </w:pPr>
      <w:rPr>
        <w:rFonts w:ascii="新細明體" w:hAnsi="新細明體" w:hint="default"/>
      </w:rPr>
    </w:lvl>
    <w:lvl w:ilvl="5" w:tplc="9E8E3F0E" w:tentative="1">
      <w:start w:val="1"/>
      <w:numFmt w:val="bullet"/>
      <w:lvlText w:val="•"/>
      <w:lvlJc w:val="left"/>
      <w:pPr>
        <w:tabs>
          <w:tab w:val="num" w:pos="4320"/>
        </w:tabs>
        <w:ind w:left="4320" w:hanging="360"/>
      </w:pPr>
      <w:rPr>
        <w:rFonts w:ascii="新細明體" w:hAnsi="新細明體" w:hint="default"/>
      </w:rPr>
    </w:lvl>
    <w:lvl w:ilvl="6" w:tplc="84866E60" w:tentative="1">
      <w:start w:val="1"/>
      <w:numFmt w:val="bullet"/>
      <w:lvlText w:val="•"/>
      <w:lvlJc w:val="left"/>
      <w:pPr>
        <w:tabs>
          <w:tab w:val="num" w:pos="5040"/>
        </w:tabs>
        <w:ind w:left="5040" w:hanging="360"/>
      </w:pPr>
      <w:rPr>
        <w:rFonts w:ascii="新細明體" w:hAnsi="新細明體" w:hint="default"/>
      </w:rPr>
    </w:lvl>
    <w:lvl w:ilvl="7" w:tplc="CA9EC2C0" w:tentative="1">
      <w:start w:val="1"/>
      <w:numFmt w:val="bullet"/>
      <w:lvlText w:val="•"/>
      <w:lvlJc w:val="left"/>
      <w:pPr>
        <w:tabs>
          <w:tab w:val="num" w:pos="5760"/>
        </w:tabs>
        <w:ind w:left="5760" w:hanging="360"/>
      </w:pPr>
      <w:rPr>
        <w:rFonts w:ascii="新細明體" w:hAnsi="新細明體" w:hint="default"/>
      </w:rPr>
    </w:lvl>
    <w:lvl w:ilvl="8" w:tplc="B2FE39AE" w:tentative="1">
      <w:start w:val="1"/>
      <w:numFmt w:val="bullet"/>
      <w:lvlText w:val="•"/>
      <w:lvlJc w:val="left"/>
      <w:pPr>
        <w:tabs>
          <w:tab w:val="num" w:pos="6480"/>
        </w:tabs>
        <w:ind w:left="6480" w:hanging="360"/>
      </w:pPr>
      <w:rPr>
        <w:rFonts w:ascii="新細明體" w:hAnsi="新細明體" w:hint="default"/>
      </w:rPr>
    </w:lvl>
  </w:abstractNum>
  <w:abstractNum w:abstractNumId="23" w15:restartNumberingAfterBreak="0">
    <w:nsid w:val="42697E25"/>
    <w:multiLevelType w:val="hybridMultilevel"/>
    <w:tmpl w:val="50DEA882"/>
    <w:lvl w:ilvl="0" w:tplc="ECCA8EDC">
      <w:start w:val="1"/>
      <w:numFmt w:val="bullet"/>
      <w:lvlText w:val="•"/>
      <w:lvlJc w:val="left"/>
      <w:pPr>
        <w:tabs>
          <w:tab w:val="num" w:pos="720"/>
        </w:tabs>
        <w:ind w:left="720" w:hanging="360"/>
      </w:pPr>
      <w:rPr>
        <w:rFonts w:ascii="新細明體" w:hAnsi="新細明體" w:hint="default"/>
      </w:rPr>
    </w:lvl>
    <w:lvl w:ilvl="1" w:tplc="1B90DB8E" w:tentative="1">
      <w:start w:val="1"/>
      <w:numFmt w:val="bullet"/>
      <w:lvlText w:val="•"/>
      <w:lvlJc w:val="left"/>
      <w:pPr>
        <w:tabs>
          <w:tab w:val="num" w:pos="1440"/>
        </w:tabs>
        <w:ind w:left="1440" w:hanging="360"/>
      </w:pPr>
      <w:rPr>
        <w:rFonts w:ascii="新細明體" w:hAnsi="新細明體" w:hint="default"/>
      </w:rPr>
    </w:lvl>
    <w:lvl w:ilvl="2" w:tplc="873A61C8" w:tentative="1">
      <w:start w:val="1"/>
      <w:numFmt w:val="bullet"/>
      <w:lvlText w:val="•"/>
      <w:lvlJc w:val="left"/>
      <w:pPr>
        <w:tabs>
          <w:tab w:val="num" w:pos="2160"/>
        </w:tabs>
        <w:ind w:left="2160" w:hanging="360"/>
      </w:pPr>
      <w:rPr>
        <w:rFonts w:ascii="新細明體" w:hAnsi="新細明體" w:hint="default"/>
      </w:rPr>
    </w:lvl>
    <w:lvl w:ilvl="3" w:tplc="AE2EA152" w:tentative="1">
      <w:start w:val="1"/>
      <w:numFmt w:val="bullet"/>
      <w:lvlText w:val="•"/>
      <w:lvlJc w:val="left"/>
      <w:pPr>
        <w:tabs>
          <w:tab w:val="num" w:pos="2880"/>
        </w:tabs>
        <w:ind w:left="2880" w:hanging="360"/>
      </w:pPr>
      <w:rPr>
        <w:rFonts w:ascii="新細明體" w:hAnsi="新細明體" w:hint="default"/>
      </w:rPr>
    </w:lvl>
    <w:lvl w:ilvl="4" w:tplc="711484E8" w:tentative="1">
      <w:start w:val="1"/>
      <w:numFmt w:val="bullet"/>
      <w:lvlText w:val="•"/>
      <w:lvlJc w:val="left"/>
      <w:pPr>
        <w:tabs>
          <w:tab w:val="num" w:pos="3600"/>
        </w:tabs>
        <w:ind w:left="3600" w:hanging="360"/>
      </w:pPr>
      <w:rPr>
        <w:rFonts w:ascii="新細明體" w:hAnsi="新細明體" w:hint="default"/>
      </w:rPr>
    </w:lvl>
    <w:lvl w:ilvl="5" w:tplc="3A3A278E" w:tentative="1">
      <w:start w:val="1"/>
      <w:numFmt w:val="bullet"/>
      <w:lvlText w:val="•"/>
      <w:lvlJc w:val="left"/>
      <w:pPr>
        <w:tabs>
          <w:tab w:val="num" w:pos="4320"/>
        </w:tabs>
        <w:ind w:left="4320" w:hanging="360"/>
      </w:pPr>
      <w:rPr>
        <w:rFonts w:ascii="新細明體" w:hAnsi="新細明體" w:hint="default"/>
      </w:rPr>
    </w:lvl>
    <w:lvl w:ilvl="6" w:tplc="BA78484E" w:tentative="1">
      <w:start w:val="1"/>
      <w:numFmt w:val="bullet"/>
      <w:lvlText w:val="•"/>
      <w:lvlJc w:val="left"/>
      <w:pPr>
        <w:tabs>
          <w:tab w:val="num" w:pos="5040"/>
        </w:tabs>
        <w:ind w:left="5040" w:hanging="360"/>
      </w:pPr>
      <w:rPr>
        <w:rFonts w:ascii="新細明體" w:hAnsi="新細明體" w:hint="default"/>
      </w:rPr>
    </w:lvl>
    <w:lvl w:ilvl="7" w:tplc="3F7CF82C" w:tentative="1">
      <w:start w:val="1"/>
      <w:numFmt w:val="bullet"/>
      <w:lvlText w:val="•"/>
      <w:lvlJc w:val="left"/>
      <w:pPr>
        <w:tabs>
          <w:tab w:val="num" w:pos="5760"/>
        </w:tabs>
        <w:ind w:left="5760" w:hanging="360"/>
      </w:pPr>
      <w:rPr>
        <w:rFonts w:ascii="新細明體" w:hAnsi="新細明體" w:hint="default"/>
      </w:rPr>
    </w:lvl>
    <w:lvl w:ilvl="8" w:tplc="47D2BB42" w:tentative="1">
      <w:start w:val="1"/>
      <w:numFmt w:val="bullet"/>
      <w:lvlText w:val="•"/>
      <w:lvlJc w:val="left"/>
      <w:pPr>
        <w:tabs>
          <w:tab w:val="num" w:pos="6480"/>
        </w:tabs>
        <w:ind w:left="6480" w:hanging="360"/>
      </w:pPr>
      <w:rPr>
        <w:rFonts w:ascii="新細明體" w:hAnsi="新細明體" w:hint="default"/>
      </w:rPr>
    </w:lvl>
  </w:abstractNum>
  <w:abstractNum w:abstractNumId="24" w15:restartNumberingAfterBreak="0">
    <w:nsid w:val="42933917"/>
    <w:multiLevelType w:val="hybridMultilevel"/>
    <w:tmpl w:val="C242E73A"/>
    <w:lvl w:ilvl="0" w:tplc="21E4A4FE">
      <w:start w:val="1"/>
      <w:numFmt w:val="bullet"/>
      <w:lvlText w:val="•"/>
      <w:lvlJc w:val="left"/>
      <w:pPr>
        <w:tabs>
          <w:tab w:val="num" w:pos="720"/>
        </w:tabs>
        <w:ind w:left="720" w:hanging="360"/>
      </w:pPr>
      <w:rPr>
        <w:rFonts w:ascii="新細明體" w:hAnsi="新細明體" w:hint="default"/>
      </w:rPr>
    </w:lvl>
    <w:lvl w:ilvl="1" w:tplc="23E455BC" w:tentative="1">
      <w:start w:val="1"/>
      <w:numFmt w:val="bullet"/>
      <w:lvlText w:val="•"/>
      <w:lvlJc w:val="left"/>
      <w:pPr>
        <w:tabs>
          <w:tab w:val="num" w:pos="1440"/>
        </w:tabs>
        <w:ind w:left="1440" w:hanging="360"/>
      </w:pPr>
      <w:rPr>
        <w:rFonts w:ascii="新細明體" w:hAnsi="新細明體" w:hint="default"/>
      </w:rPr>
    </w:lvl>
    <w:lvl w:ilvl="2" w:tplc="7B840D10" w:tentative="1">
      <w:start w:val="1"/>
      <w:numFmt w:val="bullet"/>
      <w:lvlText w:val="•"/>
      <w:lvlJc w:val="left"/>
      <w:pPr>
        <w:tabs>
          <w:tab w:val="num" w:pos="2160"/>
        </w:tabs>
        <w:ind w:left="2160" w:hanging="360"/>
      </w:pPr>
      <w:rPr>
        <w:rFonts w:ascii="新細明體" w:hAnsi="新細明體" w:hint="default"/>
      </w:rPr>
    </w:lvl>
    <w:lvl w:ilvl="3" w:tplc="7B8E786A" w:tentative="1">
      <w:start w:val="1"/>
      <w:numFmt w:val="bullet"/>
      <w:lvlText w:val="•"/>
      <w:lvlJc w:val="left"/>
      <w:pPr>
        <w:tabs>
          <w:tab w:val="num" w:pos="2880"/>
        </w:tabs>
        <w:ind w:left="2880" w:hanging="360"/>
      </w:pPr>
      <w:rPr>
        <w:rFonts w:ascii="新細明體" w:hAnsi="新細明體" w:hint="default"/>
      </w:rPr>
    </w:lvl>
    <w:lvl w:ilvl="4" w:tplc="EB06C62A" w:tentative="1">
      <w:start w:val="1"/>
      <w:numFmt w:val="bullet"/>
      <w:lvlText w:val="•"/>
      <w:lvlJc w:val="left"/>
      <w:pPr>
        <w:tabs>
          <w:tab w:val="num" w:pos="3600"/>
        </w:tabs>
        <w:ind w:left="3600" w:hanging="360"/>
      </w:pPr>
      <w:rPr>
        <w:rFonts w:ascii="新細明體" w:hAnsi="新細明體" w:hint="default"/>
      </w:rPr>
    </w:lvl>
    <w:lvl w:ilvl="5" w:tplc="BEDA66A0" w:tentative="1">
      <w:start w:val="1"/>
      <w:numFmt w:val="bullet"/>
      <w:lvlText w:val="•"/>
      <w:lvlJc w:val="left"/>
      <w:pPr>
        <w:tabs>
          <w:tab w:val="num" w:pos="4320"/>
        </w:tabs>
        <w:ind w:left="4320" w:hanging="360"/>
      </w:pPr>
      <w:rPr>
        <w:rFonts w:ascii="新細明體" w:hAnsi="新細明體" w:hint="default"/>
      </w:rPr>
    </w:lvl>
    <w:lvl w:ilvl="6" w:tplc="7778A0BE" w:tentative="1">
      <w:start w:val="1"/>
      <w:numFmt w:val="bullet"/>
      <w:lvlText w:val="•"/>
      <w:lvlJc w:val="left"/>
      <w:pPr>
        <w:tabs>
          <w:tab w:val="num" w:pos="5040"/>
        </w:tabs>
        <w:ind w:left="5040" w:hanging="360"/>
      </w:pPr>
      <w:rPr>
        <w:rFonts w:ascii="新細明體" w:hAnsi="新細明體" w:hint="default"/>
      </w:rPr>
    </w:lvl>
    <w:lvl w:ilvl="7" w:tplc="0E5C610C" w:tentative="1">
      <w:start w:val="1"/>
      <w:numFmt w:val="bullet"/>
      <w:lvlText w:val="•"/>
      <w:lvlJc w:val="left"/>
      <w:pPr>
        <w:tabs>
          <w:tab w:val="num" w:pos="5760"/>
        </w:tabs>
        <w:ind w:left="5760" w:hanging="360"/>
      </w:pPr>
      <w:rPr>
        <w:rFonts w:ascii="新細明體" w:hAnsi="新細明體" w:hint="default"/>
      </w:rPr>
    </w:lvl>
    <w:lvl w:ilvl="8" w:tplc="9C1C840A" w:tentative="1">
      <w:start w:val="1"/>
      <w:numFmt w:val="bullet"/>
      <w:lvlText w:val="•"/>
      <w:lvlJc w:val="left"/>
      <w:pPr>
        <w:tabs>
          <w:tab w:val="num" w:pos="6480"/>
        </w:tabs>
        <w:ind w:left="6480" w:hanging="360"/>
      </w:pPr>
      <w:rPr>
        <w:rFonts w:ascii="新細明體" w:hAnsi="新細明體" w:hint="default"/>
      </w:rPr>
    </w:lvl>
  </w:abstractNum>
  <w:abstractNum w:abstractNumId="25" w15:restartNumberingAfterBreak="0">
    <w:nsid w:val="43EA1E51"/>
    <w:multiLevelType w:val="hybridMultilevel"/>
    <w:tmpl w:val="95D829A0"/>
    <w:lvl w:ilvl="0" w:tplc="3C108AB8">
      <w:start w:val="1"/>
      <w:numFmt w:val="bullet"/>
      <w:lvlText w:val="•"/>
      <w:lvlJc w:val="left"/>
      <w:pPr>
        <w:tabs>
          <w:tab w:val="num" w:pos="720"/>
        </w:tabs>
        <w:ind w:left="720" w:hanging="360"/>
      </w:pPr>
      <w:rPr>
        <w:rFonts w:ascii="新細明體" w:hAnsi="新細明體" w:hint="default"/>
      </w:rPr>
    </w:lvl>
    <w:lvl w:ilvl="1" w:tplc="56E4EBAC" w:tentative="1">
      <w:start w:val="1"/>
      <w:numFmt w:val="bullet"/>
      <w:lvlText w:val="•"/>
      <w:lvlJc w:val="left"/>
      <w:pPr>
        <w:tabs>
          <w:tab w:val="num" w:pos="1440"/>
        </w:tabs>
        <w:ind w:left="1440" w:hanging="360"/>
      </w:pPr>
      <w:rPr>
        <w:rFonts w:ascii="新細明體" w:hAnsi="新細明體" w:hint="default"/>
      </w:rPr>
    </w:lvl>
    <w:lvl w:ilvl="2" w:tplc="ACD62086" w:tentative="1">
      <w:start w:val="1"/>
      <w:numFmt w:val="bullet"/>
      <w:lvlText w:val="•"/>
      <w:lvlJc w:val="left"/>
      <w:pPr>
        <w:tabs>
          <w:tab w:val="num" w:pos="2160"/>
        </w:tabs>
        <w:ind w:left="2160" w:hanging="360"/>
      </w:pPr>
      <w:rPr>
        <w:rFonts w:ascii="新細明體" w:hAnsi="新細明體" w:hint="default"/>
      </w:rPr>
    </w:lvl>
    <w:lvl w:ilvl="3" w:tplc="F85A3074" w:tentative="1">
      <w:start w:val="1"/>
      <w:numFmt w:val="bullet"/>
      <w:lvlText w:val="•"/>
      <w:lvlJc w:val="left"/>
      <w:pPr>
        <w:tabs>
          <w:tab w:val="num" w:pos="2880"/>
        </w:tabs>
        <w:ind w:left="2880" w:hanging="360"/>
      </w:pPr>
      <w:rPr>
        <w:rFonts w:ascii="新細明體" w:hAnsi="新細明體" w:hint="default"/>
      </w:rPr>
    </w:lvl>
    <w:lvl w:ilvl="4" w:tplc="26B6729E" w:tentative="1">
      <w:start w:val="1"/>
      <w:numFmt w:val="bullet"/>
      <w:lvlText w:val="•"/>
      <w:lvlJc w:val="left"/>
      <w:pPr>
        <w:tabs>
          <w:tab w:val="num" w:pos="3600"/>
        </w:tabs>
        <w:ind w:left="3600" w:hanging="360"/>
      </w:pPr>
      <w:rPr>
        <w:rFonts w:ascii="新細明體" w:hAnsi="新細明體" w:hint="default"/>
      </w:rPr>
    </w:lvl>
    <w:lvl w:ilvl="5" w:tplc="9FC2597E" w:tentative="1">
      <w:start w:val="1"/>
      <w:numFmt w:val="bullet"/>
      <w:lvlText w:val="•"/>
      <w:lvlJc w:val="left"/>
      <w:pPr>
        <w:tabs>
          <w:tab w:val="num" w:pos="4320"/>
        </w:tabs>
        <w:ind w:left="4320" w:hanging="360"/>
      </w:pPr>
      <w:rPr>
        <w:rFonts w:ascii="新細明體" w:hAnsi="新細明體" w:hint="default"/>
      </w:rPr>
    </w:lvl>
    <w:lvl w:ilvl="6" w:tplc="88243E7E" w:tentative="1">
      <w:start w:val="1"/>
      <w:numFmt w:val="bullet"/>
      <w:lvlText w:val="•"/>
      <w:lvlJc w:val="left"/>
      <w:pPr>
        <w:tabs>
          <w:tab w:val="num" w:pos="5040"/>
        </w:tabs>
        <w:ind w:left="5040" w:hanging="360"/>
      </w:pPr>
      <w:rPr>
        <w:rFonts w:ascii="新細明體" w:hAnsi="新細明體" w:hint="default"/>
      </w:rPr>
    </w:lvl>
    <w:lvl w:ilvl="7" w:tplc="DB9ED97A" w:tentative="1">
      <w:start w:val="1"/>
      <w:numFmt w:val="bullet"/>
      <w:lvlText w:val="•"/>
      <w:lvlJc w:val="left"/>
      <w:pPr>
        <w:tabs>
          <w:tab w:val="num" w:pos="5760"/>
        </w:tabs>
        <w:ind w:left="5760" w:hanging="360"/>
      </w:pPr>
      <w:rPr>
        <w:rFonts w:ascii="新細明體" w:hAnsi="新細明體" w:hint="default"/>
      </w:rPr>
    </w:lvl>
    <w:lvl w:ilvl="8" w:tplc="DA14A9B8" w:tentative="1">
      <w:start w:val="1"/>
      <w:numFmt w:val="bullet"/>
      <w:lvlText w:val="•"/>
      <w:lvlJc w:val="left"/>
      <w:pPr>
        <w:tabs>
          <w:tab w:val="num" w:pos="6480"/>
        </w:tabs>
        <w:ind w:left="6480" w:hanging="360"/>
      </w:pPr>
      <w:rPr>
        <w:rFonts w:ascii="新細明體" w:hAnsi="新細明體" w:hint="default"/>
      </w:rPr>
    </w:lvl>
  </w:abstractNum>
  <w:abstractNum w:abstractNumId="26" w15:restartNumberingAfterBreak="0">
    <w:nsid w:val="4534162F"/>
    <w:multiLevelType w:val="hybridMultilevel"/>
    <w:tmpl w:val="00981F96"/>
    <w:lvl w:ilvl="0" w:tplc="F1EA5ED2">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7" w15:restartNumberingAfterBreak="0">
    <w:nsid w:val="466566E8"/>
    <w:multiLevelType w:val="hybridMultilevel"/>
    <w:tmpl w:val="1CA2DEF0"/>
    <w:lvl w:ilvl="0" w:tplc="30CC8F06">
      <w:start w:val="1"/>
      <w:numFmt w:val="bullet"/>
      <w:lvlText w:val="•"/>
      <w:lvlJc w:val="left"/>
      <w:pPr>
        <w:tabs>
          <w:tab w:val="num" w:pos="720"/>
        </w:tabs>
        <w:ind w:left="720" w:hanging="360"/>
      </w:pPr>
      <w:rPr>
        <w:rFonts w:ascii="新細明體" w:hAnsi="新細明體" w:hint="default"/>
      </w:rPr>
    </w:lvl>
    <w:lvl w:ilvl="1" w:tplc="6370190E" w:tentative="1">
      <w:start w:val="1"/>
      <w:numFmt w:val="bullet"/>
      <w:lvlText w:val="•"/>
      <w:lvlJc w:val="left"/>
      <w:pPr>
        <w:tabs>
          <w:tab w:val="num" w:pos="1440"/>
        </w:tabs>
        <w:ind w:left="1440" w:hanging="360"/>
      </w:pPr>
      <w:rPr>
        <w:rFonts w:ascii="新細明體" w:hAnsi="新細明體" w:hint="default"/>
      </w:rPr>
    </w:lvl>
    <w:lvl w:ilvl="2" w:tplc="B2A87CBC" w:tentative="1">
      <w:start w:val="1"/>
      <w:numFmt w:val="bullet"/>
      <w:lvlText w:val="•"/>
      <w:lvlJc w:val="left"/>
      <w:pPr>
        <w:tabs>
          <w:tab w:val="num" w:pos="2160"/>
        </w:tabs>
        <w:ind w:left="2160" w:hanging="360"/>
      </w:pPr>
      <w:rPr>
        <w:rFonts w:ascii="新細明體" w:hAnsi="新細明體" w:hint="default"/>
      </w:rPr>
    </w:lvl>
    <w:lvl w:ilvl="3" w:tplc="9AEA9A68" w:tentative="1">
      <w:start w:val="1"/>
      <w:numFmt w:val="bullet"/>
      <w:lvlText w:val="•"/>
      <w:lvlJc w:val="left"/>
      <w:pPr>
        <w:tabs>
          <w:tab w:val="num" w:pos="2880"/>
        </w:tabs>
        <w:ind w:left="2880" w:hanging="360"/>
      </w:pPr>
      <w:rPr>
        <w:rFonts w:ascii="新細明體" w:hAnsi="新細明體" w:hint="default"/>
      </w:rPr>
    </w:lvl>
    <w:lvl w:ilvl="4" w:tplc="FD6012E0" w:tentative="1">
      <w:start w:val="1"/>
      <w:numFmt w:val="bullet"/>
      <w:lvlText w:val="•"/>
      <w:lvlJc w:val="left"/>
      <w:pPr>
        <w:tabs>
          <w:tab w:val="num" w:pos="3600"/>
        </w:tabs>
        <w:ind w:left="3600" w:hanging="360"/>
      </w:pPr>
      <w:rPr>
        <w:rFonts w:ascii="新細明體" w:hAnsi="新細明體" w:hint="default"/>
      </w:rPr>
    </w:lvl>
    <w:lvl w:ilvl="5" w:tplc="A3207198" w:tentative="1">
      <w:start w:val="1"/>
      <w:numFmt w:val="bullet"/>
      <w:lvlText w:val="•"/>
      <w:lvlJc w:val="left"/>
      <w:pPr>
        <w:tabs>
          <w:tab w:val="num" w:pos="4320"/>
        </w:tabs>
        <w:ind w:left="4320" w:hanging="360"/>
      </w:pPr>
      <w:rPr>
        <w:rFonts w:ascii="新細明體" w:hAnsi="新細明體" w:hint="default"/>
      </w:rPr>
    </w:lvl>
    <w:lvl w:ilvl="6" w:tplc="2D58E00E" w:tentative="1">
      <w:start w:val="1"/>
      <w:numFmt w:val="bullet"/>
      <w:lvlText w:val="•"/>
      <w:lvlJc w:val="left"/>
      <w:pPr>
        <w:tabs>
          <w:tab w:val="num" w:pos="5040"/>
        </w:tabs>
        <w:ind w:left="5040" w:hanging="360"/>
      </w:pPr>
      <w:rPr>
        <w:rFonts w:ascii="新細明體" w:hAnsi="新細明體" w:hint="default"/>
      </w:rPr>
    </w:lvl>
    <w:lvl w:ilvl="7" w:tplc="21040802" w:tentative="1">
      <w:start w:val="1"/>
      <w:numFmt w:val="bullet"/>
      <w:lvlText w:val="•"/>
      <w:lvlJc w:val="left"/>
      <w:pPr>
        <w:tabs>
          <w:tab w:val="num" w:pos="5760"/>
        </w:tabs>
        <w:ind w:left="5760" w:hanging="360"/>
      </w:pPr>
      <w:rPr>
        <w:rFonts w:ascii="新細明體" w:hAnsi="新細明體" w:hint="default"/>
      </w:rPr>
    </w:lvl>
    <w:lvl w:ilvl="8" w:tplc="9304A0C2" w:tentative="1">
      <w:start w:val="1"/>
      <w:numFmt w:val="bullet"/>
      <w:lvlText w:val="•"/>
      <w:lvlJc w:val="left"/>
      <w:pPr>
        <w:tabs>
          <w:tab w:val="num" w:pos="6480"/>
        </w:tabs>
        <w:ind w:left="6480" w:hanging="360"/>
      </w:pPr>
      <w:rPr>
        <w:rFonts w:ascii="新細明體" w:hAnsi="新細明體" w:hint="default"/>
      </w:rPr>
    </w:lvl>
  </w:abstractNum>
  <w:abstractNum w:abstractNumId="28" w15:restartNumberingAfterBreak="0">
    <w:nsid w:val="47C5179D"/>
    <w:multiLevelType w:val="hybridMultilevel"/>
    <w:tmpl w:val="E8744BE2"/>
    <w:lvl w:ilvl="0" w:tplc="1F08D0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B65B4B"/>
    <w:multiLevelType w:val="hybridMultilevel"/>
    <w:tmpl w:val="5566AE14"/>
    <w:lvl w:ilvl="0" w:tplc="AC18B2B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CE35736"/>
    <w:multiLevelType w:val="hybridMultilevel"/>
    <w:tmpl w:val="473666FE"/>
    <w:lvl w:ilvl="0" w:tplc="A4D4C35A">
      <w:start w:val="1"/>
      <w:numFmt w:val="taiwaneseCountingThousand"/>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E346FC"/>
    <w:multiLevelType w:val="hybridMultilevel"/>
    <w:tmpl w:val="D3168094"/>
    <w:lvl w:ilvl="0" w:tplc="45425936">
      <w:start w:val="1"/>
      <w:numFmt w:val="bullet"/>
      <w:lvlText w:val="•"/>
      <w:lvlJc w:val="left"/>
      <w:pPr>
        <w:tabs>
          <w:tab w:val="num" w:pos="720"/>
        </w:tabs>
        <w:ind w:left="720" w:hanging="360"/>
      </w:pPr>
      <w:rPr>
        <w:rFonts w:ascii="新細明體" w:hAnsi="新細明體" w:hint="default"/>
      </w:rPr>
    </w:lvl>
    <w:lvl w:ilvl="1" w:tplc="07C80390" w:tentative="1">
      <w:start w:val="1"/>
      <w:numFmt w:val="bullet"/>
      <w:lvlText w:val="•"/>
      <w:lvlJc w:val="left"/>
      <w:pPr>
        <w:tabs>
          <w:tab w:val="num" w:pos="1440"/>
        </w:tabs>
        <w:ind w:left="1440" w:hanging="360"/>
      </w:pPr>
      <w:rPr>
        <w:rFonts w:ascii="新細明體" w:hAnsi="新細明體" w:hint="default"/>
      </w:rPr>
    </w:lvl>
    <w:lvl w:ilvl="2" w:tplc="F2D6879E" w:tentative="1">
      <w:start w:val="1"/>
      <w:numFmt w:val="bullet"/>
      <w:lvlText w:val="•"/>
      <w:lvlJc w:val="left"/>
      <w:pPr>
        <w:tabs>
          <w:tab w:val="num" w:pos="2160"/>
        </w:tabs>
        <w:ind w:left="2160" w:hanging="360"/>
      </w:pPr>
      <w:rPr>
        <w:rFonts w:ascii="新細明體" w:hAnsi="新細明體" w:hint="default"/>
      </w:rPr>
    </w:lvl>
    <w:lvl w:ilvl="3" w:tplc="4B9C24DC" w:tentative="1">
      <w:start w:val="1"/>
      <w:numFmt w:val="bullet"/>
      <w:lvlText w:val="•"/>
      <w:lvlJc w:val="left"/>
      <w:pPr>
        <w:tabs>
          <w:tab w:val="num" w:pos="2880"/>
        </w:tabs>
        <w:ind w:left="2880" w:hanging="360"/>
      </w:pPr>
      <w:rPr>
        <w:rFonts w:ascii="新細明體" w:hAnsi="新細明體" w:hint="default"/>
      </w:rPr>
    </w:lvl>
    <w:lvl w:ilvl="4" w:tplc="4F303C60" w:tentative="1">
      <w:start w:val="1"/>
      <w:numFmt w:val="bullet"/>
      <w:lvlText w:val="•"/>
      <w:lvlJc w:val="left"/>
      <w:pPr>
        <w:tabs>
          <w:tab w:val="num" w:pos="3600"/>
        </w:tabs>
        <w:ind w:left="3600" w:hanging="360"/>
      </w:pPr>
      <w:rPr>
        <w:rFonts w:ascii="新細明體" w:hAnsi="新細明體" w:hint="default"/>
      </w:rPr>
    </w:lvl>
    <w:lvl w:ilvl="5" w:tplc="B57C0A0A" w:tentative="1">
      <w:start w:val="1"/>
      <w:numFmt w:val="bullet"/>
      <w:lvlText w:val="•"/>
      <w:lvlJc w:val="left"/>
      <w:pPr>
        <w:tabs>
          <w:tab w:val="num" w:pos="4320"/>
        </w:tabs>
        <w:ind w:left="4320" w:hanging="360"/>
      </w:pPr>
      <w:rPr>
        <w:rFonts w:ascii="新細明體" w:hAnsi="新細明體" w:hint="default"/>
      </w:rPr>
    </w:lvl>
    <w:lvl w:ilvl="6" w:tplc="8988909A" w:tentative="1">
      <w:start w:val="1"/>
      <w:numFmt w:val="bullet"/>
      <w:lvlText w:val="•"/>
      <w:lvlJc w:val="left"/>
      <w:pPr>
        <w:tabs>
          <w:tab w:val="num" w:pos="5040"/>
        </w:tabs>
        <w:ind w:left="5040" w:hanging="360"/>
      </w:pPr>
      <w:rPr>
        <w:rFonts w:ascii="新細明體" w:hAnsi="新細明體" w:hint="default"/>
      </w:rPr>
    </w:lvl>
    <w:lvl w:ilvl="7" w:tplc="E2AC967E" w:tentative="1">
      <w:start w:val="1"/>
      <w:numFmt w:val="bullet"/>
      <w:lvlText w:val="•"/>
      <w:lvlJc w:val="left"/>
      <w:pPr>
        <w:tabs>
          <w:tab w:val="num" w:pos="5760"/>
        </w:tabs>
        <w:ind w:left="5760" w:hanging="360"/>
      </w:pPr>
      <w:rPr>
        <w:rFonts w:ascii="新細明體" w:hAnsi="新細明體" w:hint="default"/>
      </w:rPr>
    </w:lvl>
    <w:lvl w:ilvl="8" w:tplc="C67031D6" w:tentative="1">
      <w:start w:val="1"/>
      <w:numFmt w:val="bullet"/>
      <w:lvlText w:val="•"/>
      <w:lvlJc w:val="left"/>
      <w:pPr>
        <w:tabs>
          <w:tab w:val="num" w:pos="6480"/>
        </w:tabs>
        <w:ind w:left="6480" w:hanging="360"/>
      </w:pPr>
      <w:rPr>
        <w:rFonts w:ascii="新細明體" w:hAnsi="新細明體" w:hint="default"/>
      </w:rPr>
    </w:lvl>
  </w:abstractNum>
  <w:abstractNum w:abstractNumId="32" w15:restartNumberingAfterBreak="0">
    <w:nsid w:val="5ABD5246"/>
    <w:multiLevelType w:val="hybridMultilevel"/>
    <w:tmpl w:val="0DF6E4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CE03559"/>
    <w:multiLevelType w:val="hybridMultilevel"/>
    <w:tmpl w:val="67F826AA"/>
    <w:lvl w:ilvl="0" w:tplc="41B64866">
      <w:start w:val="1"/>
      <w:numFmt w:val="taiwaneseCountingThousand"/>
      <w:lvlText w:val="第%1條"/>
      <w:lvlJc w:val="left"/>
      <w:pPr>
        <w:tabs>
          <w:tab w:val="num" w:pos="480"/>
        </w:tabs>
        <w:ind w:left="480" w:hanging="480"/>
      </w:pPr>
      <w:rPr>
        <w:rFonts w:hint="eastAsia"/>
      </w:rPr>
    </w:lvl>
    <w:lvl w:ilvl="1" w:tplc="FD7C39FA">
      <w:start w:val="1"/>
      <w:numFmt w:val="taiwaneseCountingThousand"/>
      <w:lvlText w:val="%2、"/>
      <w:lvlJc w:val="left"/>
      <w:pPr>
        <w:tabs>
          <w:tab w:val="num" w:pos="960"/>
        </w:tabs>
        <w:ind w:left="960" w:hanging="480"/>
      </w:pPr>
      <w:rPr>
        <w:rFonts w:hint="eastAsia"/>
      </w:rPr>
    </w:lvl>
    <w:lvl w:ilvl="2" w:tplc="AE8255D2">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D554753"/>
    <w:multiLevelType w:val="hybridMultilevel"/>
    <w:tmpl w:val="C9D2211E"/>
    <w:lvl w:ilvl="0" w:tplc="842C3050">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E2279BA"/>
    <w:multiLevelType w:val="hybridMultilevel"/>
    <w:tmpl w:val="6DA61C94"/>
    <w:lvl w:ilvl="0" w:tplc="B382053C">
      <w:start w:val="1"/>
      <w:numFmt w:val="bullet"/>
      <w:lvlText w:val="•"/>
      <w:lvlJc w:val="left"/>
      <w:pPr>
        <w:tabs>
          <w:tab w:val="num" w:pos="720"/>
        </w:tabs>
        <w:ind w:left="720" w:hanging="360"/>
      </w:pPr>
      <w:rPr>
        <w:rFonts w:ascii="新細明體" w:hAnsi="新細明體" w:hint="default"/>
      </w:rPr>
    </w:lvl>
    <w:lvl w:ilvl="1" w:tplc="3FC00C32" w:tentative="1">
      <w:start w:val="1"/>
      <w:numFmt w:val="bullet"/>
      <w:lvlText w:val="•"/>
      <w:lvlJc w:val="left"/>
      <w:pPr>
        <w:tabs>
          <w:tab w:val="num" w:pos="1440"/>
        </w:tabs>
        <w:ind w:left="1440" w:hanging="360"/>
      </w:pPr>
      <w:rPr>
        <w:rFonts w:ascii="新細明體" w:hAnsi="新細明體" w:hint="default"/>
      </w:rPr>
    </w:lvl>
    <w:lvl w:ilvl="2" w:tplc="26E8DCD4" w:tentative="1">
      <w:start w:val="1"/>
      <w:numFmt w:val="bullet"/>
      <w:lvlText w:val="•"/>
      <w:lvlJc w:val="left"/>
      <w:pPr>
        <w:tabs>
          <w:tab w:val="num" w:pos="2160"/>
        </w:tabs>
        <w:ind w:left="2160" w:hanging="360"/>
      </w:pPr>
      <w:rPr>
        <w:rFonts w:ascii="新細明體" w:hAnsi="新細明體" w:hint="default"/>
      </w:rPr>
    </w:lvl>
    <w:lvl w:ilvl="3" w:tplc="4496C110" w:tentative="1">
      <w:start w:val="1"/>
      <w:numFmt w:val="bullet"/>
      <w:lvlText w:val="•"/>
      <w:lvlJc w:val="left"/>
      <w:pPr>
        <w:tabs>
          <w:tab w:val="num" w:pos="2880"/>
        </w:tabs>
        <w:ind w:left="2880" w:hanging="360"/>
      </w:pPr>
      <w:rPr>
        <w:rFonts w:ascii="新細明體" w:hAnsi="新細明體" w:hint="default"/>
      </w:rPr>
    </w:lvl>
    <w:lvl w:ilvl="4" w:tplc="2A124C26" w:tentative="1">
      <w:start w:val="1"/>
      <w:numFmt w:val="bullet"/>
      <w:lvlText w:val="•"/>
      <w:lvlJc w:val="left"/>
      <w:pPr>
        <w:tabs>
          <w:tab w:val="num" w:pos="3600"/>
        </w:tabs>
        <w:ind w:left="3600" w:hanging="360"/>
      </w:pPr>
      <w:rPr>
        <w:rFonts w:ascii="新細明體" w:hAnsi="新細明體" w:hint="default"/>
      </w:rPr>
    </w:lvl>
    <w:lvl w:ilvl="5" w:tplc="A3F69EAE" w:tentative="1">
      <w:start w:val="1"/>
      <w:numFmt w:val="bullet"/>
      <w:lvlText w:val="•"/>
      <w:lvlJc w:val="left"/>
      <w:pPr>
        <w:tabs>
          <w:tab w:val="num" w:pos="4320"/>
        </w:tabs>
        <w:ind w:left="4320" w:hanging="360"/>
      </w:pPr>
      <w:rPr>
        <w:rFonts w:ascii="新細明體" w:hAnsi="新細明體" w:hint="default"/>
      </w:rPr>
    </w:lvl>
    <w:lvl w:ilvl="6" w:tplc="28E0A5C0" w:tentative="1">
      <w:start w:val="1"/>
      <w:numFmt w:val="bullet"/>
      <w:lvlText w:val="•"/>
      <w:lvlJc w:val="left"/>
      <w:pPr>
        <w:tabs>
          <w:tab w:val="num" w:pos="5040"/>
        </w:tabs>
        <w:ind w:left="5040" w:hanging="360"/>
      </w:pPr>
      <w:rPr>
        <w:rFonts w:ascii="新細明體" w:hAnsi="新細明體" w:hint="default"/>
      </w:rPr>
    </w:lvl>
    <w:lvl w:ilvl="7" w:tplc="6484B24C" w:tentative="1">
      <w:start w:val="1"/>
      <w:numFmt w:val="bullet"/>
      <w:lvlText w:val="•"/>
      <w:lvlJc w:val="left"/>
      <w:pPr>
        <w:tabs>
          <w:tab w:val="num" w:pos="5760"/>
        </w:tabs>
        <w:ind w:left="5760" w:hanging="360"/>
      </w:pPr>
      <w:rPr>
        <w:rFonts w:ascii="新細明體" w:hAnsi="新細明體" w:hint="default"/>
      </w:rPr>
    </w:lvl>
    <w:lvl w:ilvl="8" w:tplc="B6FA0332" w:tentative="1">
      <w:start w:val="1"/>
      <w:numFmt w:val="bullet"/>
      <w:lvlText w:val="•"/>
      <w:lvlJc w:val="left"/>
      <w:pPr>
        <w:tabs>
          <w:tab w:val="num" w:pos="6480"/>
        </w:tabs>
        <w:ind w:left="6480" w:hanging="360"/>
      </w:pPr>
      <w:rPr>
        <w:rFonts w:ascii="新細明體" w:hAnsi="新細明體" w:hint="default"/>
      </w:rPr>
    </w:lvl>
  </w:abstractNum>
  <w:abstractNum w:abstractNumId="36" w15:restartNumberingAfterBreak="0">
    <w:nsid w:val="5EE300D1"/>
    <w:multiLevelType w:val="hybridMultilevel"/>
    <w:tmpl w:val="1C3CA5DA"/>
    <w:lvl w:ilvl="0" w:tplc="1ACA0790">
      <w:start w:val="1"/>
      <w:numFmt w:val="bullet"/>
      <w:lvlText w:val="•"/>
      <w:lvlJc w:val="left"/>
      <w:pPr>
        <w:tabs>
          <w:tab w:val="num" w:pos="720"/>
        </w:tabs>
        <w:ind w:left="720" w:hanging="360"/>
      </w:pPr>
      <w:rPr>
        <w:rFonts w:ascii="新細明體" w:hAnsi="新細明體" w:hint="default"/>
      </w:rPr>
    </w:lvl>
    <w:lvl w:ilvl="1" w:tplc="94F4D28C" w:tentative="1">
      <w:start w:val="1"/>
      <w:numFmt w:val="bullet"/>
      <w:lvlText w:val="•"/>
      <w:lvlJc w:val="left"/>
      <w:pPr>
        <w:tabs>
          <w:tab w:val="num" w:pos="1440"/>
        </w:tabs>
        <w:ind w:left="1440" w:hanging="360"/>
      </w:pPr>
      <w:rPr>
        <w:rFonts w:ascii="新細明體" w:hAnsi="新細明體" w:hint="default"/>
      </w:rPr>
    </w:lvl>
    <w:lvl w:ilvl="2" w:tplc="FF7CFEA6" w:tentative="1">
      <w:start w:val="1"/>
      <w:numFmt w:val="bullet"/>
      <w:lvlText w:val="•"/>
      <w:lvlJc w:val="left"/>
      <w:pPr>
        <w:tabs>
          <w:tab w:val="num" w:pos="2160"/>
        </w:tabs>
        <w:ind w:left="2160" w:hanging="360"/>
      </w:pPr>
      <w:rPr>
        <w:rFonts w:ascii="新細明體" w:hAnsi="新細明體" w:hint="default"/>
      </w:rPr>
    </w:lvl>
    <w:lvl w:ilvl="3" w:tplc="C06A23BC" w:tentative="1">
      <w:start w:val="1"/>
      <w:numFmt w:val="bullet"/>
      <w:lvlText w:val="•"/>
      <w:lvlJc w:val="left"/>
      <w:pPr>
        <w:tabs>
          <w:tab w:val="num" w:pos="2880"/>
        </w:tabs>
        <w:ind w:left="2880" w:hanging="360"/>
      </w:pPr>
      <w:rPr>
        <w:rFonts w:ascii="新細明體" w:hAnsi="新細明體" w:hint="default"/>
      </w:rPr>
    </w:lvl>
    <w:lvl w:ilvl="4" w:tplc="62D28502" w:tentative="1">
      <w:start w:val="1"/>
      <w:numFmt w:val="bullet"/>
      <w:lvlText w:val="•"/>
      <w:lvlJc w:val="left"/>
      <w:pPr>
        <w:tabs>
          <w:tab w:val="num" w:pos="3600"/>
        </w:tabs>
        <w:ind w:left="3600" w:hanging="360"/>
      </w:pPr>
      <w:rPr>
        <w:rFonts w:ascii="新細明體" w:hAnsi="新細明體" w:hint="default"/>
      </w:rPr>
    </w:lvl>
    <w:lvl w:ilvl="5" w:tplc="1E423514" w:tentative="1">
      <w:start w:val="1"/>
      <w:numFmt w:val="bullet"/>
      <w:lvlText w:val="•"/>
      <w:lvlJc w:val="left"/>
      <w:pPr>
        <w:tabs>
          <w:tab w:val="num" w:pos="4320"/>
        </w:tabs>
        <w:ind w:left="4320" w:hanging="360"/>
      </w:pPr>
      <w:rPr>
        <w:rFonts w:ascii="新細明體" w:hAnsi="新細明體" w:hint="default"/>
      </w:rPr>
    </w:lvl>
    <w:lvl w:ilvl="6" w:tplc="88A45BD6" w:tentative="1">
      <w:start w:val="1"/>
      <w:numFmt w:val="bullet"/>
      <w:lvlText w:val="•"/>
      <w:lvlJc w:val="left"/>
      <w:pPr>
        <w:tabs>
          <w:tab w:val="num" w:pos="5040"/>
        </w:tabs>
        <w:ind w:left="5040" w:hanging="360"/>
      </w:pPr>
      <w:rPr>
        <w:rFonts w:ascii="新細明體" w:hAnsi="新細明體" w:hint="default"/>
      </w:rPr>
    </w:lvl>
    <w:lvl w:ilvl="7" w:tplc="8B80403C" w:tentative="1">
      <w:start w:val="1"/>
      <w:numFmt w:val="bullet"/>
      <w:lvlText w:val="•"/>
      <w:lvlJc w:val="left"/>
      <w:pPr>
        <w:tabs>
          <w:tab w:val="num" w:pos="5760"/>
        </w:tabs>
        <w:ind w:left="5760" w:hanging="360"/>
      </w:pPr>
      <w:rPr>
        <w:rFonts w:ascii="新細明體" w:hAnsi="新細明體" w:hint="default"/>
      </w:rPr>
    </w:lvl>
    <w:lvl w:ilvl="8" w:tplc="CF9C36F6" w:tentative="1">
      <w:start w:val="1"/>
      <w:numFmt w:val="bullet"/>
      <w:lvlText w:val="•"/>
      <w:lvlJc w:val="left"/>
      <w:pPr>
        <w:tabs>
          <w:tab w:val="num" w:pos="6480"/>
        </w:tabs>
        <w:ind w:left="6480" w:hanging="360"/>
      </w:pPr>
      <w:rPr>
        <w:rFonts w:ascii="新細明體" w:hAnsi="新細明體" w:hint="default"/>
      </w:rPr>
    </w:lvl>
  </w:abstractNum>
  <w:abstractNum w:abstractNumId="37" w15:restartNumberingAfterBreak="0">
    <w:nsid w:val="660B0C9F"/>
    <w:multiLevelType w:val="hybridMultilevel"/>
    <w:tmpl w:val="DD76AEA6"/>
    <w:lvl w:ilvl="0" w:tplc="A7C83E90">
      <w:start w:val="1"/>
      <w:numFmt w:val="bullet"/>
      <w:lvlText w:val="•"/>
      <w:lvlJc w:val="left"/>
      <w:pPr>
        <w:tabs>
          <w:tab w:val="num" w:pos="720"/>
        </w:tabs>
        <w:ind w:left="720" w:hanging="360"/>
      </w:pPr>
      <w:rPr>
        <w:rFonts w:ascii="新細明體" w:hAnsi="新細明體" w:hint="default"/>
      </w:rPr>
    </w:lvl>
    <w:lvl w:ilvl="1" w:tplc="7EBECF7E" w:tentative="1">
      <w:start w:val="1"/>
      <w:numFmt w:val="bullet"/>
      <w:lvlText w:val="•"/>
      <w:lvlJc w:val="left"/>
      <w:pPr>
        <w:tabs>
          <w:tab w:val="num" w:pos="1440"/>
        </w:tabs>
        <w:ind w:left="1440" w:hanging="360"/>
      </w:pPr>
      <w:rPr>
        <w:rFonts w:ascii="新細明體" w:hAnsi="新細明體" w:hint="default"/>
      </w:rPr>
    </w:lvl>
    <w:lvl w:ilvl="2" w:tplc="CB946FF2" w:tentative="1">
      <w:start w:val="1"/>
      <w:numFmt w:val="bullet"/>
      <w:lvlText w:val="•"/>
      <w:lvlJc w:val="left"/>
      <w:pPr>
        <w:tabs>
          <w:tab w:val="num" w:pos="2160"/>
        </w:tabs>
        <w:ind w:left="2160" w:hanging="360"/>
      </w:pPr>
      <w:rPr>
        <w:rFonts w:ascii="新細明體" w:hAnsi="新細明體" w:hint="default"/>
      </w:rPr>
    </w:lvl>
    <w:lvl w:ilvl="3" w:tplc="0CDA476C" w:tentative="1">
      <w:start w:val="1"/>
      <w:numFmt w:val="bullet"/>
      <w:lvlText w:val="•"/>
      <w:lvlJc w:val="left"/>
      <w:pPr>
        <w:tabs>
          <w:tab w:val="num" w:pos="2880"/>
        </w:tabs>
        <w:ind w:left="2880" w:hanging="360"/>
      </w:pPr>
      <w:rPr>
        <w:rFonts w:ascii="新細明體" w:hAnsi="新細明體" w:hint="default"/>
      </w:rPr>
    </w:lvl>
    <w:lvl w:ilvl="4" w:tplc="7F2423D6" w:tentative="1">
      <w:start w:val="1"/>
      <w:numFmt w:val="bullet"/>
      <w:lvlText w:val="•"/>
      <w:lvlJc w:val="left"/>
      <w:pPr>
        <w:tabs>
          <w:tab w:val="num" w:pos="3600"/>
        </w:tabs>
        <w:ind w:left="3600" w:hanging="360"/>
      </w:pPr>
      <w:rPr>
        <w:rFonts w:ascii="新細明體" w:hAnsi="新細明體" w:hint="default"/>
      </w:rPr>
    </w:lvl>
    <w:lvl w:ilvl="5" w:tplc="35684ECE" w:tentative="1">
      <w:start w:val="1"/>
      <w:numFmt w:val="bullet"/>
      <w:lvlText w:val="•"/>
      <w:lvlJc w:val="left"/>
      <w:pPr>
        <w:tabs>
          <w:tab w:val="num" w:pos="4320"/>
        </w:tabs>
        <w:ind w:left="4320" w:hanging="360"/>
      </w:pPr>
      <w:rPr>
        <w:rFonts w:ascii="新細明體" w:hAnsi="新細明體" w:hint="default"/>
      </w:rPr>
    </w:lvl>
    <w:lvl w:ilvl="6" w:tplc="B9D80434" w:tentative="1">
      <w:start w:val="1"/>
      <w:numFmt w:val="bullet"/>
      <w:lvlText w:val="•"/>
      <w:lvlJc w:val="left"/>
      <w:pPr>
        <w:tabs>
          <w:tab w:val="num" w:pos="5040"/>
        </w:tabs>
        <w:ind w:left="5040" w:hanging="360"/>
      </w:pPr>
      <w:rPr>
        <w:rFonts w:ascii="新細明體" w:hAnsi="新細明體" w:hint="default"/>
      </w:rPr>
    </w:lvl>
    <w:lvl w:ilvl="7" w:tplc="ADD8D636" w:tentative="1">
      <w:start w:val="1"/>
      <w:numFmt w:val="bullet"/>
      <w:lvlText w:val="•"/>
      <w:lvlJc w:val="left"/>
      <w:pPr>
        <w:tabs>
          <w:tab w:val="num" w:pos="5760"/>
        </w:tabs>
        <w:ind w:left="5760" w:hanging="360"/>
      </w:pPr>
      <w:rPr>
        <w:rFonts w:ascii="新細明體" w:hAnsi="新細明體" w:hint="default"/>
      </w:rPr>
    </w:lvl>
    <w:lvl w:ilvl="8" w:tplc="53E845A2" w:tentative="1">
      <w:start w:val="1"/>
      <w:numFmt w:val="bullet"/>
      <w:lvlText w:val="•"/>
      <w:lvlJc w:val="left"/>
      <w:pPr>
        <w:tabs>
          <w:tab w:val="num" w:pos="6480"/>
        </w:tabs>
        <w:ind w:left="6480" w:hanging="360"/>
      </w:pPr>
      <w:rPr>
        <w:rFonts w:ascii="新細明體" w:hAnsi="新細明體" w:hint="default"/>
      </w:rPr>
    </w:lvl>
  </w:abstractNum>
  <w:abstractNum w:abstractNumId="38" w15:restartNumberingAfterBreak="0">
    <w:nsid w:val="666163D2"/>
    <w:multiLevelType w:val="hybridMultilevel"/>
    <w:tmpl w:val="15C69B7E"/>
    <w:lvl w:ilvl="0" w:tplc="510EEE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8DA52C4"/>
    <w:multiLevelType w:val="hybridMultilevel"/>
    <w:tmpl w:val="BF5CC7CA"/>
    <w:lvl w:ilvl="0" w:tplc="095C4EAA">
      <w:start w:val="1"/>
      <w:numFmt w:val="bullet"/>
      <w:lvlText w:val="•"/>
      <w:lvlJc w:val="left"/>
      <w:pPr>
        <w:tabs>
          <w:tab w:val="num" w:pos="720"/>
        </w:tabs>
        <w:ind w:left="720" w:hanging="360"/>
      </w:pPr>
      <w:rPr>
        <w:rFonts w:ascii="新細明體" w:hAnsi="新細明體" w:hint="default"/>
      </w:rPr>
    </w:lvl>
    <w:lvl w:ilvl="1" w:tplc="21D8CC5C" w:tentative="1">
      <w:start w:val="1"/>
      <w:numFmt w:val="bullet"/>
      <w:lvlText w:val="•"/>
      <w:lvlJc w:val="left"/>
      <w:pPr>
        <w:tabs>
          <w:tab w:val="num" w:pos="1440"/>
        </w:tabs>
        <w:ind w:left="1440" w:hanging="360"/>
      </w:pPr>
      <w:rPr>
        <w:rFonts w:ascii="新細明體" w:hAnsi="新細明體" w:hint="default"/>
      </w:rPr>
    </w:lvl>
    <w:lvl w:ilvl="2" w:tplc="6A2A31B2" w:tentative="1">
      <w:start w:val="1"/>
      <w:numFmt w:val="bullet"/>
      <w:lvlText w:val="•"/>
      <w:lvlJc w:val="left"/>
      <w:pPr>
        <w:tabs>
          <w:tab w:val="num" w:pos="2160"/>
        </w:tabs>
        <w:ind w:left="2160" w:hanging="360"/>
      </w:pPr>
      <w:rPr>
        <w:rFonts w:ascii="新細明體" w:hAnsi="新細明體" w:hint="default"/>
      </w:rPr>
    </w:lvl>
    <w:lvl w:ilvl="3" w:tplc="E59639BA" w:tentative="1">
      <w:start w:val="1"/>
      <w:numFmt w:val="bullet"/>
      <w:lvlText w:val="•"/>
      <w:lvlJc w:val="left"/>
      <w:pPr>
        <w:tabs>
          <w:tab w:val="num" w:pos="2880"/>
        </w:tabs>
        <w:ind w:left="2880" w:hanging="360"/>
      </w:pPr>
      <w:rPr>
        <w:rFonts w:ascii="新細明體" w:hAnsi="新細明體" w:hint="default"/>
      </w:rPr>
    </w:lvl>
    <w:lvl w:ilvl="4" w:tplc="1746266E" w:tentative="1">
      <w:start w:val="1"/>
      <w:numFmt w:val="bullet"/>
      <w:lvlText w:val="•"/>
      <w:lvlJc w:val="left"/>
      <w:pPr>
        <w:tabs>
          <w:tab w:val="num" w:pos="3600"/>
        </w:tabs>
        <w:ind w:left="3600" w:hanging="360"/>
      </w:pPr>
      <w:rPr>
        <w:rFonts w:ascii="新細明體" w:hAnsi="新細明體" w:hint="default"/>
      </w:rPr>
    </w:lvl>
    <w:lvl w:ilvl="5" w:tplc="8EBAD8CC" w:tentative="1">
      <w:start w:val="1"/>
      <w:numFmt w:val="bullet"/>
      <w:lvlText w:val="•"/>
      <w:lvlJc w:val="left"/>
      <w:pPr>
        <w:tabs>
          <w:tab w:val="num" w:pos="4320"/>
        </w:tabs>
        <w:ind w:left="4320" w:hanging="360"/>
      </w:pPr>
      <w:rPr>
        <w:rFonts w:ascii="新細明體" w:hAnsi="新細明體" w:hint="default"/>
      </w:rPr>
    </w:lvl>
    <w:lvl w:ilvl="6" w:tplc="98C671FE" w:tentative="1">
      <w:start w:val="1"/>
      <w:numFmt w:val="bullet"/>
      <w:lvlText w:val="•"/>
      <w:lvlJc w:val="left"/>
      <w:pPr>
        <w:tabs>
          <w:tab w:val="num" w:pos="5040"/>
        </w:tabs>
        <w:ind w:left="5040" w:hanging="360"/>
      </w:pPr>
      <w:rPr>
        <w:rFonts w:ascii="新細明體" w:hAnsi="新細明體" w:hint="default"/>
      </w:rPr>
    </w:lvl>
    <w:lvl w:ilvl="7" w:tplc="8D069550" w:tentative="1">
      <w:start w:val="1"/>
      <w:numFmt w:val="bullet"/>
      <w:lvlText w:val="•"/>
      <w:lvlJc w:val="left"/>
      <w:pPr>
        <w:tabs>
          <w:tab w:val="num" w:pos="5760"/>
        </w:tabs>
        <w:ind w:left="5760" w:hanging="360"/>
      </w:pPr>
      <w:rPr>
        <w:rFonts w:ascii="新細明體" w:hAnsi="新細明體" w:hint="default"/>
      </w:rPr>
    </w:lvl>
    <w:lvl w:ilvl="8" w:tplc="AE86F968" w:tentative="1">
      <w:start w:val="1"/>
      <w:numFmt w:val="bullet"/>
      <w:lvlText w:val="•"/>
      <w:lvlJc w:val="left"/>
      <w:pPr>
        <w:tabs>
          <w:tab w:val="num" w:pos="6480"/>
        </w:tabs>
        <w:ind w:left="6480" w:hanging="360"/>
      </w:pPr>
      <w:rPr>
        <w:rFonts w:ascii="新細明體" w:hAnsi="新細明體" w:hint="default"/>
      </w:rPr>
    </w:lvl>
  </w:abstractNum>
  <w:abstractNum w:abstractNumId="40" w15:restartNumberingAfterBreak="0">
    <w:nsid w:val="692F733F"/>
    <w:multiLevelType w:val="hybridMultilevel"/>
    <w:tmpl w:val="63307EE2"/>
    <w:lvl w:ilvl="0" w:tplc="DDFC9598">
      <w:start w:val="1"/>
      <w:numFmt w:val="decimal"/>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1" w15:restartNumberingAfterBreak="0">
    <w:nsid w:val="69DB411E"/>
    <w:multiLevelType w:val="hybridMultilevel"/>
    <w:tmpl w:val="C9D2211E"/>
    <w:lvl w:ilvl="0" w:tplc="842C3050">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B3E67AC"/>
    <w:multiLevelType w:val="hybridMultilevel"/>
    <w:tmpl w:val="1002958A"/>
    <w:lvl w:ilvl="0" w:tplc="56822016">
      <w:start w:val="1"/>
      <w:numFmt w:val="bullet"/>
      <w:lvlText w:val="•"/>
      <w:lvlJc w:val="left"/>
      <w:pPr>
        <w:tabs>
          <w:tab w:val="num" w:pos="720"/>
        </w:tabs>
        <w:ind w:left="720" w:hanging="360"/>
      </w:pPr>
      <w:rPr>
        <w:rFonts w:ascii="新細明體" w:hAnsi="新細明體" w:hint="default"/>
      </w:rPr>
    </w:lvl>
    <w:lvl w:ilvl="1" w:tplc="34400902" w:tentative="1">
      <w:start w:val="1"/>
      <w:numFmt w:val="bullet"/>
      <w:lvlText w:val="•"/>
      <w:lvlJc w:val="left"/>
      <w:pPr>
        <w:tabs>
          <w:tab w:val="num" w:pos="1440"/>
        </w:tabs>
        <w:ind w:left="1440" w:hanging="360"/>
      </w:pPr>
      <w:rPr>
        <w:rFonts w:ascii="新細明體" w:hAnsi="新細明體" w:hint="default"/>
      </w:rPr>
    </w:lvl>
    <w:lvl w:ilvl="2" w:tplc="E8A49E3C" w:tentative="1">
      <w:start w:val="1"/>
      <w:numFmt w:val="bullet"/>
      <w:lvlText w:val="•"/>
      <w:lvlJc w:val="left"/>
      <w:pPr>
        <w:tabs>
          <w:tab w:val="num" w:pos="2160"/>
        </w:tabs>
        <w:ind w:left="2160" w:hanging="360"/>
      </w:pPr>
      <w:rPr>
        <w:rFonts w:ascii="新細明體" w:hAnsi="新細明體" w:hint="default"/>
      </w:rPr>
    </w:lvl>
    <w:lvl w:ilvl="3" w:tplc="E8303D12" w:tentative="1">
      <w:start w:val="1"/>
      <w:numFmt w:val="bullet"/>
      <w:lvlText w:val="•"/>
      <w:lvlJc w:val="left"/>
      <w:pPr>
        <w:tabs>
          <w:tab w:val="num" w:pos="2880"/>
        </w:tabs>
        <w:ind w:left="2880" w:hanging="360"/>
      </w:pPr>
      <w:rPr>
        <w:rFonts w:ascii="新細明體" w:hAnsi="新細明體" w:hint="default"/>
      </w:rPr>
    </w:lvl>
    <w:lvl w:ilvl="4" w:tplc="49A46956" w:tentative="1">
      <w:start w:val="1"/>
      <w:numFmt w:val="bullet"/>
      <w:lvlText w:val="•"/>
      <w:lvlJc w:val="left"/>
      <w:pPr>
        <w:tabs>
          <w:tab w:val="num" w:pos="3600"/>
        </w:tabs>
        <w:ind w:left="3600" w:hanging="360"/>
      </w:pPr>
      <w:rPr>
        <w:rFonts w:ascii="新細明體" w:hAnsi="新細明體" w:hint="default"/>
      </w:rPr>
    </w:lvl>
    <w:lvl w:ilvl="5" w:tplc="9118DE08" w:tentative="1">
      <w:start w:val="1"/>
      <w:numFmt w:val="bullet"/>
      <w:lvlText w:val="•"/>
      <w:lvlJc w:val="left"/>
      <w:pPr>
        <w:tabs>
          <w:tab w:val="num" w:pos="4320"/>
        </w:tabs>
        <w:ind w:left="4320" w:hanging="360"/>
      </w:pPr>
      <w:rPr>
        <w:rFonts w:ascii="新細明體" w:hAnsi="新細明體" w:hint="default"/>
      </w:rPr>
    </w:lvl>
    <w:lvl w:ilvl="6" w:tplc="7B421AD2" w:tentative="1">
      <w:start w:val="1"/>
      <w:numFmt w:val="bullet"/>
      <w:lvlText w:val="•"/>
      <w:lvlJc w:val="left"/>
      <w:pPr>
        <w:tabs>
          <w:tab w:val="num" w:pos="5040"/>
        </w:tabs>
        <w:ind w:left="5040" w:hanging="360"/>
      </w:pPr>
      <w:rPr>
        <w:rFonts w:ascii="新細明體" w:hAnsi="新細明體" w:hint="default"/>
      </w:rPr>
    </w:lvl>
    <w:lvl w:ilvl="7" w:tplc="64243BE0" w:tentative="1">
      <w:start w:val="1"/>
      <w:numFmt w:val="bullet"/>
      <w:lvlText w:val="•"/>
      <w:lvlJc w:val="left"/>
      <w:pPr>
        <w:tabs>
          <w:tab w:val="num" w:pos="5760"/>
        </w:tabs>
        <w:ind w:left="5760" w:hanging="360"/>
      </w:pPr>
      <w:rPr>
        <w:rFonts w:ascii="新細明體" w:hAnsi="新細明體" w:hint="default"/>
      </w:rPr>
    </w:lvl>
    <w:lvl w:ilvl="8" w:tplc="6ABAEB64" w:tentative="1">
      <w:start w:val="1"/>
      <w:numFmt w:val="bullet"/>
      <w:lvlText w:val="•"/>
      <w:lvlJc w:val="left"/>
      <w:pPr>
        <w:tabs>
          <w:tab w:val="num" w:pos="6480"/>
        </w:tabs>
        <w:ind w:left="6480" w:hanging="360"/>
      </w:pPr>
      <w:rPr>
        <w:rFonts w:ascii="新細明體" w:hAnsi="新細明體" w:hint="default"/>
      </w:rPr>
    </w:lvl>
  </w:abstractNum>
  <w:abstractNum w:abstractNumId="43" w15:restartNumberingAfterBreak="0">
    <w:nsid w:val="6EAA43E1"/>
    <w:multiLevelType w:val="hybridMultilevel"/>
    <w:tmpl w:val="892AA596"/>
    <w:lvl w:ilvl="0" w:tplc="0A9AFCD2">
      <w:start w:val="1"/>
      <w:numFmt w:val="bullet"/>
      <w:lvlText w:val="•"/>
      <w:lvlJc w:val="left"/>
      <w:pPr>
        <w:tabs>
          <w:tab w:val="num" w:pos="720"/>
        </w:tabs>
        <w:ind w:left="720" w:hanging="360"/>
      </w:pPr>
      <w:rPr>
        <w:rFonts w:ascii="新細明體" w:hAnsi="新細明體" w:hint="default"/>
      </w:rPr>
    </w:lvl>
    <w:lvl w:ilvl="1" w:tplc="A470FD70" w:tentative="1">
      <w:start w:val="1"/>
      <w:numFmt w:val="bullet"/>
      <w:lvlText w:val="•"/>
      <w:lvlJc w:val="left"/>
      <w:pPr>
        <w:tabs>
          <w:tab w:val="num" w:pos="1440"/>
        </w:tabs>
        <w:ind w:left="1440" w:hanging="360"/>
      </w:pPr>
      <w:rPr>
        <w:rFonts w:ascii="新細明體" w:hAnsi="新細明體" w:hint="default"/>
      </w:rPr>
    </w:lvl>
    <w:lvl w:ilvl="2" w:tplc="5EF8C8EA" w:tentative="1">
      <w:start w:val="1"/>
      <w:numFmt w:val="bullet"/>
      <w:lvlText w:val="•"/>
      <w:lvlJc w:val="left"/>
      <w:pPr>
        <w:tabs>
          <w:tab w:val="num" w:pos="2160"/>
        </w:tabs>
        <w:ind w:left="2160" w:hanging="360"/>
      </w:pPr>
      <w:rPr>
        <w:rFonts w:ascii="新細明體" w:hAnsi="新細明體" w:hint="default"/>
      </w:rPr>
    </w:lvl>
    <w:lvl w:ilvl="3" w:tplc="498E2F0C" w:tentative="1">
      <w:start w:val="1"/>
      <w:numFmt w:val="bullet"/>
      <w:lvlText w:val="•"/>
      <w:lvlJc w:val="left"/>
      <w:pPr>
        <w:tabs>
          <w:tab w:val="num" w:pos="2880"/>
        </w:tabs>
        <w:ind w:left="2880" w:hanging="360"/>
      </w:pPr>
      <w:rPr>
        <w:rFonts w:ascii="新細明體" w:hAnsi="新細明體" w:hint="default"/>
      </w:rPr>
    </w:lvl>
    <w:lvl w:ilvl="4" w:tplc="338CDD22" w:tentative="1">
      <w:start w:val="1"/>
      <w:numFmt w:val="bullet"/>
      <w:lvlText w:val="•"/>
      <w:lvlJc w:val="left"/>
      <w:pPr>
        <w:tabs>
          <w:tab w:val="num" w:pos="3600"/>
        </w:tabs>
        <w:ind w:left="3600" w:hanging="360"/>
      </w:pPr>
      <w:rPr>
        <w:rFonts w:ascii="新細明體" w:hAnsi="新細明體" w:hint="default"/>
      </w:rPr>
    </w:lvl>
    <w:lvl w:ilvl="5" w:tplc="FE860482" w:tentative="1">
      <w:start w:val="1"/>
      <w:numFmt w:val="bullet"/>
      <w:lvlText w:val="•"/>
      <w:lvlJc w:val="left"/>
      <w:pPr>
        <w:tabs>
          <w:tab w:val="num" w:pos="4320"/>
        </w:tabs>
        <w:ind w:left="4320" w:hanging="360"/>
      </w:pPr>
      <w:rPr>
        <w:rFonts w:ascii="新細明體" w:hAnsi="新細明體" w:hint="default"/>
      </w:rPr>
    </w:lvl>
    <w:lvl w:ilvl="6" w:tplc="2B629C5A" w:tentative="1">
      <w:start w:val="1"/>
      <w:numFmt w:val="bullet"/>
      <w:lvlText w:val="•"/>
      <w:lvlJc w:val="left"/>
      <w:pPr>
        <w:tabs>
          <w:tab w:val="num" w:pos="5040"/>
        </w:tabs>
        <w:ind w:left="5040" w:hanging="360"/>
      </w:pPr>
      <w:rPr>
        <w:rFonts w:ascii="新細明體" w:hAnsi="新細明體" w:hint="default"/>
      </w:rPr>
    </w:lvl>
    <w:lvl w:ilvl="7" w:tplc="A67A4944" w:tentative="1">
      <w:start w:val="1"/>
      <w:numFmt w:val="bullet"/>
      <w:lvlText w:val="•"/>
      <w:lvlJc w:val="left"/>
      <w:pPr>
        <w:tabs>
          <w:tab w:val="num" w:pos="5760"/>
        </w:tabs>
        <w:ind w:left="5760" w:hanging="360"/>
      </w:pPr>
      <w:rPr>
        <w:rFonts w:ascii="新細明體" w:hAnsi="新細明體" w:hint="default"/>
      </w:rPr>
    </w:lvl>
    <w:lvl w:ilvl="8" w:tplc="1F62790C" w:tentative="1">
      <w:start w:val="1"/>
      <w:numFmt w:val="bullet"/>
      <w:lvlText w:val="•"/>
      <w:lvlJc w:val="left"/>
      <w:pPr>
        <w:tabs>
          <w:tab w:val="num" w:pos="6480"/>
        </w:tabs>
        <w:ind w:left="6480" w:hanging="360"/>
      </w:pPr>
      <w:rPr>
        <w:rFonts w:ascii="新細明體" w:hAnsi="新細明體" w:hint="default"/>
      </w:rPr>
    </w:lvl>
  </w:abstractNum>
  <w:abstractNum w:abstractNumId="44" w15:restartNumberingAfterBreak="0">
    <w:nsid w:val="71EA69A4"/>
    <w:multiLevelType w:val="hybridMultilevel"/>
    <w:tmpl w:val="C9D2211E"/>
    <w:lvl w:ilvl="0" w:tplc="842C3050">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4787B9F"/>
    <w:multiLevelType w:val="hybridMultilevel"/>
    <w:tmpl w:val="F662993C"/>
    <w:lvl w:ilvl="0" w:tplc="1E309D16">
      <w:start w:val="1"/>
      <w:numFmt w:val="decimal"/>
      <w:lvlText w:val="（%1）"/>
      <w:lvlJc w:val="left"/>
      <w:pPr>
        <w:ind w:left="1820" w:hanging="720"/>
      </w:pPr>
      <w:rPr>
        <w:rFonts w:hint="default"/>
      </w:r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46" w15:restartNumberingAfterBreak="0">
    <w:nsid w:val="786E756B"/>
    <w:multiLevelType w:val="hybridMultilevel"/>
    <w:tmpl w:val="CED087A6"/>
    <w:lvl w:ilvl="0" w:tplc="1F08D012">
      <w:start w:val="1"/>
      <w:numFmt w:val="taiwaneseCountingThousand"/>
      <w:lvlText w:val="%1、"/>
      <w:lvlJc w:val="left"/>
      <w:pPr>
        <w:ind w:left="720" w:hanging="720"/>
      </w:pPr>
      <w:rPr>
        <w:rFonts w:hint="default"/>
      </w:rPr>
    </w:lvl>
    <w:lvl w:ilvl="1" w:tplc="842C3050">
      <w:start w:val="1"/>
      <w:numFmt w:val="taiwaneseCountingThousand"/>
      <w:lvlText w:val="（%2）"/>
      <w:lvlJc w:val="left"/>
      <w:pPr>
        <w:ind w:left="1335" w:hanging="855"/>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C4E1428"/>
    <w:multiLevelType w:val="hybridMultilevel"/>
    <w:tmpl w:val="CED087A6"/>
    <w:lvl w:ilvl="0" w:tplc="1F08D012">
      <w:start w:val="1"/>
      <w:numFmt w:val="taiwaneseCountingThousand"/>
      <w:lvlText w:val="%1、"/>
      <w:lvlJc w:val="left"/>
      <w:pPr>
        <w:ind w:left="720" w:hanging="720"/>
      </w:pPr>
      <w:rPr>
        <w:rFonts w:hint="default"/>
      </w:rPr>
    </w:lvl>
    <w:lvl w:ilvl="1" w:tplc="842C3050">
      <w:start w:val="1"/>
      <w:numFmt w:val="taiwaneseCountingThousand"/>
      <w:lvlText w:val="（%2）"/>
      <w:lvlJc w:val="left"/>
      <w:pPr>
        <w:ind w:left="1335" w:hanging="855"/>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F9A0E07"/>
    <w:multiLevelType w:val="hybridMultilevel"/>
    <w:tmpl w:val="F662993C"/>
    <w:lvl w:ilvl="0" w:tplc="1E309D16">
      <w:start w:val="1"/>
      <w:numFmt w:val="decimal"/>
      <w:lvlText w:val="（%1）"/>
      <w:lvlJc w:val="left"/>
      <w:pPr>
        <w:ind w:left="1820" w:hanging="720"/>
      </w:pPr>
      <w:rPr>
        <w:rFonts w:hint="default"/>
      </w:r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num w:numId="1">
    <w:abstractNumId w:val="14"/>
  </w:num>
  <w:num w:numId="2">
    <w:abstractNumId w:val="35"/>
  </w:num>
  <w:num w:numId="3">
    <w:abstractNumId w:val="9"/>
  </w:num>
  <w:num w:numId="4">
    <w:abstractNumId w:val="21"/>
  </w:num>
  <w:num w:numId="5">
    <w:abstractNumId w:val="10"/>
  </w:num>
  <w:num w:numId="6">
    <w:abstractNumId w:val="7"/>
  </w:num>
  <w:num w:numId="7">
    <w:abstractNumId w:val="24"/>
  </w:num>
  <w:num w:numId="8">
    <w:abstractNumId w:val="43"/>
  </w:num>
  <w:num w:numId="9">
    <w:abstractNumId w:val="2"/>
  </w:num>
  <w:num w:numId="10">
    <w:abstractNumId w:val="8"/>
  </w:num>
  <w:num w:numId="11">
    <w:abstractNumId w:val="36"/>
  </w:num>
  <w:num w:numId="12">
    <w:abstractNumId w:val="23"/>
  </w:num>
  <w:num w:numId="13">
    <w:abstractNumId w:val="11"/>
  </w:num>
  <w:num w:numId="14">
    <w:abstractNumId w:val="37"/>
  </w:num>
  <w:num w:numId="15">
    <w:abstractNumId w:val="42"/>
  </w:num>
  <w:num w:numId="16">
    <w:abstractNumId w:val="17"/>
  </w:num>
  <w:num w:numId="17">
    <w:abstractNumId w:val="27"/>
  </w:num>
  <w:num w:numId="18">
    <w:abstractNumId w:val="25"/>
  </w:num>
  <w:num w:numId="19">
    <w:abstractNumId w:val="22"/>
  </w:num>
  <w:num w:numId="20">
    <w:abstractNumId w:val="39"/>
  </w:num>
  <w:num w:numId="21">
    <w:abstractNumId w:val="15"/>
  </w:num>
  <w:num w:numId="22">
    <w:abstractNumId w:val="31"/>
  </w:num>
  <w:num w:numId="23">
    <w:abstractNumId w:val="4"/>
  </w:num>
  <w:num w:numId="24">
    <w:abstractNumId w:val="30"/>
  </w:num>
  <w:num w:numId="25">
    <w:abstractNumId w:val="26"/>
  </w:num>
  <w:num w:numId="26">
    <w:abstractNumId w:val="40"/>
  </w:num>
  <w:num w:numId="27">
    <w:abstractNumId w:val="29"/>
  </w:num>
  <w:num w:numId="28">
    <w:abstractNumId w:val="0"/>
  </w:num>
  <w:num w:numId="29">
    <w:abstractNumId w:val="38"/>
  </w:num>
  <w:num w:numId="30">
    <w:abstractNumId w:val="5"/>
  </w:num>
  <w:num w:numId="31">
    <w:abstractNumId w:val="33"/>
  </w:num>
  <w:num w:numId="32">
    <w:abstractNumId w:val="32"/>
  </w:num>
  <w:num w:numId="33">
    <w:abstractNumId w:val="28"/>
  </w:num>
  <w:num w:numId="34">
    <w:abstractNumId w:val="19"/>
  </w:num>
  <w:num w:numId="35">
    <w:abstractNumId w:val="20"/>
  </w:num>
  <w:num w:numId="36">
    <w:abstractNumId w:val="45"/>
  </w:num>
  <w:num w:numId="37">
    <w:abstractNumId w:val="48"/>
  </w:num>
  <w:num w:numId="38">
    <w:abstractNumId w:val="16"/>
  </w:num>
  <w:num w:numId="39">
    <w:abstractNumId w:val="18"/>
  </w:num>
  <w:num w:numId="40">
    <w:abstractNumId w:val="46"/>
  </w:num>
  <w:num w:numId="41">
    <w:abstractNumId w:val="6"/>
  </w:num>
  <w:num w:numId="42">
    <w:abstractNumId w:val="13"/>
  </w:num>
  <w:num w:numId="43">
    <w:abstractNumId w:val="34"/>
  </w:num>
  <w:num w:numId="44">
    <w:abstractNumId w:val="41"/>
  </w:num>
  <w:num w:numId="45">
    <w:abstractNumId w:val="1"/>
  </w:num>
  <w:num w:numId="46">
    <w:abstractNumId w:val="44"/>
  </w:num>
  <w:num w:numId="47">
    <w:abstractNumId w:val="12"/>
  </w:num>
  <w:num w:numId="48">
    <w:abstractNumId w:val="47"/>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B06"/>
    <w:rsid w:val="00000167"/>
    <w:rsid w:val="00001D91"/>
    <w:rsid w:val="000039D7"/>
    <w:rsid w:val="000050B6"/>
    <w:rsid w:val="0001022E"/>
    <w:rsid w:val="00030C4E"/>
    <w:rsid w:val="000325CF"/>
    <w:rsid w:val="00033BC7"/>
    <w:rsid w:val="000353D6"/>
    <w:rsid w:val="0003597D"/>
    <w:rsid w:val="000376D7"/>
    <w:rsid w:val="000428DE"/>
    <w:rsid w:val="00045C32"/>
    <w:rsid w:val="000461D6"/>
    <w:rsid w:val="000462F3"/>
    <w:rsid w:val="0004634B"/>
    <w:rsid w:val="00047ACA"/>
    <w:rsid w:val="0005119D"/>
    <w:rsid w:val="0005279F"/>
    <w:rsid w:val="00052904"/>
    <w:rsid w:val="00053137"/>
    <w:rsid w:val="00055089"/>
    <w:rsid w:val="00056BC5"/>
    <w:rsid w:val="00057D79"/>
    <w:rsid w:val="00063BB6"/>
    <w:rsid w:val="00071DB9"/>
    <w:rsid w:val="00071EBD"/>
    <w:rsid w:val="0007211D"/>
    <w:rsid w:val="00074D80"/>
    <w:rsid w:val="00080FBB"/>
    <w:rsid w:val="0009251C"/>
    <w:rsid w:val="000A1CC6"/>
    <w:rsid w:val="000A1CD5"/>
    <w:rsid w:val="000A2222"/>
    <w:rsid w:val="000A57C8"/>
    <w:rsid w:val="000A6B11"/>
    <w:rsid w:val="000A7C77"/>
    <w:rsid w:val="000B1C05"/>
    <w:rsid w:val="000B2EA4"/>
    <w:rsid w:val="000B3DAC"/>
    <w:rsid w:val="000C4D18"/>
    <w:rsid w:val="000C51B4"/>
    <w:rsid w:val="000D19AE"/>
    <w:rsid w:val="000D1C7F"/>
    <w:rsid w:val="000D208A"/>
    <w:rsid w:val="000E04EB"/>
    <w:rsid w:val="000E11F0"/>
    <w:rsid w:val="000E5E16"/>
    <w:rsid w:val="000E5F6E"/>
    <w:rsid w:val="000F1F46"/>
    <w:rsid w:val="000F3EA0"/>
    <w:rsid w:val="000F516E"/>
    <w:rsid w:val="000F5DF7"/>
    <w:rsid w:val="000F7A1B"/>
    <w:rsid w:val="001030B4"/>
    <w:rsid w:val="001038E9"/>
    <w:rsid w:val="001046A7"/>
    <w:rsid w:val="0010563B"/>
    <w:rsid w:val="00110750"/>
    <w:rsid w:val="00112105"/>
    <w:rsid w:val="0012390B"/>
    <w:rsid w:val="00125167"/>
    <w:rsid w:val="00136631"/>
    <w:rsid w:val="00136C66"/>
    <w:rsid w:val="00137947"/>
    <w:rsid w:val="001436EE"/>
    <w:rsid w:val="00144E4E"/>
    <w:rsid w:val="00147781"/>
    <w:rsid w:val="00147D75"/>
    <w:rsid w:val="001503A3"/>
    <w:rsid w:val="00155B03"/>
    <w:rsid w:val="00156533"/>
    <w:rsid w:val="001573DB"/>
    <w:rsid w:val="00157892"/>
    <w:rsid w:val="0016208D"/>
    <w:rsid w:val="00163394"/>
    <w:rsid w:val="001660D1"/>
    <w:rsid w:val="00167E76"/>
    <w:rsid w:val="00171F0A"/>
    <w:rsid w:val="00180BFA"/>
    <w:rsid w:val="00183E2F"/>
    <w:rsid w:val="0018520C"/>
    <w:rsid w:val="00185B55"/>
    <w:rsid w:val="00186A84"/>
    <w:rsid w:val="001877D2"/>
    <w:rsid w:val="00191EBC"/>
    <w:rsid w:val="00194438"/>
    <w:rsid w:val="00195E1F"/>
    <w:rsid w:val="00196952"/>
    <w:rsid w:val="001A6FF7"/>
    <w:rsid w:val="001B7706"/>
    <w:rsid w:val="001C216D"/>
    <w:rsid w:val="001C5BD2"/>
    <w:rsid w:val="001C69F0"/>
    <w:rsid w:val="001D3AE2"/>
    <w:rsid w:val="001D63EA"/>
    <w:rsid w:val="001D665A"/>
    <w:rsid w:val="001E1EE6"/>
    <w:rsid w:val="001F419C"/>
    <w:rsid w:val="0020144D"/>
    <w:rsid w:val="00211579"/>
    <w:rsid w:val="00216A65"/>
    <w:rsid w:val="00217C44"/>
    <w:rsid w:val="00233928"/>
    <w:rsid w:val="00234DA4"/>
    <w:rsid w:val="00236E61"/>
    <w:rsid w:val="002412C9"/>
    <w:rsid w:val="002472A4"/>
    <w:rsid w:val="00250A3D"/>
    <w:rsid w:val="00251798"/>
    <w:rsid w:val="00252117"/>
    <w:rsid w:val="00254512"/>
    <w:rsid w:val="0025501B"/>
    <w:rsid w:val="0026214C"/>
    <w:rsid w:val="00262230"/>
    <w:rsid w:val="00271E81"/>
    <w:rsid w:val="00275186"/>
    <w:rsid w:val="00275489"/>
    <w:rsid w:val="00275FC8"/>
    <w:rsid w:val="00277FC8"/>
    <w:rsid w:val="002808DD"/>
    <w:rsid w:val="00280BF2"/>
    <w:rsid w:val="0028104A"/>
    <w:rsid w:val="00286306"/>
    <w:rsid w:val="002A6A67"/>
    <w:rsid w:val="002B0B6F"/>
    <w:rsid w:val="002B784D"/>
    <w:rsid w:val="002C4307"/>
    <w:rsid w:val="002C4CF6"/>
    <w:rsid w:val="002C6EC2"/>
    <w:rsid w:val="002C7BBA"/>
    <w:rsid w:val="002D0610"/>
    <w:rsid w:val="002D2C09"/>
    <w:rsid w:val="002D5C0E"/>
    <w:rsid w:val="002E4659"/>
    <w:rsid w:val="002F1E3C"/>
    <w:rsid w:val="002F6A6B"/>
    <w:rsid w:val="003004D4"/>
    <w:rsid w:val="003040F5"/>
    <w:rsid w:val="0030414F"/>
    <w:rsid w:val="00305803"/>
    <w:rsid w:val="00305F22"/>
    <w:rsid w:val="00305FC1"/>
    <w:rsid w:val="0030659C"/>
    <w:rsid w:val="00314FFC"/>
    <w:rsid w:val="00315C5C"/>
    <w:rsid w:val="003312BF"/>
    <w:rsid w:val="003332CD"/>
    <w:rsid w:val="00334F8F"/>
    <w:rsid w:val="003365B9"/>
    <w:rsid w:val="00336DF8"/>
    <w:rsid w:val="0034415E"/>
    <w:rsid w:val="00346672"/>
    <w:rsid w:val="00354CDA"/>
    <w:rsid w:val="00360A06"/>
    <w:rsid w:val="00384DD5"/>
    <w:rsid w:val="00397184"/>
    <w:rsid w:val="003A0C9F"/>
    <w:rsid w:val="003A0D75"/>
    <w:rsid w:val="003A1A4F"/>
    <w:rsid w:val="003A3811"/>
    <w:rsid w:val="003B15FC"/>
    <w:rsid w:val="003C17D5"/>
    <w:rsid w:val="003D6290"/>
    <w:rsid w:val="003D797A"/>
    <w:rsid w:val="003E1D8D"/>
    <w:rsid w:val="003E5516"/>
    <w:rsid w:val="003E586E"/>
    <w:rsid w:val="003E7F0C"/>
    <w:rsid w:val="003F18A9"/>
    <w:rsid w:val="0040317F"/>
    <w:rsid w:val="0040523C"/>
    <w:rsid w:val="00410317"/>
    <w:rsid w:val="0041420F"/>
    <w:rsid w:val="00430896"/>
    <w:rsid w:val="004322FC"/>
    <w:rsid w:val="0044036F"/>
    <w:rsid w:val="00441C21"/>
    <w:rsid w:val="00441F98"/>
    <w:rsid w:val="0044783B"/>
    <w:rsid w:val="004504C5"/>
    <w:rsid w:val="00454E7F"/>
    <w:rsid w:val="00456593"/>
    <w:rsid w:val="00461DDC"/>
    <w:rsid w:val="004656F6"/>
    <w:rsid w:val="00466280"/>
    <w:rsid w:val="004711F3"/>
    <w:rsid w:val="004715C5"/>
    <w:rsid w:val="004720A8"/>
    <w:rsid w:val="00474639"/>
    <w:rsid w:val="00475366"/>
    <w:rsid w:val="00476907"/>
    <w:rsid w:val="00482B83"/>
    <w:rsid w:val="004830EF"/>
    <w:rsid w:val="004864C6"/>
    <w:rsid w:val="004973E2"/>
    <w:rsid w:val="004A2E6E"/>
    <w:rsid w:val="004A4112"/>
    <w:rsid w:val="004B3262"/>
    <w:rsid w:val="004B3D3A"/>
    <w:rsid w:val="004C1FDE"/>
    <w:rsid w:val="004C41D5"/>
    <w:rsid w:val="004C4B64"/>
    <w:rsid w:val="004C553E"/>
    <w:rsid w:val="004D5534"/>
    <w:rsid w:val="004D62FC"/>
    <w:rsid w:val="004D6759"/>
    <w:rsid w:val="004D76C7"/>
    <w:rsid w:val="004E02A2"/>
    <w:rsid w:val="004E1335"/>
    <w:rsid w:val="004E29CD"/>
    <w:rsid w:val="004E4841"/>
    <w:rsid w:val="004E63A9"/>
    <w:rsid w:val="004F092D"/>
    <w:rsid w:val="004F0D88"/>
    <w:rsid w:val="0050055C"/>
    <w:rsid w:val="005051F7"/>
    <w:rsid w:val="00517621"/>
    <w:rsid w:val="00521787"/>
    <w:rsid w:val="0052301E"/>
    <w:rsid w:val="00523666"/>
    <w:rsid w:val="00527771"/>
    <w:rsid w:val="00531DDE"/>
    <w:rsid w:val="00534924"/>
    <w:rsid w:val="00545686"/>
    <w:rsid w:val="00552C24"/>
    <w:rsid w:val="0055408B"/>
    <w:rsid w:val="0055671A"/>
    <w:rsid w:val="00560600"/>
    <w:rsid w:val="005648F8"/>
    <w:rsid w:val="0058186E"/>
    <w:rsid w:val="00583FAD"/>
    <w:rsid w:val="00586757"/>
    <w:rsid w:val="00586F8A"/>
    <w:rsid w:val="00587796"/>
    <w:rsid w:val="005A1526"/>
    <w:rsid w:val="005A324F"/>
    <w:rsid w:val="005A5B8E"/>
    <w:rsid w:val="005C154E"/>
    <w:rsid w:val="005C417C"/>
    <w:rsid w:val="005D0685"/>
    <w:rsid w:val="005D28C3"/>
    <w:rsid w:val="005D31D4"/>
    <w:rsid w:val="005D321C"/>
    <w:rsid w:val="005D3C73"/>
    <w:rsid w:val="005D5DCB"/>
    <w:rsid w:val="005F024B"/>
    <w:rsid w:val="005F0BAD"/>
    <w:rsid w:val="005F43B2"/>
    <w:rsid w:val="005F57BC"/>
    <w:rsid w:val="0060083A"/>
    <w:rsid w:val="00606ACD"/>
    <w:rsid w:val="006157C1"/>
    <w:rsid w:val="00620E65"/>
    <w:rsid w:val="00625083"/>
    <w:rsid w:val="00626EC0"/>
    <w:rsid w:val="006358F9"/>
    <w:rsid w:val="00640678"/>
    <w:rsid w:val="00640A6A"/>
    <w:rsid w:val="00651394"/>
    <w:rsid w:val="00653AD5"/>
    <w:rsid w:val="00654B66"/>
    <w:rsid w:val="00661C23"/>
    <w:rsid w:val="00662235"/>
    <w:rsid w:val="006641CC"/>
    <w:rsid w:val="00671FFE"/>
    <w:rsid w:val="00672AD3"/>
    <w:rsid w:val="00673486"/>
    <w:rsid w:val="00676982"/>
    <w:rsid w:val="00685535"/>
    <w:rsid w:val="00695C2C"/>
    <w:rsid w:val="00695FE4"/>
    <w:rsid w:val="006A2ADC"/>
    <w:rsid w:val="006A44EF"/>
    <w:rsid w:val="006A6734"/>
    <w:rsid w:val="006A6FC4"/>
    <w:rsid w:val="006A7178"/>
    <w:rsid w:val="006A7753"/>
    <w:rsid w:val="006C3F29"/>
    <w:rsid w:val="006C41C4"/>
    <w:rsid w:val="006D05BF"/>
    <w:rsid w:val="006D07E8"/>
    <w:rsid w:val="006D32E6"/>
    <w:rsid w:val="006D6312"/>
    <w:rsid w:val="006D7CD7"/>
    <w:rsid w:val="006E232E"/>
    <w:rsid w:val="00700223"/>
    <w:rsid w:val="00701A25"/>
    <w:rsid w:val="007042F2"/>
    <w:rsid w:val="0070593D"/>
    <w:rsid w:val="00710B70"/>
    <w:rsid w:val="00710CE8"/>
    <w:rsid w:val="00721CF7"/>
    <w:rsid w:val="0072495D"/>
    <w:rsid w:val="007271C7"/>
    <w:rsid w:val="00727D00"/>
    <w:rsid w:val="007342E2"/>
    <w:rsid w:val="00734C74"/>
    <w:rsid w:val="00735CC4"/>
    <w:rsid w:val="00743356"/>
    <w:rsid w:val="00746F05"/>
    <w:rsid w:val="00751744"/>
    <w:rsid w:val="00753B3D"/>
    <w:rsid w:val="00753C46"/>
    <w:rsid w:val="0076282D"/>
    <w:rsid w:val="007657B6"/>
    <w:rsid w:val="007705BD"/>
    <w:rsid w:val="007753F9"/>
    <w:rsid w:val="0078457B"/>
    <w:rsid w:val="00784CE5"/>
    <w:rsid w:val="0079216A"/>
    <w:rsid w:val="00793605"/>
    <w:rsid w:val="00797054"/>
    <w:rsid w:val="007A23BE"/>
    <w:rsid w:val="007A2E63"/>
    <w:rsid w:val="007A4EAF"/>
    <w:rsid w:val="007A5021"/>
    <w:rsid w:val="007B0582"/>
    <w:rsid w:val="007B6D7B"/>
    <w:rsid w:val="007C3DBD"/>
    <w:rsid w:val="007C4E9B"/>
    <w:rsid w:val="007C5515"/>
    <w:rsid w:val="007C6215"/>
    <w:rsid w:val="007D2B80"/>
    <w:rsid w:val="007D3FDF"/>
    <w:rsid w:val="007D41C5"/>
    <w:rsid w:val="007D4F1B"/>
    <w:rsid w:val="007D5F6E"/>
    <w:rsid w:val="007D6881"/>
    <w:rsid w:val="007E5D59"/>
    <w:rsid w:val="007E7B48"/>
    <w:rsid w:val="007F30D1"/>
    <w:rsid w:val="007F3522"/>
    <w:rsid w:val="007F5165"/>
    <w:rsid w:val="0080202D"/>
    <w:rsid w:val="0080415E"/>
    <w:rsid w:val="00804F64"/>
    <w:rsid w:val="00815E94"/>
    <w:rsid w:val="00822FBC"/>
    <w:rsid w:val="00823BE1"/>
    <w:rsid w:val="00825ECA"/>
    <w:rsid w:val="00833C63"/>
    <w:rsid w:val="00835182"/>
    <w:rsid w:val="00835DEF"/>
    <w:rsid w:val="00837A62"/>
    <w:rsid w:val="0084125B"/>
    <w:rsid w:val="00842FD6"/>
    <w:rsid w:val="00843F95"/>
    <w:rsid w:val="00850215"/>
    <w:rsid w:val="0085146D"/>
    <w:rsid w:val="00853940"/>
    <w:rsid w:val="008557AC"/>
    <w:rsid w:val="008570C6"/>
    <w:rsid w:val="00861857"/>
    <w:rsid w:val="008631B0"/>
    <w:rsid w:val="00872038"/>
    <w:rsid w:val="00872565"/>
    <w:rsid w:val="0087266A"/>
    <w:rsid w:val="00872A2E"/>
    <w:rsid w:val="008740BA"/>
    <w:rsid w:val="00886306"/>
    <w:rsid w:val="008930BE"/>
    <w:rsid w:val="008A43D1"/>
    <w:rsid w:val="008A50DE"/>
    <w:rsid w:val="008B17C7"/>
    <w:rsid w:val="008C6005"/>
    <w:rsid w:val="008D4368"/>
    <w:rsid w:val="008D4B89"/>
    <w:rsid w:val="008D7F0C"/>
    <w:rsid w:val="008E11AD"/>
    <w:rsid w:val="008E2DA9"/>
    <w:rsid w:val="008E6795"/>
    <w:rsid w:val="008F2060"/>
    <w:rsid w:val="008F3C0A"/>
    <w:rsid w:val="008F7E47"/>
    <w:rsid w:val="00901DD0"/>
    <w:rsid w:val="00902C58"/>
    <w:rsid w:val="00907BF9"/>
    <w:rsid w:val="00912687"/>
    <w:rsid w:val="009161CE"/>
    <w:rsid w:val="00922231"/>
    <w:rsid w:val="00922C2B"/>
    <w:rsid w:val="0093046D"/>
    <w:rsid w:val="00931B15"/>
    <w:rsid w:val="00934A1E"/>
    <w:rsid w:val="00935CC5"/>
    <w:rsid w:val="00936F79"/>
    <w:rsid w:val="009418B4"/>
    <w:rsid w:val="00942777"/>
    <w:rsid w:val="009433E9"/>
    <w:rsid w:val="009460EE"/>
    <w:rsid w:val="00946394"/>
    <w:rsid w:val="0095077D"/>
    <w:rsid w:val="009560D1"/>
    <w:rsid w:val="009561E5"/>
    <w:rsid w:val="0095631C"/>
    <w:rsid w:val="009614CD"/>
    <w:rsid w:val="00962617"/>
    <w:rsid w:val="009651EC"/>
    <w:rsid w:val="00974747"/>
    <w:rsid w:val="00975C12"/>
    <w:rsid w:val="0098222A"/>
    <w:rsid w:val="009842C6"/>
    <w:rsid w:val="00986A76"/>
    <w:rsid w:val="00993A8C"/>
    <w:rsid w:val="009A660D"/>
    <w:rsid w:val="009B4EF6"/>
    <w:rsid w:val="009C4471"/>
    <w:rsid w:val="009C4929"/>
    <w:rsid w:val="009C4C50"/>
    <w:rsid w:val="009C58CF"/>
    <w:rsid w:val="009D5A13"/>
    <w:rsid w:val="009E326C"/>
    <w:rsid w:val="009E7B5E"/>
    <w:rsid w:val="009F7A37"/>
    <w:rsid w:val="009F7EC6"/>
    <w:rsid w:val="00A000C9"/>
    <w:rsid w:val="00A01036"/>
    <w:rsid w:val="00A044EA"/>
    <w:rsid w:val="00A05A4F"/>
    <w:rsid w:val="00A12C7F"/>
    <w:rsid w:val="00A15367"/>
    <w:rsid w:val="00A20689"/>
    <w:rsid w:val="00A36305"/>
    <w:rsid w:val="00A37643"/>
    <w:rsid w:val="00A379AD"/>
    <w:rsid w:val="00A41955"/>
    <w:rsid w:val="00A45831"/>
    <w:rsid w:val="00A45B82"/>
    <w:rsid w:val="00A515E1"/>
    <w:rsid w:val="00A54873"/>
    <w:rsid w:val="00A61475"/>
    <w:rsid w:val="00A627A0"/>
    <w:rsid w:val="00A64B91"/>
    <w:rsid w:val="00A66C62"/>
    <w:rsid w:val="00A761A9"/>
    <w:rsid w:val="00A80B97"/>
    <w:rsid w:val="00A863DD"/>
    <w:rsid w:val="00A86E4C"/>
    <w:rsid w:val="00A87297"/>
    <w:rsid w:val="00A91F6B"/>
    <w:rsid w:val="00A96698"/>
    <w:rsid w:val="00A97E15"/>
    <w:rsid w:val="00AA056F"/>
    <w:rsid w:val="00AA16E5"/>
    <w:rsid w:val="00AA6306"/>
    <w:rsid w:val="00AA7F4B"/>
    <w:rsid w:val="00AB12B3"/>
    <w:rsid w:val="00AB20AA"/>
    <w:rsid w:val="00AB792B"/>
    <w:rsid w:val="00AC1D70"/>
    <w:rsid w:val="00AC390D"/>
    <w:rsid w:val="00AC3CB7"/>
    <w:rsid w:val="00AC434B"/>
    <w:rsid w:val="00AD2BBA"/>
    <w:rsid w:val="00AD3D04"/>
    <w:rsid w:val="00AE1B34"/>
    <w:rsid w:val="00AE29C0"/>
    <w:rsid w:val="00AE2ABE"/>
    <w:rsid w:val="00AE30D7"/>
    <w:rsid w:val="00AE4BB7"/>
    <w:rsid w:val="00AE7B0D"/>
    <w:rsid w:val="00AF1D5F"/>
    <w:rsid w:val="00AF6CBC"/>
    <w:rsid w:val="00B00DA5"/>
    <w:rsid w:val="00B10E57"/>
    <w:rsid w:val="00B112B0"/>
    <w:rsid w:val="00B13E87"/>
    <w:rsid w:val="00B228F0"/>
    <w:rsid w:val="00B22C9E"/>
    <w:rsid w:val="00B24A3A"/>
    <w:rsid w:val="00B316E6"/>
    <w:rsid w:val="00B378CE"/>
    <w:rsid w:val="00B40A54"/>
    <w:rsid w:val="00B4304A"/>
    <w:rsid w:val="00B44F9F"/>
    <w:rsid w:val="00B502EA"/>
    <w:rsid w:val="00B640FB"/>
    <w:rsid w:val="00B67533"/>
    <w:rsid w:val="00B74669"/>
    <w:rsid w:val="00B75154"/>
    <w:rsid w:val="00B9148F"/>
    <w:rsid w:val="00B924F5"/>
    <w:rsid w:val="00B9358A"/>
    <w:rsid w:val="00B95F45"/>
    <w:rsid w:val="00B96E0B"/>
    <w:rsid w:val="00BA4E4E"/>
    <w:rsid w:val="00BA59E7"/>
    <w:rsid w:val="00BA5BF6"/>
    <w:rsid w:val="00BA6AA7"/>
    <w:rsid w:val="00BB10F9"/>
    <w:rsid w:val="00BC3065"/>
    <w:rsid w:val="00BC30F1"/>
    <w:rsid w:val="00BC5696"/>
    <w:rsid w:val="00BD37AA"/>
    <w:rsid w:val="00BD3B6C"/>
    <w:rsid w:val="00BD413C"/>
    <w:rsid w:val="00BD4878"/>
    <w:rsid w:val="00BE30A0"/>
    <w:rsid w:val="00BE458C"/>
    <w:rsid w:val="00BE7C50"/>
    <w:rsid w:val="00BF263F"/>
    <w:rsid w:val="00BF2795"/>
    <w:rsid w:val="00BF32DF"/>
    <w:rsid w:val="00C00AF5"/>
    <w:rsid w:val="00C036BE"/>
    <w:rsid w:val="00C0381E"/>
    <w:rsid w:val="00C0421D"/>
    <w:rsid w:val="00C04CFB"/>
    <w:rsid w:val="00C07D02"/>
    <w:rsid w:val="00C217A6"/>
    <w:rsid w:val="00C3160E"/>
    <w:rsid w:val="00C32EEC"/>
    <w:rsid w:val="00C33B0A"/>
    <w:rsid w:val="00C37A89"/>
    <w:rsid w:val="00C37F70"/>
    <w:rsid w:val="00C403B5"/>
    <w:rsid w:val="00C4212C"/>
    <w:rsid w:val="00C42C17"/>
    <w:rsid w:val="00C42D95"/>
    <w:rsid w:val="00C5176C"/>
    <w:rsid w:val="00C53025"/>
    <w:rsid w:val="00C546AB"/>
    <w:rsid w:val="00C60454"/>
    <w:rsid w:val="00C62D75"/>
    <w:rsid w:val="00C7065D"/>
    <w:rsid w:val="00C805C2"/>
    <w:rsid w:val="00C85D6D"/>
    <w:rsid w:val="00C87665"/>
    <w:rsid w:val="00C90D7A"/>
    <w:rsid w:val="00CA10F5"/>
    <w:rsid w:val="00CB0D33"/>
    <w:rsid w:val="00CD3D2B"/>
    <w:rsid w:val="00CD5DFC"/>
    <w:rsid w:val="00CE43E1"/>
    <w:rsid w:val="00CF3986"/>
    <w:rsid w:val="00CF57A8"/>
    <w:rsid w:val="00CF5F88"/>
    <w:rsid w:val="00D02670"/>
    <w:rsid w:val="00D05CE8"/>
    <w:rsid w:val="00D13419"/>
    <w:rsid w:val="00D13D50"/>
    <w:rsid w:val="00D32722"/>
    <w:rsid w:val="00D32A31"/>
    <w:rsid w:val="00D335D3"/>
    <w:rsid w:val="00D3383D"/>
    <w:rsid w:val="00D348A7"/>
    <w:rsid w:val="00D37BDD"/>
    <w:rsid w:val="00D4102B"/>
    <w:rsid w:val="00D4202F"/>
    <w:rsid w:val="00D517BB"/>
    <w:rsid w:val="00D55E0D"/>
    <w:rsid w:val="00D560BD"/>
    <w:rsid w:val="00D63AB6"/>
    <w:rsid w:val="00D67014"/>
    <w:rsid w:val="00D70E25"/>
    <w:rsid w:val="00D75630"/>
    <w:rsid w:val="00D75B06"/>
    <w:rsid w:val="00D76349"/>
    <w:rsid w:val="00D80DC2"/>
    <w:rsid w:val="00D86EF1"/>
    <w:rsid w:val="00D87674"/>
    <w:rsid w:val="00D93939"/>
    <w:rsid w:val="00D94223"/>
    <w:rsid w:val="00DA3C7A"/>
    <w:rsid w:val="00DA5706"/>
    <w:rsid w:val="00DA7090"/>
    <w:rsid w:val="00DA7CB3"/>
    <w:rsid w:val="00DC1F39"/>
    <w:rsid w:val="00DC6E12"/>
    <w:rsid w:val="00DD2DB4"/>
    <w:rsid w:val="00DD57EA"/>
    <w:rsid w:val="00DE0877"/>
    <w:rsid w:val="00DE718A"/>
    <w:rsid w:val="00DF2C87"/>
    <w:rsid w:val="00DF532B"/>
    <w:rsid w:val="00E0629C"/>
    <w:rsid w:val="00E114C3"/>
    <w:rsid w:val="00E13D24"/>
    <w:rsid w:val="00E23757"/>
    <w:rsid w:val="00E2573E"/>
    <w:rsid w:val="00E270FC"/>
    <w:rsid w:val="00E31C5C"/>
    <w:rsid w:val="00E33604"/>
    <w:rsid w:val="00E35CEB"/>
    <w:rsid w:val="00E4039B"/>
    <w:rsid w:val="00E40B53"/>
    <w:rsid w:val="00E4259D"/>
    <w:rsid w:val="00E431D1"/>
    <w:rsid w:val="00E43462"/>
    <w:rsid w:val="00E4559F"/>
    <w:rsid w:val="00E45DD0"/>
    <w:rsid w:val="00E47D35"/>
    <w:rsid w:val="00E52506"/>
    <w:rsid w:val="00E537C9"/>
    <w:rsid w:val="00E5669C"/>
    <w:rsid w:val="00E60217"/>
    <w:rsid w:val="00E6347E"/>
    <w:rsid w:val="00E66E93"/>
    <w:rsid w:val="00E74DC4"/>
    <w:rsid w:val="00E74DE2"/>
    <w:rsid w:val="00E82165"/>
    <w:rsid w:val="00E8590F"/>
    <w:rsid w:val="00E86E89"/>
    <w:rsid w:val="00E92C7F"/>
    <w:rsid w:val="00E931BF"/>
    <w:rsid w:val="00E93425"/>
    <w:rsid w:val="00E95040"/>
    <w:rsid w:val="00E9565D"/>
    <w:rsid w:val="00EA1254"/>
    <w:rsid w:val="00EA2BE9"/>
    <w:rsid w:val="00EA5CB9"/>
    <w:rsid w:val="00EA5D7F"/>
    <w:rsid w:val="00EB0A27"/>
    <w:rsid w:val="00EB17D4"/>
    <w:rsid w:val="00EB2D98"/>
    <w:rsid w:val="00EB3AFE"/>
    <w:rsid w:val="00EB54C8"/>
    <w:rsid w:val="00EC2D15"/>
    <w:rsid w:val="00ED0049"/>
    <w:rsid w:val="00ED02D6"/>
    <w:rsid w:val="00ED11C7"/>
    <w:rsid w:val="00ED46F9"/>
    <w:rsid w:val="00ED4EC1"/>
    <w:rsid w:val="00ED6109"/>
    <w:rsid w:val="00ED7DA9"/>
    <w:rsid w:val="00EE3BD2"/>
    <w:rsid w:val="00EF1289"/>
    <w:rsid w:val="00EF3AA9"/>
    <w:rsid w:val="00EF51A6"/>
    <w:rsid w:val="00EF61CC"/>
    <w:rsid w:val="00F015F9"/>
    <w:rsid w:val="00F02267"/>
    <w:rsid w:val="00F026A3"/>
    <w:rsid w:val="00F03ABA"/>
    <w:rsid w:val="00F0628C"/>
    <w:rsid w:val="00F107C9"/>
    <w:rsid w:val="00F3160C"/>
    <w:rsid w:val="00F36560"/>
    <w:rsid w:val="00F4483B"/>
    <w:rsid w:val="00F4512A"/>
    <w:rsid w:val="00F463BF"/>
    <w:rsid w:val="00F52252"/>
    <w:rsid w:val="00F719BB"/>
    <w:rsid w:val="00F82654"/>
    <w:rsid w:val="00F9398F"/>
    <w:rsid w:val="00F96C36"/>
    <w:rsid w:val="00F97B2A"/>
    <w:rsid w:val="00FA0EA1"/>
    <w:rsid w:val="00FB2141"/>
    <w:rsid w:val="00FB45B2"/>
    <w:rsid w:val="00FB629F"/>
    <w:rsid w:val="00FC4A38"/>
    <w:rsid w:val="00FC5A2B"/>
    <w:rsid w:val="00FC6C40"/>
    <w:rsid w:val="00FE065A"/>
    <w:rsid w:val="00FE17BE"/>
    <w:rsid w:val="00FE1CF1"/>
    <w:rsid w:val="00FF0BBF"/>
    <w:rsid w:val="00FF2A20"/>
    <w:rsid w:val="00FF3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412E2A-70EF-4274-ACE7-1A237E2B6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0E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4C74"/>
    <w:pPr>
      <w:tabs>
        <w:tab w:val="center" w:pos="4153"/>
        <w:tab w:val="right" w:pos="8306"/>
      </w:tabs>
      <w:snapToGrid w:val="0"/>
    </w:pPr>
    <w:rPr>
      <w:sz w:val="20"/>
      <w:szCs w:val="20"/>
    </w:rPr>
  </w:style>
  <w:style w:type="character" w:customStyle="1" w:styleId="a4">
    <w:name w:val="頁首 字元"/>
    <w:basedOn w:val="a0"/>
    <w:link w:val="a3"/>
    <w:uiPriority w:val="99"/>
    <w:rsid w:val="00734C74"/>
    <w:rPr>
      <w:sz w:val="20"/>
      <w:szCs w:val="20"/>
    </w:rPr>
  </w:style>
  <w:style w:type="paragraph" w:styleId="a5">
    <w:name w:val="footer"/>
    <w:basedOn w:val="a"/>
    <w:link w:val="a6"/>
    <w:uiPriority w:val="99"/>
    <w:unhideWhenUsed/>
    <w:rsid w:val="00734C74"/>
    <w:pPr>
      <w:tabs>
        <w:tab w:val="center" w:pos="4153"/>
        <w:tab w:val="right" w:pos="8306"/>
      </w:tabs>
      <w:snapToGrid w:val="0"/>
    </w:pPr>
    <w:rPr>
      <w:sz w:val="20"/>
      <w:szCs w:val="20"/>
    </w:rPr>
  </w:style>
  <w:style w:type="character" w:customStyle="1" w:styleId="a6">
    <w:name w:val="頁尾 字元"/>
    <w:basedOn w:val="a0"/>
    <w:link w:val="a5"/>
    <w:uiPriority w:val="99"/>
    <w:rsid w:val="00734C74"/>
    <w:rPr>
      <w:sz w:val="20"/>
      <w:szCs w:val="20"/>
    </w:rPr>
  </w:style>
  <w:style w:type="paragraph" w:styleId="Web">
    <w:name w:val="Normal (Web)"/>
    <w:basedOn w:val="a"/>
    <w:uiPriority w:val="99"/>
    <w:unhideWhenUsed/>
    <w:rsid w:val="00804F64"/>
    <w:pPr>
      <w:widowControl/>
      <w:spacing w:before="100" w:beforeAutospacing="1" w:after="119"/>
    </w:pPr>
    <w:rPr>
      <w:rFonts w:ascii="新細明體" w:eastAsia="新細明體" w:hAnsi="新細明體" w:cs="新細明體"/>
      <w:kern w:val="0"/>
      <w:szCs w:val="24"/>
    </w:rPr>
  </w:style>
  <w:style w:type="table" w:styleId="a7">
    <w:name w:val="Table Grid"/>
    <w:basedOn w:val="a1"/>
    <w:uiPriority w:val="59"/>
    <w:rsid w:val="00A05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55408B"/>
    <w:rPr>
      <w:sz w:val="18"/>
      <w:szCs w:val="18"/>
    </w:rPr>
  </w:style>
  <w:style w:type="paragraph" w:styleId="a9">
    <w:name w:val="annotation text"/>
    <w:basedOn w:val="a"/>
    <w:link w:val="aa"/>
    <w:uiPriority w:val="99"/>
    <w:semiHidden/>
    <w:unhideWhenUsed/>
    <w:rsid w:val="0055408B"/>
  </w:style>
  <w:style w:type="character" w:customStyle="1" w:styleId="aa">
    <w:name w:val="註解文字 字元"/>
    <w:basedOn w:val="a0"/>
    <w:link w:val="a9"/>
    <w:uiPriority w:val="99"/>
    <w:semiHidden/>
    <w:rsid w:val="0055408B"/>
  </w:style>
  <w:style w:type="paragraph" w:styleId="ab">
    <w:name w:val="annotation subject"/>
    <w:basedOn w:val="a9"/>
    <w:next w:val="a9"/>
    <w:link w:val="ac"/>
    <w:uiPriority w:val="99"/>
    <w:semiHidden/>
    <w:unhideWhenUsed/>
    <w:rsid w:val="0055408B"/>
    <w:rPr>
      <w:b/>
      <w:bCs/>
    </w:rPr>
  </w:style>
  <w:style w:type="character" w:customStyle="1" w:styleId="ac">
    <w:name w:val="註解主旨 字元"/>
    <w:basedOn w:val="aa"/>
    <w:link w:val="ab"/>
    <w:uiPriority w:val="99"/>
    <w:semiHidden/>
    <w:rsid w:val="0055408B"/>
    <w:rPr>
      <w:b/>
      <w:bCs/>
    </w:rPr>
  </w:style>
  <w:style w:type="paragraph" w:styleId="ad">
    <w:name w:val="Balloon Text"/>
    <w:basedOn w:val="a"/>
    <w:link w:val="ae"/>
    <w:uiPriority w:val="99"/>
    <w:semiHidden/>
    <w:unhideWhenUsed/>
    <w:rsid w:val="0055408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5408B"/>
    <w:rPr>
      <w:rFonts w:asciiTheme="majorHAnsi" w:eastAsiaTheme="majorEastAsia" w:hAnsiTheme="majorHAnsi" w:cstheme="majorBidi"/>
      <w:sz w:val="18"/>
      <w:szCs w:val="18"/>
    </w:rPr>
  </w:style>
  <w:style w:type="character" w:styleId="af">
    <w:name w:val="Hyperlink"/>
    <w:basedOn w:val="a0"/>
    <w:uiPriority w:val="99"/>
    <w:unhideWhenUsed/>
    <w:rsid w:val="00F719BB"/>
    <w:rPr>
      <w:color w:val="0000FF" w:themeColor="hyperlink"/>
      <w:u w:val="single"/>
    </w:rPr>
  </w:style>
  <w:style w:type="paragraph" w:styleId="af0">
    <w:name w:val="List Paragraph"/>
    <w:basedOn w:val="a"/>
    <w:uiPriority w:val="34"/>
    <w:qFormat/>
    <w:rsid w:val="00661C23"/>
    <w:pPr>
      <w:widowControl/>
      <w:ind w:leftChars="200" w:left="480"/>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93019">
      <w:bodyDiv w:val="1"/>
      <w:marLeft w:val="0"/>
      <w:marRight w:val="0"/>
      <w:marTop w:val="0"/>
      <w:marBottom w:val="0"/>
      <w:divBdr>
        <w:top w:val="none" w:sz="0" w:space="0" w:color="auto"/>
        <w:left w:val="none" w:sz="0" w:space="0" w:color="auto"/>
        <w:bottom w:val="none" w:sz="0" w:space="0" w:color="auto"/>
        <w:right w:val="none" w:sz="0" w:space="0" w:color="auto"/>
      </w:divBdr>
      <w:divsChild>
        <w:div w:id="588972596">
          <w:marLeft w:val="547"/>
          <w:marRight w:val="0"/>
          <w:marTop w:val="0"/>
          <w:marBottom w:val="0"/>
          <w:divBdr>
            <w:top w:val="none" w:sz="0" w:space="0" w:color="auto"/>
            <w:left w:val="none" w:sz="0" w:space="0" w:color="auto"/>
            <w:bottom w:val="none" w:sz="0" w:space="0" w:color="auto"/>
            <w:right w:val="none" w:sz="0" w:space="0" w:color="auto"/>
          </w:divBdr>
        </w:div>
      </w:divsChild>
    </w:div>
    <w:div w:id="109514274">
      <w:bodyDiv w:val="1"/>
      <w:marLeft w:val="0"/>
      <w:marRight w:val="0"/>
      <w:marTop w:val="0"/>
      <w:marBottom w:val="0"/>
      <w:divBdr>
        <w:top w:val="none" w:sz="0" w:space="0" w:color="auto"/>
        <w:left w:val="none" w:sz="0" w:space="0" w:color="auto"/>
        <w:bottom w:val="none" w:sz="0" w:space="0" w:color="auto"/>
        <w:right w:val="none" w:sz="0" w:space="0" w:color="auto"/>
      </w:divBdr>
      <w:divsChild>
        <w:div w:id="465200232">
          <w:marLeft w:val="547"/>
          <w:marRight w:val="0"/>
          <w:marTop w:val="0"/>
          <w:marBottom w:val="0"/>
          <w:divBdr>
            <w:top w:val="none" w:sz="0" w:space="0" w:color="auto"/>
            <w:left w:val="none" w:sz="0" w:space="0" w:color="auto"/>
            <w:bottom w:val="none" w:sz="0" w:space="0" w:color="auto"/>
            <w:right w:val="none" w:sz="0" w:space="0" w:color="auto"/>
          </w:divBdr>
        </w:div>
      </w:divsChild>
    </w:div>
    <w:div w:id="223032326">
      <w:bodyDiv w:val="1"/>
      <w:marLeft w:val="0"/>
      <w:marRight w:val="0"/>
      <w:marTop w:val="0"/>
      <w:marBottom w:val="0"/>
      <w:divBdr>
        <w:top w:val="none" w:sz="0" w:space="0" w:color="auto"/>
        <w:left w:val="none" w:sz="0" w:space="0" w:color="auto"/>
        <w:bottom w:val="none" w:sz="0" w:space="0" w:color="auto"/>
        <w:right w:val="none" w:sz="0" w:space="0" w:color="auto"/>
      </w:divBdr>
      <w:divsChild>
        <w:div w:id="1421876843">
          <w:marLeft w:val="547"/>
          <w:marRight w:val="0"/>
          <w:marTop w:val="0"/>
          <w:marBottom w:val="0"/>
          <w:divBdr>
            <w:top w:val="none" w:sz="0" w:space="0" w:color="auto"/>
            <w:left w:val="none" w:sz="0" w:space="0" w:color="auto"/>
            <w:bottom w:val="none" w:sz="0" w:space="0" w:color="auto"/>
            <w:right w:val="none" w:sz="0" w:space="0" w:color="auto"/>
          </w:divBdr>
        </w:div>
      </w:divsChild>
    </w:div>
    <w:div w:id="280847406">
      <w:bodyDiv w:val="1"/>
      <w:marLeft w:val="0"/>
      <w:marRight w:val="0"/>
      <w:marTop w:val="0"/>
      <w:marBottom w:val="0"/>
      <w:divBdr>
        <w:top w:val="none" w:sz="0" w:space="0" w:color="auto"/>
        <w:left w:val="none" w:sz="0" w:space="0" w:color="auto"/>
        <w:bottom w:val="none" w:sz="0" w:space="0" w:color="auto"/>
        <w:right w:val="none" w:sz="0" w:space="0" w:color="auto"/>
      </w:divBdr>
    </w:div>
    <w:div w:id="367267159">
      <w:bodyDiv w:val="1"/>
      <w:marLeft w:val="0"/>
      <w:marRight w:val="0"/>
      <w:marTop w:val="0"/>
      <w:marBottom w:val="0"/>
      <w:divBdr>
        <w:top w:val="none" w:sz="0" w:space="0" w:color="auto"/>
        <w:left w:val="none" w:sz="0" w:space="0" w:color="auto"/>
        <w:bottom w:val="none" w:sz="0" w:space="0" w:color="auto"/>
        <w:right w:val="none" w:sz="0" w:space="0" w:color="auto"/>
      </w:divBdr>
      <w:divsChild>
        <w:div w:id="672074516">
          <w:marLeft w:val="547"/>
          <w:marRight w:val="0"/>
          <w:marTop w:val="0"/>
          <w:marBottom w:val="0"/>
          <w:divBdr>
            <w:top w:val="none" w:sz="0" w:space="0" w:color="auto"/>
            <w:left w:val="none" w:sz="0" w:space="0" w:color="auto"/>
            <w:bottom w:val="none" w:sz="0" w:space="0" w:color="auto"/>
            <w:right w:val="none" w:sz="0" w:space="0" w:color="auto"/>
          </w:divBdr>
        </w:div>
      </w:divsChild>
    </w:div>
    <w:div w:id="401565593">
      <w:bodyDiv w:val="1"/>
      <w:marLeft w:val="0"/>
      <w:marRight w:val="0"/>
      <w:marTop w:val="0"/>
      <w:marBottom w:val="0"/>
      <w:divBdr>
        <w:top w:val="none" w:sz="0" w:space="0" w:color="auto"/>
        <w:left w:val="none" w:sz="0" w:space="0" w:color="auto"/>
        <w:bottom w:val="none" w:sz="0" w:space="0" w:color="auto"/>
        <w:right w:val="none" w:sz="0" w:space="0" w:color="auto"/>
      </w:divBdr>
      <w:divsChild>
        <w:div w:id="73287842">
          <w:marLeft w:val="547"/>
          <w:marRight w:val="0"/>
          <w:marTop w:val="0"/>
          <w:marBottom w:val="0"/>
          <w:divBdr>
            <w:top w:val="none" w:sz="0" w:space="0" w:color="auto"/>
            <w:left w:val="none" w:sz="0" w:space="0" w:color="auto"/>
            <w:bottom w:val="none" w:sz="0" w:space="0" w:color="auto"/>
            <w:right w:val="none" w:sz="0" w:space="0" w:color="auto"/>
          </w:divBdr>
        </w:div>
      </w:divsChild>
    </w:div>
    <w:div w:id="477114810">
      <w:bodyDiv w:val="1"/>
      <w:marLeft w:val="0"/>
      <w:marRight w:val="0"/>
      <w:marTop w:val="0"/>
      <w:marBottom w:val="0"/>
      <w:divBdr>
        <w:top w:val="none" w:sz="0" w:space="0" w:color="auto"/>
        <w:left w:val="none" w:sz="0" w:space="0" w:color="auto"/>
        <w:bottom w:val="none" w:sz="0" w:space="0" w:color="auto"/>
        <w:right w:val="none" w:sz="0" w:space="0" w:color="auto"/>
      </w:divBdr>
      <w:divsChild>
        <w:div w:id="194660214">
          <w:marLeft w:val="547"/>
          <w:marRight w:val="0"/>
          <w:marTop w:val="0"/>
          <w:marBottom w:val="0"/>
          <w:divBdr>
            <w:top w:val="none" w:sz="0" w:space="0" w:color="auto"/>
            <w:left w:val="none" w:sz="0" w:space="0" w:color="auto"/>
            <w:bottom w:val="none" w:sz="0" w:space="0" w:color="auto"/>
            <w:right w:val="none" w:sz="0" w:space="0" w:color="auto"/>
          </w:divBdr>
        </w:div>
      </w:divsChild>
    </w:div>
    <w:div w:id="604073783">
      <w:bodyDiv w:val="1"/>
      <w:marLeft w:val="0"/>
      <w:marRight w:val="0"/>
      <w:marTop w:val="0"/>
      <w:marBottom w:val="0"/>
      <w:divBdr>
        <w:top w:val="none" w:sz="0" w:space="0" w:color="auto"/>
        <w:left w:val="none" w:sz="0" w:space="0" w:color="auto"/>
        <w:bottom w:val="none" w:sz="0" w:space="0" w:color="auto"/>
        <w:right w:val="none" w:sz="0" w:space="0" w:color="auto"/>
      </w:divBdr>
    </w:div>
    <w:div w:id="659692515">
      <w:bodyDiv w:val="1"/>
      <w:marLeft w:val="0"/>
      <w:marRight w:val="0"/>
      <w:marTop w:val="0"/>
      <w:marBottom w:val="0"/>
      <w:divBdr>
        <w:top w:val="none" w:sz="0" w:space="0" w:color="auto"/>
        <w:left w:val="none" w:sz="0" w:space="0" w:color="auto"/>
        <w:bottom w:val="none" w:sz="0" w:space="0" w:color="auto"/>
        <w:right w:val="none" w:sz="0" w:space="0" w:color="auto"/>
      </w:divBdr>
      <w:divsChild>
        <w:div w:id="1658076382">
          <w:marLeft w:val="547"/>
          <w:marRight w:val="0"/>
          <w:marTop w:val="0"/>
          <w:marBottom w:val="0"/>
          <w:divBdr>
            <w:top w:val="none" w:sz="0" w:space="0" w:color="auto"/>
            <w:left w:val="none" w:sz="0" w:space="0" w:color="auto"/>
            <w:bottom w:val="none" w:sz="0" w:space="0" w:color="auto"/>
            <w:right w:val="none" w:sz="0" w:space="0" w:color="auto"/>
          </w:divBdr>
        </w:div>
      </w:divsChild>
    </w:div>
    <w:div w:id="768162828">
      <w:bodyDiv w:val="1"/>
      <w:marLeft w:val="0"/>
      <w:marRight w:val="0"/>
      <w:marTop w:val="0"/>
      <w:marBottom w:val="0"/>
      <w:divBdr>
        <w:top w:val="none" w:sz="0" w:space="0" w:color="auto"/>
        <w:left w:val="none" w:sz="0" w:space="0" w:color="auto"/>
        <w:bottom w:val="none" w:sz="0" w:space="0" w:color="auto"/>
        <w:right w:val="none" w:sz="0" w:space="0" w:color="auto"/>
      </w:divBdr>
      <w:divsChild>
        <w:div w:id="1639844986">
          <w:marLeft w:val="547"/>
          <w:marRight w:val="0"/>
          <w:marTop w:val="0"/>
          <w:marBottom w:val="0"/>
          <w:divBdr>
            <w:top w:val="none" w:sz="0" w:space="0" w:color="auto"/>
            <w:left w:val="none" w:sz="0" w:space="0" w:color="auto"/>
            <w:bottom w:val="none" w:sz="0" w:space="0" w:color="auto"/>
            <w:right w:val="none" w:sz="0" w:space="0" w:color="auto"/>
          </w:divBdr>
        </w:div>
      </w:divsChild>
    </w:div>
    <w:div w:id="848445000">
      <w:bodyDiv w:val="1"/>
      <w:marLeft w:val="0"/>
      <w:marRight w:val="0"/>
      <w:marTop w:val="0"/>
      <w:marBottom w:val="0"/>
      <w:divBdr>
        <w:top w:val="none" w:sz="0" w:space="0" w:color="auto"/>
        <w:left w:val="none" w:sz="0" w:space="0" w:color="auto"/>
        <w:bottom w:val="none" w:sz="0" w:space="0" w:color="auto"/>
        <w:right w:val="none" w:sz="0" w:space="0" w:color="auto"/>
      </w:divBdr>
      <w:divsChild>
        <w:div w:id="128479074">
          <w:marLeft w:val="547"/>
          <w:marRight w:val="0"/>
          <w:marTop w:val="0"/>
          <w:marBottom w:val="0"/>
          <w:divBdr>
            <w:top w:val="none" w:sz="0" w:space="0" w:color="auto"/>
            <w:left w:val="none" w:sz="0" w:space="0" w:color="auto"/>
            <w:bottom w:val="none" w:sz="0" w:space="0" w:color="auto"/>
            <w:right w:val="none" w:sz="0" w:space="0" w:color="auto"/>
          </w:divBdr>
        </w:div>
      </w:divsChild>
    </w:div>
    <w:div w:id="902911089">
      <w:bodyDiv w:val="1"/>
      <w:marLeft w:val="0"/>
      <w:marRight w:val="0"/>
      <w:marTop w:val="0"/>
      <w:marBottom w:val="0"/>
      <w:divBdr>
        <w:top w:val="none" w:sz="0" w:space="0" w:color="auto"/>
        <w:left w:val="none" w:sz="0" w:space="0" w:color="auto"/>
        <w:bottom w:val="none" w:sz="0" w:space="0" w:color="auto"/>
        <w:right w:val="none" w:sz="0" w:space="0" w:color="auto"/>
      </w:divBdr>
      <w:divsChild>
        <w:div w:id="594048396">
          <w:marLeft w:val="547"/>
          <w:marRight w:val="0"/>
          <w:marTop w:val="0"/>
          <w:marBottom w:val="0"/>
          <w:divBdr>
            <w:top w:val="none" w:sz="0" w:space="0" w:color="auto"/>
            <w:left w:val="none" w:sz="0" w:space="0" w:color="auto"/>
            <w:bottom w:val="none" w:sz="0" w:space="0" w:color="auto"/>
            <w:right w:val="none" w:sz="0" w:space="0" w:color="auto"/>
          </w:divBdr>
        </w:div>
      </w:divsChild>
    </w:div>
    <w:div w:id="1237862205">
      <w:bodyDiv w:val="1"/>
      <w:marLeft w:val="0"/>
      <w:marRight w:val="0"/>
      <w:marTop w:val="0"/>
      <w:marBottom w:val="0"/>
      <w:divBdr>
        <w:top w:val="none" w:sz="0" w:space="0" w:color="auto"/>
        <w:left w:val="none" w:sz="0" w:space="0" w:color="auto"/>
        <w:bottom w:val="none" w:sz="0" w:space="0" w:color="auto"/>
        <w:right w:val="none" w:sz="0" w:space="0" w:color="auto"/>
      </w:divBdr>
      <w:divsChild>
        <w:div w:id="900020787">
          <w:marLeft w:val="547"/>
          <w:marRight w:val="0"/>
          <w:marTop w:val="0"/>
          <w:marBottom w:val="0"/>
          <w:divBdr>
            <w:top w:val="none" w:sz="0" w:space="0" w:color="auto"/>
            <w:left w:val="none" w:sz="0" w:space="0" w:color="auto"/>
            <w:bottom w:val="none" w:sz="0" w:space="0" w:color="auto"/>
            <w:right w:val="none" w:sz="0" w:space="0" w:color="auto"/>
          </w:divBdr>
        </w:div>
      </w:divsChild>
    </w:div>
    <w:div w:id="1300763106">
      <w:bodyDiv w:val="1"/>
      <w:marLeft w:val="0"/>
      <w:marRight w:val="0"/>
      <w:marTop w:val="0"/>
      <w:marBottom w:val="0"/>
      <w:divBdr>
        <w:top w:val="none" w:sz="0" w:space="0" w:color="auto"/>
        <w:left w:val="none" w:sz="0" w:space="0" w:color="auto"/>
        <w:bottom w:val="none" w:sz="0" w:space="0" w:color="auto"/>
        <w:right w:val="none" w:sz="0" w:space="0" w:color="auto"/>
      </w:divBdr>
      <w:divsChild>
        <w:div w:id="835341292">
          <w:marLeft w:val="547"/>
          <w:marRight w:val="0"/>
          <w:marTop w:val="0"/>
          <w:marBottom w:val="0"/>
          <w:divBdr>
            <w:top w:val="none" w:sz="0" w:space="0" w:color="auto"/>
            <w:left w:val="none" w:sz="0" w:space="0" w:color="auto"/>
            <w:bottom w:val="none" w:sz="0" w:space="0" w:color="auto"/>
            <w:right w:val="none" w:sz="0" w:space="0" w:color="auto"/>
          </w:divBdr>
        </w:div>
      </w:divsChild>
    </w:div>
    <w:div w:id="1407024054">
      <w:bodyDiv w:val="1"/>
      <w:marLeft w:val="0"/>
      <w:marRight w:val="0"/>
      <w:marTop w:val="0"/>
      <w:marBottom w:val="0"/>
      <w:divBdr>
        <w:top w:val="none" w:sz="0" w:space="0" w:color="auto"/>
        <w:left w:val="none" w:sz="0" w:space="0" w:color="auto"/>
        <w:bottom w:val="none" w:sz="0" w:space="0" w:color="auto"/>
        <w:right w:val="none" w:sz="0" w:space="0" w:color="auto"/>
      </w:divBdr>
      <w:divsChild>
        <w:div w:id="1263956528">
          <w:marLeft w:val="547"/>
          <w:marRight w:val="0"/>
          <w:marTop w:val="0"/>
          <w:marBottom w:val="0"/>
          <w:divBdr>
            <w:top w:val="none" w:sz="0" w:space="0" w:color="auto"/>
            <w:left w:val="none" w:sz="0" w:space="0" w:color="auto"/>
            <w:bottom w:val="none" w:sz="0" w:space="0" w:color="auto"/>
            <w:right w:val="none" w:sz="0" w:space="0" w:color="auto"/>
          </w:divBdr>
        </w:div>
      </w:divsChild>
    </w:div>
    <w:div w:id="1426075059">
      <w:bodyDiv w:val="1"/>
      <w:marLeft w:val="0"/>
      <w:marRight w:val="0"/>
      <w:marTop w:val="0"/>
      <w:marBottom w:val="0"/>
      <w:divBdr>
        <w:top w:val="none" w:sz="0" w:space="0" w:color="auto"/>
        <w:left w:val="none" w:sz="0" w:space="0" w:color="auto"/>
        <w:bottom w:val="none" w:sz="0" w:space="0" w:color="auto"/>
        <w:right w:val="none" w:sz="0" w:space="0" w:color="auto"/>
      </w:divBdr>
      <w:divsChild>
        <w:div w:id="1919435743">
          <w:marLeft w:val="547"/>
          <w:marRight w:val="0"/>
          <w:marTop w:val="0"/>
          <w:marBottom w:val="0"/>
          <w:divBdr>
            <w:top w:val="none" w:sz="0" w:space="0" w:color="auto"/>
            <w:left w:val="none" w:sz="0" w:space="0" w:color="auto"/>
            <w:bottom w:val="none" w:sz="0" w:space="0" w:color="auto"/>
            <w:right w:val="none" w:sz="0" w:space="0" w:color="auto"/>
          </w:divBdr>
        </w:div>
      </w:divsChild>
    </w:div>
    <w:div w:id="1612080525">
      <w:bodyDiv w:val="1"/>
      <w:marLeft w:val="0"/>
      <w:marRight w:val="0"/>
      <w:marTop w:val="0"/>
      <w:marBottom w:val="0"/>
      <w:divBdr>
        <w:top w:val="none" w:sz="0" w:space="0" w:color="auto"/>
        <w:left w:val="none" w:sz="0" w:space="0" w:color="auto"/>
        <w:bottom w:val="none" w:sz="0" w:space="0" w:color="auto"/>
        <w:right w:val="none" w:sz="0" w:space="0" w:color="auto"/>
      </w:divBdr>
      <w:divsChild>
        <w:div w:id="435978024">
          <w:marLeft w:val="547"/>
          <w:marRight w:val="0"/>
          <w:marTop w:val="0"/>
          <w:marBottom w:val="0"/>
          <w:divBdr>
            <w:top w:val="none" w:sz="0" w:space="0" w:color="auto"/>
            <w:left w:val="none" w:sz="0" w:space="0" w:color="auto"/>
            <w:bottom w:val="none" w:sz="0" w:space="0" w:color="auto"/>
            <w:right w:val="none" w:sz="0" w:space="0" w:color="auto"/>
          </w:divBdr>
        </w:div>
      </w:divsChild>
    </w:div>
    <w:div w:id="1639144547">
      <w:bodyDiv w:val="1"/>
      <w:marLeft w:val="0"/>
      <w:marRight w:val="0"/>
      <w:marTop w:val="0"/>
      <w:marBottom w:val="0"/>
      <w:divBdr>
        <w:top w:val="none" w:sz="0" w:space="0" w:color="auto"/>
        <w:left w:val="none" w:sz="0" w:space="0" w:color="auto"/>
        <w:bottom w:val="none" w:sz="0" w:space="0" w:color="auto"/>
        <w:right w:val="none" w:sz="0" w:space="0" w:color="auto"/>
      </w:divBdr>
    </w:div>
    <w:div w:id="1646202581">
      <w:bodyDiv w:val="1"/>
      <w:marLeft w:val="0"/>
      <w:marRight w:val="0"/>
      <w:marTop w:val="0"/>
      <w:marBottom w:val="0"/>
      <w:divBdr>
        <w:top w:val="none" w:sz="0" w:space="0" w:color="auto"/>
        <w:left w:val="none" w:sz="0" w:space="0" w:color="auto"/>
        <w:bottom w:val="none" w:sz="0" w:space="0" w:color="auto"/>
        <w:right w:val="none" w:sz="0" w:space="0" w:color="auto"/>
      </w:divBdr>
      <w:divsChild>
        <w:div w:id="1696270736">
          <w:marLeft w:val="547"/>
          <w:marRight w:val="0"/>
          <w:marTop w:val="0"/>
          <w:marBottom w:val="0"/>
          <w:divBdr>
            <w:top w:val="none" w:sz="0" w:space="0" w:color="auto"/>
            <w:left w:val="none" w:sz="0" w:space="0" w:color="auto"/>
            <w:bottom w:val="none" w:sz="0" w:space="0" w:color="auto"/>
            <w:right w:val="none" w:sz="0" w:space="0" w:color="auto"/>
          </w:divBdr>
        </w:div>
      </w:divsChild>
    </w:div>
    <w:div w:id="1647468428">
      <w:bodyDiv w:val="1"/>
      <w:marLeft w:val="0"/>
      <w:marRight w:val="0"/>
      <w:marTop w:val="0"/>
      <w:marBottom w:val="0"/>
      <w:divBdr>
        <w:top w:val="none" w:sz="0" w:space="0" w:color="auto"/>
        <w:left w:val="none" w:sz="0" w:space="0" w:color="auto"/>
        <w:bottom w:val="none" w:sz="0" w:space="0" w:color="auto"/>
        <w:right w:val="none" w:sz="0" w:space="0" w:color="auto"/>
      </w:divBdr>
      <w:divsChild>
        <w:div w:id="231084759">
          <w:marLeft w:val="547"/>
          <w:marRight w:val="0"/>
          <w:marTop w:val="0"/>
          <w:marBottom w:val="0"/>
          <w:divBdr>
            <w:top w:val="none" w:sz="0" w:space="0" w:color="auto"/>
            <w:left w:val="none" w:sz="0" w:space="0" w:color="auto"/>
            <w:bottom w:val="none" w:sz="0" w:space="0" w:color="auto"/>
            <w:right w:val="none" w:sz="0" w:space="0" w:color="auto"/>
          </w:divBdr>
        </w:div>
      </w:divsChild>
    </w:div>
    <w:div w:id="1651179968">
      <w:bodyDiv w:val="1"/>
      <w:marLeft w:val="0"/>
      <w:marRight w:val="0"/>
      <w:marTop w:val="0"/>
      <w:marBottom w:val="0"/>
      <w:divBdr>
        <w:top w:val="none" w:sz="0" w:space="0" w:color="auto"/>
        <w:left w:val="none" w:sz="0" w:space="0" w:color="auto"/>
        <w:bottom w:val="none" w:sz="0" w:space="0" w:color="auto"/>
        <w:right w:val="none" w:sz="0" w:space="0" w:color="auto"/>
      </w:divBdr>
      <w:divsChild>
        <w:div w:id="337587709">
          <w:marLeft w:val="547"/>
          <w:marRight w:val="0"/>
          <w:marTop w:val="0"/>
          <w:marBottom w:val="0"/>
          <w:divBdr>
            <w:top w:val="none" w:sz="0" w:space="0" w:color="auto"/>
            <w:left w:val="none" w:sz="0" w:space="0" w:color="auto"/>
            <w:bottom w:val="none" w:sz="0" w:space="0" w:color="auto"/>
            <w:right w:val="none" w:sz="0" w:space="0" w:color="auto"/>
          </w:divBdr>
        </w:div>
      </w:divsChild>
    </w:div>
    <w:div w:id="1661041735">
      <w:bodyDiv w:val="1"/>
      <w:marLeft w:val="0"/>
      <w:marRight w:val="0"/>
      <w:marTop w:val="0"/>
      <w:marBottom w:val="0"/>
      <w:divBdr>
        <w:top w:val="none" w:sz="0" w:space="0" w:color="auto"/>
        <w:left w:val="none" w:sz="0" w:space="0" w:color="auto"/>
        <w:bottom w:val="none" w:sz="0" w:space="0" w:color="auto"/>
        <w:right w:val="none" w:sz="0" w:space="0" w:color="auto"/>
      </w:divBdr>
      <w:divsChild>
        <w:div w:id="1143355322">
          <w:marLeft w:val="547"/>
          <w:marRight w:val="0"/>
          <w:marTop w:val="0"/>
          <w:marBottom w:val="0"/>
          <w:divBdr>
            <w:top w:val="none" w:sz="0" w:space="0" w:color="auto"/>
            <w:left w:val="none" w:sz="0" w:space="0" w:color="auto"/>
            <w:bottom w:val="none" w:sz="0" w:space="0" w:color="auto"/>
            <w:right w:val="none" w:sz="0" w:space="0" w:color="auto"/>
          </w:divBdr>
        </w:div>
      </w:divsChild>
    </w:div>
    <w:div w:id="1677421061">
      <w:bodyDiv w:val="1"/>
      <w:marLeft w:val="0"/>
      <w:marRight w:val="0"/>
      <w:marTop w:val="0"/>
      <w:marBottom w:val="0"/>
      <w:divBdr>
        <w:top w:val="none" w:sz="0" w:space="0" w:color="auto"/>
        <w:left w:val="none" w:sz="0" w:space="0" w:color="auto"/>
        <w:bottom w:val="none" w:sz="0" w:space="0" w:color="auto"/>
        <w:right w:val="none" w:sz="0" w:space="0" w:color="auto"/>
      </w:divBdr>
      <w:divsChild>
        <w:div w:id="1038160146">
          <w:marLeft w:val="0"/>
          <w:marRight w:val="0"/>
          <w:marTop w:val="0"/>
          <w:marBottom w:val="0"/>
          <w:divBdr>
            <w:top w:val="none" w:sz="0" w:space="0" w:color="auto"/>
            <w:left w:val="none" w:sz="0" w:space="0" w:color="auto"/>
            <w:bottom w:val="none" w:sz="0" w:space="0" w:color="auto"/>
            <w:right w:val="none" w:sz="0" w:space="0" w:color="auto"/>
          </w:divBdr>
          <w:divsChild>
            <w:div w:id="1914197863">
              <w:marLeft w:val="0"/>
              <w:marRight w:val="0"/>
              <w:marTop w:val="0"/>
              <w:marBottom w:val="0"/>
              <w:divBdr>
                <w:top w:val="none" w:sz="0" w:space="0" w:color="auto"/>
                <w:left w:val="none" w:sz="0" w:space="0" w:color="auto"/>
                <w:bottom w:val="none" w:sz="0" w:space="0" w:color="auto"/>
                <w:right w:val="none" w:sz="0" w:space="0" w:color="auto"/>
              </w:divBdr>
              <w:divsChild>
                <w:div w:id="338125177">
                  <w:marLeft w:val="0"/>
                  <w:marRight w:val="0"/>
                  <w:marTop w:val="0"/>
                  <w:marBottom w:val="0"/>
                  <w:divBdr>
                    <w:top w:val="none" w:sz="0" w:space="0" w:color="auto"/>
                    <w:left w:val="none" w:sz="0" w:space="0" w:color="auto"/>
                    <w:bottom w:val="none" w:sz="0" w:space="0" w:color="auto"/>
                    <w:right w:val="none" w:sz="0" w:space="0" w:color="auto"/>
                  </w:divBdr>
                  <w:divsChild>
                    <w:div w:id="1895892329">
                      <w:marLeft w:val="0"/>
                      <w:marRight w:val="0"/>
                      <w:marTop w:val="0"/>
                      <w:marBottom w:val="0"/>
                      <w:divBdr>
                        <w:top w:val="none" w:sz="0" w:space="0" w:color="auto"/>
                        <w:left w:val="none" w:sz="0" w:space="0" w:color="auto"/>
                        <w:bottom w:val="none" w:sz="0" w:space="0" w:color="auto"/>
                        <w:right w:val="none" w:sz="0" w:space="0" w:color="auto"/>
                      </w:divBdr>
                      <w:divsChild>
                        <w:div w:id="972640071">
                          <w:marLeft w:val="0"/>
                          <w:marRight w:val="0"/>
                          <w:marTop w:val="0"/>
                          <w:marBottom w:val="0"/>
                          <w:divBdr>
                            <w:top w:val="none" w:sz="0" w:space="0" w:color="auto"/>
                            <w:left w:val="none" w:sz="0" w:space="0" w:color="auto"/>
                            <w:bottom w:val="none" w:sz="0" w:space="0" w:color="auto"/>
                            <w:right w:val="none" w:sz="0" w:space="0" w:color="auto"/>
                          </w:divBdr>
                          <w:divsChild>
                            <w:div w:id="538586166">
                              <w:marLeft w:val="0"/>
                              <w:marRight w:val="0"/>
                              <w:marTop w:val="0"/>
                              <w:marBottom w:val="0"/>
                              <w:divBdr>
                                <w:top w:val="none" w:sz="0" w:space="0" w:color="auto"/>
                                <w:left w:val="none" w:sz="0" w:space="0" w:color="auto"/>
                                <w:bottom w:val="none" w:sz="0" w:space="0" w:color="auto"/>
                                <w:right w:val="none" w:sz="0" w:space="0" w:color="auto"/>
                              </w:divBdr>
                              <w:divsChild>
                                <w:div w:id="1181356217">
                                  <w:marLeft w:val="0"/>
                                  <w:marRight w:val="0"/>
                                  <w:marTop w:val="0"/>
                                  <w:marBottom w:val="0"/>
                                  <w:divBdr>
                                    <w:top w:val="none" w:sz="0" w:space="0" w:color="auto"/>
                                    <w:left w:val="none" w:sz="0" w:space="0" w:color="auto"/>
                                    <w:bottom w:val="none" w:sz="0" w:space="0" w:color="auto"/>
                                    <w:right w:val="none" w:sz="0" w:space="0" w:color="auto"/>
                                  </w:divBdr>
                                  <w:divsChild>
                                    <w:div w:id="687680090">
                                      <w:marLeft w:val="0"/>
                                      <w:marRight w:val="0"/>
                                      <w:marTop w:val="0"/>
                                      <w:marBottom w:val="0"/>
                                      <w:divBdr>
                                        <w:top w:val="none" w:sz="0" w:space="0" w:color="auto"/>
                                        <w:left w:val="none" w:sz="0" w:space="0" w:color="auto"/>
                                        <w:bottom w:val="none" w:sz="0" w:space="0" w:color="auto"/>
                                        <w:right w:val="none" w:sz="0" w:space="0" w:color="auto"/>
                                      </w:divBdr>
                                      <w:divsChild>
                                        <w:div w:id="1892619543">
                                          <w:marLeft w:val="0"/>
                                          <w:marRight w:val="0"/>
                                          <w:marTop w:val="0"/>
                                          <w:marBottom w:val="0"/>
                                          <w:divBdr>
                                            <w:top w:val="none" w:sz="0" w:space="0" w:color="auto"/>
                                            <w:left w:val="none" w:sz="0" w:space="0" w:color="auto"/>
                                            <w:bottom w:val="none" w:sz="0" w:space="0" w:color="auto"/>
                                            <w:right w:val="none" w:sz="0" w:space="0" w:color="auto"/>
                                          </w:divBdr>
                                          <w:divsChild>
                                            <w:div w:id="1792477357">
                                              <w:marLeft w:val="0"/>
                                              <w:marRight w:val="0"/>
                                              <w:marTop w:val="0"/>
                                              <w:marBottom w:val="0"/>
                                              <w:divBdr>
                                                <w:top w:val="single" w:sz="12" w:space="2" w:color="FFFFCC"/>
                                                <w:left w:val="single" w:sz="12" w:space="2" w:color="FFFFCC"/>
                                                <w:bottom w:val="single" w:sz="12" w:space="2" w:color="FFFFCC"/>
                                                <w:right w:val="single" w:sz="12" w:space="0" w:color="FFFFCC"/>
                                              </w:divBdr>
                                              <w:divsChild>
                                                <w:div w:id="903029472">
                                                  <w:marLeft w:val="0"/>
                                                  <w:marRight w:val="0"/>
                                                  <w:marTop w:val="0"/>
                                                  <w:marBottom w:val="0"/>
                                                  <w:divBdr>
                                                    <w:top w:val="none" w:sz="0" w:space="0" w:color="auto"/>
                                                    <w:left w:val="none" w:sz="0" w:space="0" w:color="auto"/>
                                                    <w:bottom w:val="none" w:sz="0" w:space="0" w:color="auto"/>
                                                    <w:right w:val="none" w:sz="0" w:space="0" w:color="auto"/>
                                                  </w:divBdr>
                                                  <w:divsChild>
                                                    <w:div w:id="1973829875">
                                                      <w:marLeft w:val="0"/>
                                                      <w:marRight w:val="0"/>
                                                      <w:marTop w:val="0"/>
                                                      <w:marBottom w:val="0"/>
                                                      <w:divBdr>
                                                        <w:top w:val="none" w:sz="0" w:space="0" w:color="auto"/>
                                                        <w:left w:val="none" w:sz="0" w:space="0" w:color="auto"/>
                                                        <w:bottom w:val="none" w:sz="0" w:space="0" w:color="auto"/>
                                                        <w:right w:val="none" w:sz="0" w:space="0" w:color="auto"/>
                                                      </w:divBdr>
                                                      <w:divsChild>
                                                        <w:div w:id="1875771905">
                                                          <w:marLeft w:val="0"/>
                                                          <w:marRight w:val="0"/>
                                                          <w:marTop w:val="0"/>
                                                          <w:marBottom w:val="0"/>
                                                          <w:divBdr>
                                                            <w:top w:val="none" w:sz="0" w:space="0" w:color="auto"/>
                                                            <w:left w:val="none" w:sz="0" w:space="0" w:color="auto"/>
                                                            <w:bottom w:val="none" w:sz="0" w:space="0" w:color="auto"/>
                                                            <w:right w:val="none" w:sz="0" w:space="0" w:color="auto"/>
                                                          </w:divBdr>
                                                          <w:divsChild>
                                                            <w:div w:id="409737170">
                                                              <w:marLeft w:val="0"/>
                                                              <w:marRight w:val="0"/>
                                                              <w:marTop w:val="0"/>
                                                              <w:marBottom w:val="0"/>
                                                              <w:divBdr>
                                                                <w:top w:val="none" w:sz="0" w:space="0" w:color="auto"/>
                                                                <w:left w:val="none" w:sz="0" w:space="0" w:color="auto"/>
                                                                <w:bottom w:val="none" w:sz="0" w:space="0" w:color="auto"/>
                                                                <w:right w:val="none" w:sz="0" w:space="0" w:color="auto"/>
                                                              </w:divBdr>
                                                              <w:divsChild>
                                                                <w:div w:id="1694988664">
                                                                  <w:marLeft w:val="0"/>
                                                                  <w:marRight w:val="0"/>
                                                                  <w:marTop w:val="0"/>
                                                                  <w:marBottom w:val="0"/>
                                                                  <w:divBdr>
                                                                    <w:top w:val="none" w:sz="0" w:space="0" w:color="auto"/>
                                                                    <w:left w:val="none" w:sz="0" w:space="0" w:color="auto"/>
                                                                    <w:bottom w:val="none" w:sz="0" w:space="0" w:color="auto"/>
                                                                    <w:right w:val="none" w:sz="0" w:space="0" w:color="auto"/>
                                                                  </w:divBdr>
                                                                  <w:divsChild>
                                                                    <w:div w:id="593437408">
                                                                      <w:marLeft w:val="0"/>
                                                                      <w:marRight w:val="0"/>
                                                                      <w:marTop w:val="0"/>
                                                                      <w:marBottom w:val="0"/>
                                                                      <w:divBdr>
                                                                        <w:top w:val="none" w:sz="0" w:space="0" w:color="auto"/>
                                                                        <w:left w:val="none" w:sz="0" w:space="0" w:color="auto"/>
                                                                        <w:bottom w:val="none" w:sz="0" w:space="0" w:color="auto"/>
                                                                        <w:right w:val="none" w:sz="0" w:space="0" w:color="auto"/>
                                                                      </w:divBdr>
                                                                      <w:divsChild>
                                                                        <w:div w:id="1115446119">
                                                                          <w:marLeft w:val="0"/>
                                                                          <w:marRight w:val="0"/>
                                                                          <w:marTop w:val="0"/>
                                                                          <w:marBottom w:val="0"/>
                                                                          <w:divBdr>
                                                                            <w:top w:val="none" w:sz="0" w:space="0" w:color="auto"/>
                                                                            <w:left w:val="none" w:sz="0" w:space="0" w:color="auto"/>
                                                                            <w:bottom w:val="none" w:sz="0" w:space="0" w:color="auto"/>
                                                                            <w:right w:val="none" w:sz="0" w:space="0" w:color="auto"/>
                                                                          </w:divBdr>
                                                                          <w:divsChild>
                                                                            <w:div w:id="1398825309">
                                                                              <w:marLeft w:val="0"/>
                                                                              <w:marRight w:val="0"/>
                                                                              <w:marTop w:val="0"/>
                                                                              <w:marBottom w:val="0"/>
                                                                              <w:divBdr>
                                                                                <w:top w:val="none" w:sz="0" w:space="0" w:color="auto"/>
                                                                                <w:left w:val="none" w:sz="0" w:space="0" w:color="auto"/>
                                                                                <w:bottom w:val="none" w:sz="0" w:space="0" w:color="auto"/>
                                                                                <w:right w:val="none" w:sz="0" w:space="0" w:color="auto"/>
                                                                              </w:divBdr>
                                                                              <w:divsChild>
                                                                                <w:div w:id="4328868">
                                                                                  <w:marLeft w:val="0"/>
                                                                                  <w:marRight w:val="0"/>
                                                                                  <w:marTop w:val="0"/>
                                                                                  <w:marBottom w:val="0"/>
                                                                                  <w:divBdr>
                                                                                    <w:top w:val="none" w:sz="0" w:space="0" w:color="auto"/>
                                                                                    <w:left w:val="none" w:sz="0" w:space="0" w:color="auto"/>
                                                                                    <w:bottom w:val="none" w:sz="0" w:space="0" w:color="auto"/>
                                                                                    <w:right w:val="none" w:sz="0" w:space="0" w:color="auto"/>
                                                                                  </w:divBdr>
                                                                                  <w:divsChild>
                                                                                    <w:div w:id="369037940">
                                                                                      <w:marLeft w:val="0"/>
                                                                                      <w:marRight w:val="0"/>
                                                                                      <w:marTop w:val="0"/>
                                                                                      <w:marBottom w:val="0"/>
                                                                                      <w:divBdr>
                                                                                        <w:top w:val="none" w:sz="0" w:space="0" w:color="auto"/>
                                                                                        <w:left w:val="none" w:sz="0" w:space="0" w:color="auto"/>
                                                                                        <w:bottom w:val="none" w:sz="0" w:space="0" w:color="auto"/>
                                                                                        <w:right w:val="none" w:sz="0" w:space="0" w:color="auto"/>
                                                                                      </w:divBdr>
                                                                                      <w:divsChild>
                                                                                        <w:div w:id="2090300168">
                                                                                          <w:marLeft w:val="0"/>
                                                                                          <w:marRight w:val="120"/>
                                                                                          <w:marTop w:val="0"/>
                                                                                          <w:marBottom w:val="150"/>
                                                                                          <w:divBdr>
                                                                                            <w:top w:val="single" w:sz="2" w:space="0" w:color="EFEFEF"/>
                                                                                            <w:left w:val="single" w:sz="6" w:space="0" w:color="EFEFEF"/>
                                                                                            <w:bottom w:val="single" w:sz="6" w:space="0" w:color="E2E2E2"/>
                                                                                            <w:right w:val="single" w:sz="6" w:space="0" w:color="EFEFEF"/>
                                                                                          </w:divBdr>
                                                                                          <w:divsChild>
                                                                                            <w:div w:id="54819949">
                                                                                              <w:marLeft w:val="0"/>
                                                                                              <w:marRight w:val="0"/>
                                                                                              <w:marTop w:val="0"/>
                                                                                              <w:marBottom w:val="0"/>
                                                                                              <w:divBdr>
                                                                                                <w:top w:val="none" w:sz="0" w:space="0" w:color="auto"/>
                                                                                                <w:left w:val="none" w:sz="0" w:space="0" w:color="auto"/>
                                                                                                <w:bottom w:val="none" w:sz="0" w:space="0" w:color="auto"/>
                                                                                                <w:right w:val="none" w:sz="0" w:space="0" w:color="auto"/>
                                                                                              </w:divBdr>
                                                                                              <w:divsChild>
                                                                                                <w:div w:id="1620145304">
                                                                                                  <w:marLeft w:val="0"/>
                                                                                                  <w:marRight w:val="0"/>
                                                                                                  <w:marTop w:val="0"/>
                                                                                                  <w:marBottom w:val="0"/>
                                                                                                  <w:divBdr>
                                                                                                    <w:top w:val="none" w:sz="0" w:space="0" w:color="auto"/>
                                                                                                    <w:left w:val="none" w:sz="0" w:space="0" w:color="auto"/>
                                                                                                    <w:bottom w:val="none" w:sz="0" w:space="0" w:color="auto"/>
                                                                                                    <w:right w:val="none" w:sz="0" w:space="0" w:color="auto"/>
                                                                                                  </w:divBdr>
                                                                                                  <w:divsChild>
                                                                                                    <w:div w:id="1093862142">
                                                                                                      <w:marLeft w:val="0"/>
                                                                                                      <w:marRight w:val="0"/>
                                                                                                      <w:marTop w:val="0"/>
                                                                                                      <w:marBottom w:val="0"/>
                                                                                                      <w:divBdr>
                                                                                                        <w:top w:val="none" w:sz="0" w:space="0" w:color="auto"/>
                                                                                                        <w:left w:val="none" w:sz="0" w:space="0" w:color="auto"/>
                                                                                                        <w:bottom w:val="none" w:sz="0" w:space="0" w:color="auto"/>
                                                                                                        <w:right w:val="none" w:sz="0" w:space="0" w:color="auto"/>
                                                                                                      </w:divBdr>
                                                                                                      <w:divsChild>
                                                                                                        <w:div w:id="1033263662">
                                                                                                          <w:marLeft w:val="0"/>
                                                                                                          <w:marRight w:val="0"/>
                                                                                                          <w:marTop w:val="0"/>
                                                                                                          <w:marBottom w:val="0"/>
                                                                                                          <w:divBdr>
                                                                                                            <w:top w:val="single" w:sz="6" w:space="0" w:color="E5E5E5"/>
                                                                                                            <w:left w:val="none" w:sz="0" w:space="0" w:color="auto"/>
                                                                                                            <w:bottom w:val="none" w:sz="0" w:space="0" w:color="auto"/>
                                                                                                            <w:right w:val="none" w:sz="0" w:space="0" w:color="auto"/>
                                                                                                          </w:divBdr>
                                                                                                          <w:divsChild>
                                                                                                            <w:div w:id="1314288046">
                                                                                                              <w:marLeft w:val="0"/>
                                                                                                              <w:marRight w:val="0"/>
                                                                                                              <w:marTop w:val="0"/>
                                                                                                              <w:marBottom w:val="0"/>
                                                                                                              <w:divBdr>
                                                                                                                <w:top w:val="single" w:sz="6" w:space="9" w:color="D8D8D8"/>
                                                                                                                <w:left w:val="none" w:sz="0" w:space="0" w:color="auto"/>
                                                                                                                <w:bottom w:val="none" w:sz="0" w:space="0" w:color="auto"/>
                                                                                                                <w:right w:val="none" w:sz="0" w:space="0" w:color="auto"/>
                                                                                                              </w:divBdr>
                                                                                                              <w:divsChild>
                                                                                                                <w:div w:id="1631208571">
                                                                                                                  <w:marLeft w:val="0"/>
                                                                                                                  <w:marRight w:val="0"/>
                                                                                                                  <w:marTop w:val="0"/>
                                                                                                                  <w:marBottom w:val="0"/>
                                                                                                                  <w:divBdr>
                                                                                                                    <w:top w:val="none" w:sz="0" w:space="0" w:color="auto"/>
                                                                                                                    <w:left w:val="none" w:sz="0" w:space="0" w:color="auto"/>
                                                                                                                    <w:bottom w:val="none" w:sz="0" w:space="0" w:color="auto"/>
                                                                                                                    <w:right w:val="none" w:sz="0" w:space="0" w:color="auto"/>
                                                                                                                  </w:divBdr>
                                                                                                                  <w:divsChild>
                                                                                                                    <w:div w:id="250551507">
                                                                                                                      <w:marLeft w:val="0"/>
                                                                                                                      <w:marRight w:val="0"/>
                                                                                                                      <w:marTop w:val="0"/>
                                                                                                                      <w:marBottom w:val="0"/>
                                                                                                                      <w:divBdr>
                                                                                                                        <w:top w:val="none" w:sz="0" w:space="0" w:color="auto"/>
                                                                                                                        <w:left w:val="none" w:sz="0" w:space="0" w:color="auto"/>
                                                                                                                        <w:bottom w:val="none" w:sz="0" w:space="0" w:color="auto"/>
                                                                                                                        <w:right w:val="none" w:sz="0" w:space="0" w:color="auto"/>
                                                                                                                      </w:divBdr>
                                                                                                                      <w:divsChild>
                                                                                                                        <w:div w:id="467167333">
                                                                                                                          <w:marLeft w:val="0"/>
                                                                                                                          <w:marRight w:val="0"/>
                                                                                                                          <w:marTop w:val="0"/>
                                                                                                                          <w:marBottom w:val="0"/>
                                                                                                                          <w:divBdr>
                                                                                                                            <w:top w:val="none" w:sz="0" w:space="0" w:color="auto"/>
                                                                                                                            <w:left w:val="none" w:sz="0" w:space="0" w:color="auto"/>
                                                                                                                            <w:bottom w:val="none" w:sz="0" w:space="0" w:color="auto"/>
                                                                                                                            <w:right w:val="none" w:sz="0" w:space="0" w:color="auto"/>
                                                                                                                          </w:divBdr>
                                                                                                                          <w:divsChild>
                                                                                                                            <w:div w:id="7996566">
                                                                                                                              <w:marLeft w:val="-6000"/>
                                                                                                                              <w:marRight w:val="0"/>
                                                                                                                              <w:marTop w:val="0"/>
                                                                                                                              <w:marBottom w:val="135"/>
                                                                                                                              <w:divBdr>
                                                                                                                                <w:top w:val="none" w:sz="0" w:space="0" w:color="auto"/>
                                                                                                                                <w:left w:val="none" w:sz="0" w:space="0" w:color="auto"/>
                                                                                                                                <w:bottom w:val="single" w:sz="6" w:space="0" w:color="E5E5E5"/>
                                                                                                                                <w:right w:val="none" w:sz="0" w:space="0" w:color="auto"/>
                                                                                                                              </w:divBdr>
                                                                                                                              <w:divsChild>
                                                                                                                                <w:div w:id="221446211">
                                                                                                                                  <w:marLeft w:val="0"/>
                                                                                                                                  <w:marRight w:val="0"/>
                                                                                                                                  <w:marTop w:val="0"/>
                                                                                                                                  <w:marBottom w:val="0"/>
                                                                                                                                  <w:divBdr>
                                                                                                                                    <w:top w:val="none" w:sz="0" w:space="0" w:color="auto"/>
                                                                                                                                    <w:left w:val="none" w:sz="0" w:space="0" w:color="auto"/>
                                                                                                                                    <w:bottom w:val="none" w:sz="0" w:space="0" w:color="auto"/>
                                                                                                                                    <w:right w:val="none" w:sz="0" w:space="0" w:color="auto"/>
                                                                                                                                  </w:divBdr>
                                                                                                                                  <w:divsChild>
                                                                                                                                    <w:div w:id="445004424">
                                                                                                                                      <w:marLeft w:val="0"/>
                                                                                                                                      <w:marRight w:val="0"/>
                                                                                                                                      <w:marTop w:val="0"/>
                                                                                                                                      <w:marBottom w:val="0"/>
                                                                                                                                      <w:divBdr>
                                                                                                                                        <w:top w:val="none" w:sz="0" w:space="0" w:color="auto"/>
                                                                                                                                        <w:left w:val="none" w:sz="0" w:space="0" w:color="auto"/>
                                                                                                                                        <w:bottom w:val="none" w:sz="0" w:space="0" w:color="auto"/>
                                                                                                                                        <w:right w:val="none" w:sz="0" w:space="0" w:color="auto"/>
                                                                                                                                      </w:divBdr>
                                                                                                                                      <w:divsChild>
                                                                                                                                        <w:div w:id="2001420033">
                                                                                                                                          <w:marLeft w:val="0"/>
                                                                                                                                          <w:marRight w:val="0"/>
                                                                                                                                          <w:marTop w:val="0"/>
                                                                                                                                          <w:marBottom w:val="0"/>
                                                                                                                                          <w:divBdr>
                                                                                                                                            <w:top w:val="none" w:sz="0" w:space="0" w:color="auto"/>
                                                                                                                                            <w:left w:val="none" w:sz="0" w:space="0" w:color="auto"/>
                                                                                                                                            <w:bottom w:val="none" w:sz="0" w:space="0" w:color="auto"/>
                                                                                                                                            <w:right w:val="none" w:sz="0" w:space="0" w:color="auto"/>
                                                                                                                                          </w:divBdr>
                                                                                                                                          <w:divsChild>
                                                                                                                                            <w:div w:id="431246820">
                                                                                                                                              <w:marLeft w:val="0"/>
                                                                                                                                              <w:marRight w:val="0"/>
                                                                                                                                              <w:marTop w:val="0"/>
                                                                                                                                              <w:marBottom w:val="0"/>
                                                                                                                                              <w:divBdr>
                                                                                                                                                <w:top w:val="single" w:sz="6" w:space="0" w:color="666666"/>
                                                                                                                                                <w:left w:val="single" w:sz="6" w:space="0" w:color="CCCCCC"/>
                                                                                                                                                <w:bottom w:val="single" w:sz="6" w:space="0" w:color="CCCCCC"/>
                                                                                                                                                <w:right w:val="single" w:sz="6" w:space="0" w:color="CCCCCC"/>
                                                                                                                                              </w:divBdr>
                                                                                                                                              <w:divsChild>
                                                                                                                                                <w:div w:id="1805927823">
                                                                                                                                                  <w:marLeft w:val="30"/>
                                                                                                                                                  <w:marRight w:val="0"/>
                                                                                                                                                  <w:marTop w:val="0"/>
                                                                                                                                                  <w:marBottom w:val="0"/>
                                                                                                                                                  <w:divBdr>
                                                                                                                                                    <w:top w:val="none" w:sz="0" w:space="0" w:color="auto"/>
                                                                                                                                                    <w:left w:val="none" w:sz="0" w:space="0" w:color="auto"/>
                                                                                                                                                    <w:bottom w:val="none" w:sz="0" w:space="0" w:color="auto"/>
                                                                                                                                                    <w:right w:val="none" w:sz="0" w:space="0" w:color="auto"/>
                                                                                                                                                  </w:divBdr>
                                                                                                                                                  <w:divsChild>
                                                                                                                                                    <w:div w:id="356737094">
                                                                                                                                                      <w:marLeft w:val="0"/>
                                                                                                                                                      <w:marRight w:val="0"/>
                                                                                                                                                      <w:marTop w:val="0"/>
                                                                                                                                                      <w:marBottom w:val="0"/>
                                                                                                                                                      <w:divBdr>
                                                                                                                                                        <w:top w:val="none" w:sz="0" w:space="0" w:color="auto"/>
                                                                                                                                                        <w:left w:val="none" w:sz="0" w:space="0" w:color="auto"/>
                                                                                                                                                        <w:bottom w:val="none" w:sz="0" w:space="0" w:color="auto"/>
                                                                                                                                                        <w:right w:val="none" w:sz="0" w:space="0" w:color="auto"/>
                                                                                                                                                      </w:divBdr>
                                                                                                                                                    </w:div>
                                                                                                                                                    <w:div w:id="14695515">
                                                                                                                                                      <w:marLeft w:val="0"/>
                                                                                                                                                      <w:marRight w:val="0"/>
                                                                                                                                                      <w:marTop w:val="0"/>
                                                                                                                                                      <w:marBottom w:val="0"/>
                                                                                                                                                      <w:divBdr>
                                                                                                                                                        <w:top w:val="none" w:sz="0" w:space="0" w:color="auto"/>
                                                                                                                                                        <w:left w:val="none" w:sz="0" w:space="0" w:color="auto"/>
                                                                                                                                                        <w:bottom w:val="none" w:sz="0" w:space="0" w:color="auto"/>
                                                                                                                                                        <w:right w:val="none" w:sz="0" w:space="0" w:color="auto"/>
                                                                                                                                                      </w:divBdr>
                                                                                                                                                    </w:div>
                                                                                                                                                    <w:div w:id="1983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9575">
      <w:bodyDiv w:val="1"/>
      <w:marLeft w:val="0"/>
      <w:marRight w:val="0"/>
      <w:marTop w:val="0"/>
      <w:marBottom w:val="0"/>
      <w:divBdr>
        <w:top w:val="none" w:sz="0" w:space="0" w:color="auto"/>
        <w:left w:val="none" w:sz="0" w:space="0" w:color="auto"/>
        <w:bottom w:val="none" w:sz="0" w:space="0" w:color="auto"/>
        <w:right w:val="none" w:sz="0" w:space="0" w:color="auto"/>
      </w:divBdr>
      <w:divsChild>
        <w:div w:id="1775007335">
          <w:marLeft w:val="547"/>
          <w:marRight w:val="0"/>
          <w:marTop w:val="0"/>
          <w:marBottom w:val="0"/>
          <w:divBdr>
            <w:top w:val="none" w:sz="0" w:space="0" w:color="auto"/>
            <w:left w:val="none" w:sz="0" w:space="0" w:color="auto"/>
            <w:bottom w:val="none" w:sz="0" w:space="0" w:color="auto"/>
            <w:right w:val="none" w:sz="0" w:space="0" w:color="auto"/>
          </w:divBdr>
        </w:div>
      </w:divsChild>
    </w:div>
    <w:div w:id="1916933983">
      <w:bodyDiv w:val="1"/>
      <w:marLeft w:val="0"/>
      <w:marRight w:val="0"/>
      <w:marTop w:val="0"/>
      <w:marBottom w:val="0"/>
      <w:divBdr>
        <w:top w:val="none" w:sz="0" w:space="0" w:color="auto"/>
        <w:left w:val="none" w:sz="0" w:space="0" w:color="auto"/>
        <w:bottom w:val="none" w:sz="0" w:space="0" w:color="auto"/>
        <w:right w:val="none" w:sz="0" w:space="0" w:color="auto"/>
      </w:divBdr>
      <w:divsChild>
        <w:div w:id="1688873686">
          <w:marLeft w:val="547"/>
          <w:marRight w:val="0"/>
          <w:marTop w:val="0"/>
          <w:marBottom w:val="0"/>
          <w:divBdr>
            <w:top w:val="none" w:sz="0" w:space="0" w:color="auto"/>
            <w:left w:val="none" w:sz="0" w:space="0" w:color="auto"/>
            <w:bottom w:val="none" w:sz="0" w:space="0" w:color="auto"/>
            <w:right w:val="none" w:sz="0" w:space="0" w:color="auto"/>
          </w:divBdr>
        </w:div>
      </w:divsChild>
    </w:div>
    <w:div w:id="1954944668">
      <w:bodyDiv w:val="1"/>
      <w:marLeft w:val="0"/>
      <w:marRight w:val="0"/>
      <w:marTop w:val="0"/>
      <w:marBottom w:val="0"/>
      <w:divBdr>
        <w:top w:val="none" w:sz="0" w:space="0" w:color="auto"/>
        <w:left w:val="none" w:sz="0" w:space="0" w:color="auto"/>
        <w:bottom w:val="none" w:sz="0" w:space="0" w:color="auto"/>
        <w:right w:val="none" w:sz="0" w:space="0" w:color="auto"/>
      </w:divBdr>
      <w:divsChild>
        <w:div w:id="1410616922">
          <w:marLeft w:val="547"/>
          <w:marRight w:val="0"/>
          <w:marTop w:val="0"/>
          <w:marBottom w:val="0"/>
          <w:divBdr>
            <w:top w:val="none" w:sz="0" w:space="0" w:color="auto"/>
            <w:left w:val="none" w:sz="0" w:space="0" w:color="auto"/>
            <w:bottom w:val="none" w:sz="0" w:space="0" w:color="auto"/>
            <w:right w:val="none" w:sz="0" w:space="0" w:color="auto"/>
          </w:divBdr>
        </w:div>
      </w:divsChild>
    </w:div>
    <w:div w:id="2098867977">
      <w:bodyDiv w:val="1"/>
      <w:marLeft w:val="0"/>
      <w:marRight w:val="0"/>
      <w:marTop w:val="0"/>
      <w:marBottom w:val="0"/>
      <w:divBdr>
        <w:top w:val="none" w:sz="0" w:space="0" w:color="auto"/>
        <w:left w:val="none" w:sz="0" w:space="0" w:color="auto"/>
        <w:bottom w:val="none" w:sz="0" w:space="0" w:color="auto"/>
        <w:right w:val="none" w:sz="0" w:space="0" w:color="auto"/>
      </w:divBdr>
      <w:divsChild>
        <w:div w:id="1329129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550286-6A0F-4353-95A1-4EDBAEAB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678</Words>
  <Characters>3871</Characters>
  <Application>Microsoft Office Word</Application>
  <DocSecurity>0</DocSecurity>
  <Lines>32</Lines>
  <Paragraphs>9</Paragraphs>
  <ScaleCrop>false</ScaleCrop>
  <Company>Microsoft</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邱意律師</dc:creator>
  <cp:lastModifiedBy>李佳蓉</cp:lastModifiedBy>
  <cp:revision>2</cp:revision>
  <cp:lastPrinted>2021-01-11T07:08:00Z</cp:lastPrinted>
  <dcterms:created xsi:type="dcterms:W3CDTF">2021-01-21T02:03:00Z</dcterms:created>
  <dcterms:modified xsi:type="dcterms:W3CDTF">2021-01-21T02:03:00Z</dcterms:modified>
</cp:coreProperties>
</file>