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227" w:rsidRDefault="00CE23FC" w:rsidP="00CE23FC">
      <w:pPr>
        <w:spacing w:line="480" w:lineRule="exact"/>
        <w:ind w:leftChars="6" w:left="1347" w:right="113" w:hangingChars="416" w:hanging="1333"/>
        <w:jc w:val="center"/>
        <w:rPr>
          <w:rFonts w:eastAsia="標楷體"/>
          <w:b/>
          <w:kern w:val="0"/>
          <w:sz w:val="32"/>
          <w:szCs w:val="32"/>
        </w:rPr>
      </w:pPr>
      <w:r>
        <w:rPr>
          <w:rFonts w:eastAsia="標楷體" w:hint="eastAsia"/>
          <w:b/>
          <w:kern w:val="0"/>
          <w:sz w:val="32"/>
          <w:szCs w:val="32"/>
        </w:rPr>
        <w:t>新化學物質</w:t>
      </w:r>
      <w:r w:rsidR="00136227" w:rsidRPr="00DA1C73">
        <w:rPr>
          <w:rFonts w:eastAsia="標楷體" w:hint="eastAsia"/>
          <w:b/>
          <w:kern w:val="0"/>
          <w:sz w:val="32"/>
          <w:szCs w:val="32"/>
        </w:rPr>
        <w:t>及既有化學物質</w:t>
      </w:r>
      <w:r>
        <w:rPr>
          <w:rFonts w:eastAsia="標楷體" w:hint="eastAsia"/>
          <w:b/>
          <w:kern w:val="0"/>
          <w:sz w:val="32"/>
          <w:szCs w:val="32"/>
        </w:rPr>
        <w:t>資料登錄法規及系統</w:t>
      </w:r>
      <w:r w:rsidR="00136227" w:rsidRPr="00DA1C73">
        <w:rPr>
          <w:rFonts w:eastAsia="標楷體" w:hint="eastAsia"/>
          <w:b/>
          <w:kern w:val="0"/>
          <w:sz w:val="32"/>
          <w:szCs w:val="32"/>
        </w:rPr>
        <w:t>說明會議程</w:t>
      </w:r>
    </w:p>
    <w:p w:rsidR="00D814D1" w:rsidRPr="00CE23FC" w:rsidRDefault="00D814D1" w:rsidP="00CE23FC">
      <w:pPr>
        <w:spacing w:line="480" w:lineRule="exact"/>
        <w:ind w:leftChars="6" w:left="1347" w:right="113" w:hangingChars="416" w:hanging="1333"/>
        <w:jc w:val="center"/>
        <w:rPr>
          <w:rFonts w:eastAsia="標楷體"/>
          <w:b/>
          <w:kern w:val="0"/>
          <w:sz w:val="32"/>
          <w:szCs w:val="32"/>
        </w:rPr>
      </w:pPr>
    </w:p>
    <w:p w:rsidR="00136227" w:rsidRDefault="00136227" w:rsidP="00136227">
      <w:pPr>
        <w:spacing w:line="560" w:lineRule="exact"/>
        <w:ind w:leftChars="6" w:left="1180" w:right="113" w:hangingChars="416" w:hanging="1166"/>
        <w:jc w:val="both"/>
        <w:rPr>
          <w:rFonts w:eastAsia="標楷體"/>
          <w:b/>
          <w:kern w:val="0"/>
          <w:sz w:val="28"/>
          <w:szCs w:val="28"/>
        </w:rPr>
      </w:pPr>
      <w:r>
        <w:rPr>
          <w:rFonts w:eastAsia="標楷體" w:hint="eastAsia"/>
          <w:b/>
          <w:kern w:val="0"/>
          <w:sz w:val="28"/>
          <w:szCs w:val="28"/>
        </w:rPr>
        <w:t>一、會議日期及地點</w:t>
      </w: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12"/>
        <w:gridCol w:w="708"/>
        <w:gridCol w:w="1791"/>
        <w:gridCol w:w="730"/>
        <w:gridCol w:w="2582"/>
        <w:gridCol w:w="2568"/>
      </w:tblGrid>
      <w:tr w:rsidR="00136227" w:rsidRPr="00A4685F" w:rsidTr="005E6417">
        <w:trPr>
          <w:trHeight w:val="321"/>
          <w:jc w:val="center"/>
        </w:trPr>
        <w:tc>
          <w:tcPr>
            <w:tcW w:w="340" w:type="pct"/>
            <w:tcBorders>
              <w:top w:val="thinThickSmallGap" w:sz="24" w:space="0" w:color="auto"/>
              <w:bottom w:val="single" w:sz="4" w:space="0" w:color="auto"/>
            </w:tcBorders>
            <w:shd w:val="clear" w:color="auto" w:fill="D99594"/>
            <w:vAlign w:val="center"/>
          </w:tcPr>
          <w:p w:rsidR="00136227" w:rsidRPr="00A4685F" w:rsidRDefault="00136227" w:rsidP="005E6417">
            <w:pPr>
              <w:pStyle w:val="-"/>
              <w:ind w:left="0" w:firstLineChars="0" w:firstLine="0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場次</w:t>
            </w:r>
          </w:p>
        </w:tc>
        <w:tc>
          <w:tcPr>
            <w:tcW w:w="394" w:type="pct"/>
            <w:tcBorders>
              <w:top w:val="thinThickSmallGap" w:sz="24" w:space="0" w:color="auto"/>
              <w:bottom w:val="single" w:sz="4" w:space="0" w:color="auto"/>
            </w:tcBorders>
            <w:shd w:val="clear" w:color="auto" w:fill="D99594"/>
            <w:vAlign w:val="center"/>
          </w:tcPr>
          <w:p w:rsidR="00136227" w:rsidRPr="00A4685F" w:rsidRDefault="00136227" w:rsidP="005E6417">
            <w:pPr>
              <w:pStyle w:val="-"/>
              <w:ind w:left="0" w:firstLineChars="0" w:firstLine="0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縣市</w:t>
            </w:r>
          </w:p>
        </w:tc>
        <w:tc>
          <w:tcPr>
            <w:tcW w:w="996" w:type="pct"/>
            <w:tcBorders>
              <w:top w:val="thinThickSmallGap" w:sz="24" w:space="0" w:color="auto"/>
              <w:bottom w:val="single" w:sz="4" w:space="0" w:color="auto"/>
            </w:tcBorders>
            <w:shd w:val="clear" w:color="auto" w:fill="D99594"/>
            <w:vAlign w:val="center"/>
          </w:tcPr>
          <w:p w:rsidR="00136227" w:rsidRPr="00A4685F" w:rsidRDefault="00136227" w:rsidP="005E6417">
            <w:pPr>
              <w:pStyle w:val="-"/>
              <w:ind w:left="0" w:firstLineChars="0" w:firstLine="0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日期</w:t>
            </w:r>
          </w:p>
        </w:tc>
        <w:tc>
          <w:tcPr>
            <w:tcW w:w="406" w:type="pct"/>
            <w:tcBorders>
              <w:top w:val="thinThickSmallGap" w:sz="24" w:space="0" w:color="auto"/>
              <w:bottom w:val="single" w:sz="4" w:space="0" w:color="auto"/>
            </w:tcBorders>
            <w:shd w:val="clear" w:color="auto" w:fill="D99594"/>
            <w:vAlign w:val="center"/>
          </w:tcPr>
          <w:p w:rsidR="00136227" w:rsidRPr="00A4685F" w:rsidRDefault="00136227" w:rsidP="005E6417">
            <w:pPr>
              <w:pStyle w:val="-"/>
              <w:ind w:left="0" w:firstLineChars="0" w:firstLine="0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場次</w:t>
            </w:r>
          </w:p>
        </w:tc>
        <w:tc>
          <w:tcPr>
            <w:tcW w:w="1436" w:type="pct"/>
            <w:tcBorders>
              <w:top w:val="thinThickSmallGap" w:sz="24" w:space="0" w:color="auto"/>
              <w:bottom w:val="single" w:sz="4" w:space="0" w:color="auto"/>
            </w:tcBorders>
            <w:shd w:val="clear" w:color="auto" w:fill="D99594"/>
            <w:vAlign w:val="center"/>
          </w:tcPr>
          <w:p w:rsidR="00136227" w:rsidRPr="00A4685F" w:rsidRDefault="00136227" w:rsidP="005E6417">
            <w:pPr>
              <w:pStyle w:val="-"/>
              <w:ind w:left="480" w:hanging="480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說明會地點</w:t>
            </w:r>
          </w:p>
        </w:tc>
        <w:tc>
          <w:tcPr>
            <w:tcW w:w="1428" w:type="pct"/>
            <w:tcBorders>
              <w:top w:val="thinThickSmallGap" w:sz="24" w:space="0" w:color="auto"/>
              <w:bottom w:val="single" w:sz="4" w:space="0" w:color="auto"/>
            </w:tcBorders>
            <w:shd w:val="clear" w:color="auto" w:fill="D99594"/>
            <w:vAlign w:val="center"/>
          </w:tcPr>
          <w:p w:rsidR="00136227" w:rsidRPr="00A4685F" w:rsidRDefault="00136227" w:rsidP="005E6417">
            <w:pPr>
              <w:pStyle w:val="-"/>
              <w:ind w:left="0" w:firstLineChars="0" w:firstLine="0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會場地址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tcBorders>
              <w:top w:val="single" w:sz="4" w:space="0" w:color="auto"/>
            </w:tcBorders>
            <w:vAlign w:val="center"/>
          </w:tcPr>
          <w:p w:rsidR="00136227" w:rsidRPr="00DA1C73" w:rsidRDefault="00136227" w:rsidP="005E6417">
            <w:pPr>
              <w:pStyle w:val="-"/>
              <w:ind w:left="360" w:hanging="360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94" w:type="pct"/>
            <w:vMerge w:val="restart"/>
            <w:tcBorders>
              <w:top w:val="single" w:sz="4" w:space="0" w:color="auto"/>
            </w:tcBorders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臺南市</w:t>
            </w:r>
          </w:p>
        </w:tc>
        <w:tc>
          <w:tcPr>
            <w:tcW w:w="996" w:type="pct"/>
            <w:vMerge w:val="restart"/>
            <w:tcBorders>
              <w:top w:val="single" w:sz="4" w:space="0" w:color="auto"/>
            </w:tcBorders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15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四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tcBorders>
              <w:top w:val="single" w:sz="4" w:space="0" w:color="auto"/>
            </w:tcBorders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上午場</w:t>
            </w:r>
          </w:p>
        </w:tc>
        <w:tc>
          <w:tcPr>
            <w:tcW w:w="1436" w:type="pct"/>
            <w:vMerge w:val="restart"/>
            <w:tcBorders>
              <w:top w:val="single" w:sz="4" w:space="0" w:color="auto"/>
            </w:tcBorders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國立成功大學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力行校區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崇華廳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</w:tcBorders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臺南市東區小東路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25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pStyle w:val="-"/>
              <w:ind w:left="360" w:hanging="360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394" w:type="pct"/>
            <w:vMerge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pct"/>
            <w:vMerge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下午場</w:t>
            </w:r>
          </w:p>
        </w:tc>
        <w:tc>
          <w:tcPr>
            <w:tcW w:w="1436" w:type="pct"/>
            <w:vMerge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vMerge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pStyle w:val="-"/>
              <w:ind w:left="360" w:hanging="360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高雄市</w:t>
            </w:r>
          </w:p>
        </w:tc>
        <w:tc>
          <w:tcPr>
            <w:tcW w:w="996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五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下午場</w:t>
            </w:r>
          </w:p>
        </w:tc>
        <w:tc>
          <w:tcPr>
            <w:tcW w:w="1436" w:type="pc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蓮潭會館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大禮堂</w:t>
            </w:r>
          </w:p>
        </w:tc>
        <w:tc>
          <w:tcPr>
            <w:tcW w:w="1428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高雄市左營區崇德路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801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新竹市</w:t>
            </w:r>
          </w:p>
        </w:tc>
        <w:tc>
          <w:tcPr>
            <w:tcW w:w="996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21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三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上午場</w:t>
            </w:r>
          </w:p>
        </w:tc>
        <w:tc>
          <w:tcPr>
            <w:tcW w:w="1436" w:type="pc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新竹科技生活館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愛因斯坦廳</w:t>
            </w:r>
          </w:p>
        </w:tc>
        <w:tc>
          <w:tcPr>
            <w:tcW w:w="1428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新竹市科學園區工業東二路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臺中市</w:t>
            </w:r>
          </w:p>
        </w:tc>
        <w:tc>
          <w:tcPr>
            <w:tcW w:w="996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22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四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下午場</w:t>
            </w:r>
          </w:p>
        </w:tc>
        <w:tc>
          <w:tcPr>
            <w:tcW w:w="1436" w:type="pc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大墩文化中心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演講廳</w:t>
            </w:r>
          </w:p>
        </w:tc>
        <w:tc>
          <w:tcPr>
            <w:tcW w:w="1428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臺中市西區英才路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600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394" w:type="pct"/>
            <w:vMerge w:val="restart"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高雄市</w:t>
            </w:r>
          </w:p>
        </w:tc>
        <w:tc>
          <w:tcPr>
            <w:tcW w:w="996" w:type="pct"/>
            <w:vMerge w:val="restar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23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五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上午場</w:t>
            </w:r>
          </w:p>
        </w:tc>
        <w:tc>
          <w:tcPr>
            <w:tcW w:w="1436" w:type="pct"/>
            <w:vMerge w:val="restar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蓮潭會館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大禮堂</w:t>
            </w:r>
          </w:p>
        </w:tc>
        <w:tc>
          <w:tcPr>
            <w:tcW w:w="1428" w:type="pct"/>
            <w:vMerge w:val="restar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高雄市左營區崇德路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801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394" w:type="pct"/>
            <w:vMerge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pct"/>
            <w:vMerge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下午場</w:t>
            </w:r>
          </w:p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36" w:type="pct"/>
            <w:vMerge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vMerge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394" w:type="pct"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彰化市</w:t>
            </w:r>
          </w:p>
        </w:tc>
        <w:tc>
          <w:tcPr>
            <w:tcW w:w="996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四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下午場</w:t>
            </w:r>
          </w:p>
        </w:tc>
        <w:tc>
          <w:tcPr>
            <w:tcW w:w="1436" w:type="pc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全台大飯店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大鵬廳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 xml:space="preserve"> 2F</w:t>
            </w:r>
          </w:p>
        </w:tc>
        <w:tc>
          <w:tcPr>
            <w:tcW w:w="1428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彰化市中正路二段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668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394" w:type="pct"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新北市</w:t>
            </w:r>
          </w:p>
        </w:tc>
        <w:tc>
          <w:tcPr>
            <w:tcW w:w="996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上午場</w:t>
            </w:r>
          </w:p>
        </w:tc>
        <w:tc>
          <w:tcPr>
            <w:tcW w:w="1436" w:type="pc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三重勞工中心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演藝廳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 xml:space="preserve"> 10F</w:t>
            </w:r>
          </w:p>
        </w:tc>
        <w:tc>
          <w:tcPr>
            <w:tcW w:w="1428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新北市三重區新北大道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段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10</w:t>
            </w:r>
          </w:p>
        </w:tc>
        <w:tc>
          <w:tcPr>
            <w:tcW w:w="394" w:type="pct"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新竹市</w:t>
            </w:r>
          </w:p>
        </w:tc>
        <w:tc>
          <w:tcPr>
            <w:tcW w:w="996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三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下午場</w:t>
            </w:r>
          </w:p>
        </w:tc>
        <w:tc>
          <w:tcPr>
            <w:tcW w:w="1436" w:type="pc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新竹科技生活館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愛因斯坦廳</w:t>
            </w:r>
          </w:p>
        </w:tc>
        <w:tc>
          <w:tcPr>
            <w:tcW w:w="1428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新竹市科學園區工業東二路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11</w:t>
            </w:r>
          </w:p>
        </w:tc>
        <w:tc>
          <w:tcPr>
            <w:tcW w:w="394" w:type="pct"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臺中市</w:t>
            </w:r>
          </w:p>
        </w:tc>
        <w:tc>
          <w:tcPr>
            <w:tcW w:w="996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五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下午場</w:t>
            </w:r>
          </w:p>
        </w:tc>
        <w:tc>
          <w:tcPr>
            <w:tcW w:w="1436" w:type="pc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大墩文化中心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演講廳</w:t>
            </w:r>
          </w:p>
        </w:tc>
        <w:tc>
          <w:tcPr>
            <w:tcW w:w="1428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臺中市西區英才路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600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12</w:t>
            </w:r>
          </w:p>
        </w:tc>
        <w:tc>
          <w:tcPr>
            <w:tcW w:w="394" w:type="pct"/>
            <w:vMerge w:val="restart"/>
            <w:vAlign w:val="center"/>
          </w:tcPr>
          <w:p w:rsidR="00136227" w:rsidRPr="0052196A" w:rsidRDefault="00136227" w:rsidP="005E6417">
            <w:pPr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臺北市</w:t>
            </w:r>
          </w:p>
        </w:tc>
        <w:tc>
          <w:tcPr>
            <w:tcW w:w="996" w:type="pct"/>
            <w:vMerge w:val="restar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上</w:t>
            </w: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午場</w:t>
            </w:r>
          </w:p>
        </w:tc>
        <w:tc>
          <w:tcPr>
            <w:tcW w:w="1436" w:type="pct"/>
            <w:vMerge w:val="restar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文化大學推廣中心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大新館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數位演講廳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 xml:space="preserve"> 4F</w:t>
            </w:r>
          </w:p>
        </w:tc>
        <w:tc>
          <w:tcPr>
            <w:tcW w:w="1428" w:type="pct"/>
            <w:vMerge w:val="restar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臺北市延平南路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127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394" w:type="pct"/>
            <w:vMerge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pct"/>
            <w:vMerge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下午場</w:t>
            </w:r>
          </w:p>
        </w:tc>
        <w:tc>
          <w:tcPr>
            <w:tcW w:w="1436" w:type="pct"/>
            <w:vMerge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vMerge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394" w:type="pct"/>
            <w:vMerge w:val="restart"/>
            <w:vAlign w:val="center"/>
          </w:tcPr>
          <w:p w:rsidR="00136227" w:rsidRPr="0052196A" w:rsidRDefault="00136227" w:rsidP="005E6417">
            <w:pPr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新北市</w:t>
            </w:r>
          </w:p>
        </w:tc>
        <w:tc>
          <w:tcPr>
            <w:tcW w:w="996" w:type="pct"/>
            <w:vMerge w:val="restar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一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上午場</w:t>
            </w:r>
          </w:p>
        </w:tc>
        <w:tc>
          <w:tcPr>
            <w:tcW w:w="1436" w:type="pct"/>
            <w:vMerge w:val="restar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三重勞工中心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演藝廳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 xml:space="preserve"> 10F</w:t>
            </w:r>
          </w:p>
        </w:tc>
        <w:tc>
          <w:tcPr>
            <w:tcW w:w="1428" w:type="pct"/>
            <w:vMerge w:val="restar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新北市三重區新北大道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段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394" w:type="pct"/>
            <w:vMerge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pct"/>
            <w:vMerge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下</w:t>
            </w: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午場</w:t>
            </w:r>
          </w:p>
        </w:tc>
        <w:tc>
          <w:tcPr>
            <w:tcW w:w="1436" w:type="pct"/>
            <w:vMerge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vMerge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16</w:t>
            </w:r>
          </w:p>
        </w:tc>
        <w:tc>
          <w:tcPr>
            <w:tcW w:w="394" w:type="pct"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高雄市</w:t>
            </w:r>
          </w:p>
        </w:tc>
        <w:tc>
          <w:tcPr>
            <w:tcW w:w="996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四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下午場</w:t>
            </w:r>
          </w:p>
        </w:tc>
        <w:tc>
          <w:tcPr>
            <w:tcW w:w="1436" w:type="pc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蓮潭會館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大禮堂</w:t>
            </w:r>
          </w:p>
        </w:tc>
        <w:tc>
          <w:tcPr>
            <w:tcW w:w="1428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高雄市左營區崇德路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801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394" w:type="pct"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臺南市</w:t>
            </w:r>
          </w:p>
        </w:tc>
        <w:tc>
          <w:tcPr>
            <w:tcW w:w="996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五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下午場</w:t>
            </w:r>
          </w:p>
        </w:tc>
        <w:tc>
          <w:tcPr>
            <w:tcW w:w="1436" w:type="pc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國立成功大學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力行校區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崇華廳</w:t>
            </w:r>
          </w:p>
        </w:tc>
        <w:tc>
          <w:tcPr>
            <w:tcW w:w="1428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臺南市東區小東路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25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394" w:type="pct"/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新竹市</w:t>
            </w:r>
          </w:p>
        </w:tc>
        <w:tc>
          <w:tcPr>
            <w:tcW w:w="996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四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上午場</w:t>
            </w:r>
          </w:p>
        </w:tc>
        <w:tc>
          <w:tcPr>
            <w:tcW w:w="1436" w:type="pc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新竹科技生活館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愛因斯坦廳</w:t>
            </w:r>
          </w:p>
        </w:tc>
        <w:tc>
          <w:tcPr>
            <w:tcW w:w="1428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新竹市科學園區工業東二路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394" w:type="pct"/>
            <w:vMerge w:val="restart"/>
            <w:vAlign w:val="center"/>
          </w:tcPr>
          <w:p w:rsidR="00136227" w:rsidRPr="0052196A" w:rsidRDefault="00136227" w:rsidP="005E6417">
            <w:pPr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臺北市</w:t>
            </w:r>
          </w:p>
        </w:tc>
        <w:tc>
          <w:tcPr>
            <w:tcW w:w="996" w:type="pct"/>
            <w:vMerge w:val="restar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104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年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月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13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日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五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06" w:type="pct"/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上午場</w:t>
            </w:r>
          </w:p>
        </w:tc>
        <w:tc>
          <w:tcPr>
            <w:tcW w:w="1436" w:type="pct"/>
            <w:vMerge w:val="restart"/>
            <w:vAlign w:val="center"/>
          </w:tcPr>
          <w:p w:rsidR="00136227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文化大學推廣中心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大新館</w:t>
            </w:r>
          </w:p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數位演講廳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 xml:space="preserve"> 4F</w:t>
            </w:r>
          </w:p>
        </w:tc>
        <w:tc>
          <w:tcPr>
            <w:tcW w:w="1428" w:type="pct"/>
            <w:vMerge w:val="restart"/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臺北市延平南路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127</w:t>
            </w:r>
            <w:r w:rsidRPr="0052196A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號</w:t>
            </w:r>
          </w:p>
        </w:tc>
      </w:tr>
      <w:tr w:rsidR="00136227" w:rsidRPr="00A4685F" w:rsidTr="005E6417">
        <w:trPr>
          <w:cantSplit/>
          <w:trHeight w:val="567"/>
          <w:jc w:val="center"/>
        </w:trPr>
        <w:tc>
          <w:tcPr>
            <w:tcW w:w="340" w:type="pct"/>
            <w:tcBorders>
              <w:bottom w:val="thickThinSmallGap" w:sz="24" w:space="0" w:color="auto"/>
            </w:tcBorders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  <w:r w:rsidRPr="00DA1C73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394" w:type="pct"/>
            <w:vMerge/>
            <w:tcBorders>
              <w:bottom w:val="thickThinSmallGap" w:sz="24" w:space="0" w:color="auto"/>
            </w:tcBorders>
            <w:vAlign w:val="center"/>
          </w:tcPr>
          <w:p w:rsidR="00136227" w:rsidRPr="0052196A" w:rsidRDefault="00136227" w:rsidP="005E6417">
            <w:pPr>
              <w:widowControl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pct"/>
            <w:vMerge/>
            <w:tcBorders>
              <w:bottom w:val="thickThinSmallGap" w:sz="24" w:space="0" w:color="auto"/>
            </w:tcBorders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bottom w:val="thickThinSmallGap" w:sz="24" w:space="0" w:color="auto"/>
            </w:tcBorders>
            <w:vAlign w:val="center"/>
          </w:tcPr>
          <w:p w:rsidR="00136227" w:rsidRPr="00D94986" w:rsidRDefault="00136227" w:rsidP="005E6417">
            <w:pPr>
              <w:spacing w:line="300" w:lineRule="exact"/>
              <w:jc w:val="center"/>
              <w:rPr>
                <w:rFonts w:eastAsia="標楷體" w:cs="新細明體"/>
                <w:color w:val="000000"/>
                <w:kern w:val="0"/>
                <w:sz w:val="18"/>
                <w:szCs w:val="18"/>
              </w:rPr>
            </w:pPr>
            <w:r w:rsidRPr="00D94986">
              <w:rPr>
                <w:rFonts w:eastAsia="標楷體" w:cs="新細明體" w:hint="eastAsia"/>
                <w:color w:val="000000"/>
                <w:kern w:val="0"/>
                <w:sz w:val="18"/>
                <w:szCs w:val="18"/>
              </w:rPr>
              <w:t>下午場</w:t>
            </w:r>
          </w:p>
        </w:tc>
        <w:tc>
          <w:tcPr>
            <w:tcW w:w="1436" w:type="pct"/>
            <w:vMerge/>
            <w:tcBorders>
              <w:bottom w:val="thickThinSmallGap" w:sz="24" w:space="0" w:color="auto"/>
            </w:tcBorders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vMerge/>
            <w:tcBorders>
              <w:bottom w:val="thickThinSmallGap" w:sz="24" w:space="0" w:color="auto"/>
            </w:tcBorders>
            <w:vAlign w:val="center"/>
          </w:tcPr>
          <w:p w:rsidR="00136227" w:rsidRPr="00DA1C73" w:rsidRDefault="00136227" w:rsidP="005E6417">
            <w:pPr>
              <w:spacing w:line="300" w:lineRule="exact"/>
              <w:jc w:val="center"/>
              <w:rPr>
                <w:sz w:val="18"/>
                <w:szCs w:val="18"/>
              </w:rPr>
            </w:pPr>
          </w:p>
        </w:tc>
      </w:tr>
    </w:tbl>
    <w:p w:rsidR="00136227" w:rsidRDefault="00136227" w:rsidP="00136227">
      <w:pPr>
        <w:spacing w:line="560" w:lineRule="exact"/>
        <w:ind w:leftChars="6" w:left="1180" w:right="113" w:hangingChars="416" w:hanging="1166"/>
        <w:jc w:val="both"/>
        <w:rPr>
          <w:rFonts w:eastAsia="標楷體"/>
          <w:b/>
          <w:kern w:val="0"/>
          <w:sz w:val="28"/>
          <w:szCs w:val="28"/>
        </w:rPr>
      </w:pPr>
      <w:r>
        <w:rPr>
          <w:rFonts w:eastAsia="標楷體" w:hint="eastAsia"/>
          <w:b/>
          <w:kern w:val="0"/>
          <w:sz w:val="28"/>
          <w:szCs w:val="28"/>
        </w:rPr>
        <w:lastRenderedPageBreak/>
        <w:t>二、參加對象</w:t>
      </w:r>
    </w:p>
    <w:p w:rsidR="00136227" w:rsidRPr="00513EDB" w:rsidRDefault="00136227" w:rsidP="00136227">
      <w:pPr>
        <w:spacing w:line="560" w:lineRule="exact"/>
        <w:ind w:leftChars="471" w:left="1175" w:right="113" w:hangingChars="16" w:hanging="45"/>
        <w:jc w:val="both"/>
        <w:rPr>
          <w:rFonts w:eastAsia="標楷體"/>
          <w:kern w:val="0"/>
          <w:sz w:val="28"/>
          <w:szCs w:val="28"/>
        </w:rPr>
      </w:pPr>
      <w:r w:rsidRPr="00513EDB">
        <w:rPr>
          <w:rFonts w:eastAsia="標楷體" w:hint="eastAsia"/>
          <w:kern w:val="0"/>
          <w:sz w:val="28"/>
          <w:szCs w:val="28"/>
        </w:rPr>
        <w:t>化學物質進行製造及輸入之業者</w:t>
      </w:r>
      <w:r w:rsidRPr="00903ECB">
        <w:rPr>
          <w:rFonts w:eastAsia="標楷體" w:hint="eastAsia"/>
          <w:kern w:val="0"/>
          <w:sz w:val="28"/>
          <w:szCs w:val="28"/>
        </w:rPr>
        <w:t>。</w:t>
      </w:r>
    </w:p>
    <w:p w:rsidR="00136227" w:rsidRDefault="00136227" w:rsidP="00136227">
      <w:pPr>
        <w:spacing w:line="560" w:lineRule="exact"/>
        <w:ind w:leftChars="6" w:left="1180" w:right="113" w:hangingChars="416" w:hanging="1166"/>
        <w:jc w:val="both"/>
        <w:rPr>
          <w:rFonts w:eastAsia="標楷體"/>
          <w:b/>
          <w:kern w:val="0"/>
          <w:sz w:val="28"/>
          <w:szCs w:val="28"/>
        </w:rPr>
      </w:pPr>
      <w:r>
        <w:rPr>
          <w:rFonts w:eastAsia="標楷體" w:hint="eastAsia"/>
          <w:b/>
          <w:kern w:val="0"/>
          <w:sz w:val="28"/>
          <w:szCs w:val="28"/>
        </w:rPr>
        <w:t>三、報名時間</w:t>
      </w:r>
    </w:p>
    <w:p w:rsidR="00136227" w:rsidRPr="00903ECB" w:rsidRDefault="00136227" w:rsidP="00136227">
      <w:pPr>
        <w:spacing w:line="560" w:lineRule="exact"/>
        <w:ind w:leftChars="472" w:left="1178" w:right="113" w:hangingChars="16" w:hanging="45"/>
        <w:jc w:val="both"/>
        <w:rPr>
          <w:rFonts w:eastAsia="標楷體"/>
          <w:kern w:val="0"/>
          <w:sz w:val="28"/>
          <w:szCs w:val="28"/>
        </w:rPr>
      </w:pPr>
      <w:r w:rsidRPr="00903ECB">
        <w:rPr>
          <w:rFonts w:eastAsia="標楷體" w:hint="eastAsia"/>
          <w:kern w:val="0"/>
          <w:sz w:val="28"/>
          <w:szCs w:val="28"/>
        </w:rPr>
        <w:t>即日起至每場說明會前一天中午十二點截止。</w:t>
      </w:r>
    </w:p>
    <w:p w:rsidR="00136227" w:rsidRDefault="00136227" w:rsidP="00136227">
      <w:pPr>
        <w:spacing w:line="560" w:lineRule="exact"/>
        <w:ind w:leftChars="6" w:left="1180" w:right="113" w:hangingChars="416" w:hanging="1166"/>
        <w:jc w:val="both"/>
        <w:rPr>
          <w:rFonts w:eastAsia="標楷體"/>
          <w:b/>
          <w:kern w:val="0"/>
          <w:sz w:val="28"/>
          <w:szCs w:val="28"/>
        </w:rPr>
      </w:pPr>
      <w:r>
        <w:rPr>
          <w:rFonts w:eastAsia="標楷體" w:hint="eastAsia"/>
          <w:b/>
          <w:kern w:val="0"/>
          <w:sz w:val="28"/>
          <w:szCs w:val="28"/>
        </w:rPr>
        <w:t>四、報名方式</w:t>
      </w:r>
    </w:p>
    <w:p w:rsidR="00136227" w:rsidRDefault="00136227" w:rsidP="00136227">
      <w:pPr>
        <w:spacing w:line="560" w:lineRule="exact"/>
        <w:ind w:leftChars="472" w:left="1178" w:right="113" w:hangingChars="16" w:hanging="45"/>
        <w:jc w:val="both"/>
        <w:rPr>
          <w:rFonts w:eastAsia="標楷體"/>
          <w:kern w:val="0"/>
          <w:sz w:val="28"/>
          <w:szCs w:val="28"/>
        </w:rPr>
      </w:pPr>
      <w:r w:rsidRPr="00903ECB">
        <w:rPr>
          <w:rFonts w:eastAsia="標楷體" w:hint="eastAsia"/>
          <w:kern w:val="0"/>
          <w:sz w:val="28"/>
          <w:szCs w:val="28"/>
        </w:rPr>
        <w:t>採線上報名方式，</w:t>
      </w:r>
      <w:r>
        <w:rPr>
          <w:rFonts w:eastAsia="標楷體" w:hint="eastAsia"/>
          <w:kern w:val="0"/>
          <w:sz w:val="28"/>
          <w:szCs w:val="28"/>
        </w:rPr>
        <w:t>20</w:t>
      </w:r>
      <w:r>
        <w:rPr>
          <w:rFonts w:eastAsia="標楷體" w:hint="eastAsia"/>
          <w:kern w:val="0"/>
          <w:sz w:val="28"/>
          <w:szCs w:val="28"/>
        </w:rPr>
        <w:t>場說明會每家廠商限額</w:t>
      </w:r>
      <w:r>
        <w:rPr>
          <w:rFonts w:eastAsia="標楷體" w:hint="eastAsia"/>
          <w:kern w:val="0"/>
          <w:sz w:val="28"/>
          <w:szCs w:val="28"/>
        </w:rPr>
        <w:t>3</w:t>
      </w:r>
      <w:r>
        <w:rPr>
          <w:rFonts w:eastAsia="標楷體" w:hint="eastAsia"/>
          <w:kern w:val="0"/>
          <w:sz w:val="28"/>
          <w:szCs w:val="28"/>
        </w:rPr>
        <w:t>名</w:t>
      </w:r>
      <w:r w:rsidRPr="00903ECB">
        <w:rPr>
          <w:rFonts w:eastAsia="標楷體" w:hint="eastAsia"/>
          <w:kern w:val="0"/>
          <w:sz w:val="28"/>
          <w:szCs w:val="28"/>
        </w:rPr>
        <w:t>。</w:t>
      </w:r>
    </w:p>
    <w:p w:rsidR="00136227" w:rsidRPr="00903ECB" w:rsidRDefault="00136227" w:rsidP="00136227">
      <w:pPr>
        <w:spacing w:line="560" w:lineRule="exact"/>
        <w:ind w:leftChars="472" w:left="1178" w:right="113" w:hangingChars="16" w:hanging="45"/>
        <w:jc w:val="both"/>
        <w:rPr>
          <w:rFonts w:eastAsia="標楷體"/>
          <w:kern w:val="0"/>
          <w:sz w:val="28"/>
          <w:szCs w:val="28"/>
        </w:rPr>
      </w:pPr>
      <w:r w:rsidRPr="00903ECB">
        <w:rPr>
          <w:rFonts w:eastAsia="標楷體" w:hint="eastAsia"/>
          <w:kern w:val="0"/>
          <w:sz w:val="28"/>
          <w:szCs w:val="28"/>
        </w:rPr>
        <w:t>報名網址：</w:t>
      </w:r>
    </w:p>
    <w:p w:rsidR="00136227" w:rsidRPr="00CF35A7" w:rsidRDefault="00C87C29" w:rsidP="00136227">
      <w:pPr>
        <w:ind w:leftChars="886" w:left="2126"/>
        <w:rPr>
          <w:color w:val="7030A0"/>
          <w:sz w:val="28"/>
          <w:szCs w:val="28"/>
        </w:rPr>
      </w:pPr>
      <w:hyperlink r:id="rId6" w:history="1">
        <w:r w:rsidR="00136227" w:rsidRPr="00CF35A7">
          <w:rPr>
            <w:rStyle w:val="a7"/>
            <w:sz w:val="28"/>
            <w:szCs w:val="28"/>
          </w:rPr>
          <w:t>http://flora2test.eri.com.tw/SeminarChemist</w:t>
        </w:r>
      </w:hyperlink>
    </w:p>
    <w:p w:rsidR="00136227" w:rsidRDefault="00136227" w:rsidP="00136227">
      <w:pPr>
        <w:spacing w:line="560" w:lineRule="exact"/>
        <w:ind w:leftChars="6" w:left="1180" w:right="113" w:hangingChars="416" w:hanging="1166"/>
        <w:jc w:val="both"/>
        <w:rPr>
          <w:rFonts w:eastAsia="標楷體"/>
          <w:b/>
          <w:kern w:val="0"/>
          <w:sz w:val="28"/>
          <w:szCs w:val="28"/>
        </w:rPr>
      </w:pPr>
      <w:r>
        <w:rPr>
          <w:rFonts w:eastAsia="標楷體" w:hint="eastAsia"/>
          <w:b/>
          <w:kern w:val="0"/>
          <w:sz w:val="28"/>
          <w:szCs w:val="28"/>
        </w:rPr>
        <w:t>五、議程表</w:t>
      </w: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113"/>
        <w:gridCol w:w="1820"/>
        <w:gridCol w:w="6058"/>
      </w:tblGrid>
      <w:tr w:rsidR="00136227" w:rsidRPr="00A4685F" w:rsidTr="005E6417">
        <w:trPr>
          <w:trHeight w:val="709"/>
          <w:jc w:val="center"/>
        </w:trPr>
        <w:tc>
          <w:tcPr>
            <w:tcW w:w="619" w:type="pct"/>
            <w:tcBorders>
              <w:top w:val="thinThickSmallGap" w:sz="24" w:space="0" w:color="auto"/>
              <w:bottom w:val="single" w:sz="4" w:space="0" w:color="auto"/>
            </w:tcBorders>
            <w:shd w:val="clear" w:color="auto" w:fill="D99594"/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  <w:kern w:val="0"/>
              </w:rPr>
            </w:pPr>
            <w:r w:rsidRPr="00903ECB">
              <w:rPr>
                <w:rFonts w:eastAsia="標楷體" w:hint="eastAsia"/>
                <w:kern w:val="0"/>
              </w:rPr>
              <w:t>場次</w:t>
            </w:r>
          </w:p>
        </w:tc>
        <w:tc>
          <w:tcPr>
            <w:tcW w:w="1012" w:type="pct"/>
            <w:tcBorders>
              <w:top w:val="thinThickSmallGap" w:sz="24" w:space="0" w:color="auto"/>
              <w:bottom w:val="single" w:sz="4" w:space="0" w:color="auto"/>
            </w:tcBorders>
            <w:shd w:val="clear" w:color="auto" w:fill="D99594"/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  <w:kern w:val="0"/>
              </w:rPr>
            </w:pPr>
            <w:r w:rsidRPr="00903ECB">
              <w:rPr>
                <w:rFonts w:eastAsia="標楷體" w:hint="eastAsia"/>
                <w:kern w:val="0"/>
              </w:rPr>
              <w:t>時</w:t>
            </w:r>
            <w:r w:rsidRPr="00903ECB">
              <w:rPr>
                <w:rFonts w:eastAsia="標楷體"/>
                <w:kern w:val="0"/>
              </w:rPr>
              <w:t xml:space="preserve">  </w:t>
            </w:r>
            <w:r w:rsidRPr="00903ECB">
              <w:rPr>
                <w:rFonts w:eastAsia="標楷體" w:hint="eastAsia"/>
                <w:kern w:val="0"/>
              </w:rPr>
              <w:t>間</w:t>
            </w:r>
          </w:p>
        </w:tc>
        <w:tc>
          <w:tcPr>
            <w:tcW w:w="3369" w:type="pct"/>
            <w:tcBorders>
              <w:top w:val="thinThickSmallGap" w:sz="24" w:space="0" w:color="auto"/>
              <w:bottom w:val="single" w:sz="4" w:space="0" w:color="auto"/>
            </w:tcBorders>
            <w:shd w:val="clear" w:color="auto" w:fill="D99594"/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  <w:kern w:val="0"/>
              </w:rPr>
            </w:pPr>
            <w:r w:rsidRPr="00903ECB">
              <w:rPr>
                <w:rFonts w:eastAsia="標楷體" w:hint="eastAsia"/>
                <w:kern w:val="0"/>
              </w:rPr>
              <w:t>內</w:t>
            </w:r>
            <w:r w:rsidRPr="00903ECB">
              <w:rPr>
                <w:rFonts w:eastAsia="標楷體"/>
                <w:kern w:val="0"/>
              </w:rPr>
              <w:t xml:space="preserve">  </w:t>
            </w:r>
            <w:r w:rsidRPr="00903ECB">
              <w:rPr>
                <w:rFonts w:eastAsia="標楷體" w:hint="eastAsia"/>
                <w:kern w:val="0"/>
              </w:rPr>
              <w:t>容</w:t>
            </w:r>
          </w:p>
        </w:tc>
      </w:tr>
      <w:tr w:rsidR="00136227" w:rsidRPr="00A4685F" w:rsidTr="005E6417">
        <w:trPr>
          <w:cantSplit/>
          <w:trHeight w:val="709"/>
          <w:jc w:val="center"/>
        </w:trPr>
        <w:tc>
          <w:tcPr>
            <w:tcW w:w="619" w:type="pct"/>
            <w:vMerge w:val="restart"/>
            <w:tcBorders>
              <w:top w:val="single" w:sz="4" w:space="0" w:color="auto"/>
            </w:tcBorders>
            <w:textDirection w:val="tbRlV"/>
            <w:vAlign w:val="center"/>
          </w:tcPr>
          <w:p w:rsidR="00136227" w:rsidRPr="00A4685F" w:rsidRDefault="00136227" w:rsidP="005E6417">
            <w:pPr>
              <w:spacing w:line="300" w:lineRule="exact"/>
              <w:jc w:val="center"/>
            </w:pPr>
            <w:r w:rsidRPr="00903ECB">
              <w:rPr>
                <w:rFonts w:eastAsia="標楷體" w:hint="eastAsia"/>
                <w:kern w:val="0"/>
              </w:rPr>
              <w:t>上午</w:t>
            </w:r>
          </w:p>
        </w:tc>
        <w:tc>
          <w:tcPr>
            <w:tcW w:w="1012" w:type="pct"/>
            <w:tcBorders>
              <w:top w:val="single" w:sz="4" w:space="0" w:color="auto"/>
            </w:tcBorders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/>
              </w:rPr>
              <w:t>8:</w:t>
            </w:r>
            <w:r w:rsidRPr="00903ECB">
              <w:rPr>
                <w:rFonts w:eastAsia="標楷體" w:hint="eastAsia"/>
              </w:rPr>
              <w:t>45</w:t>
            </w:r>
            <w:r w:rsidRPr="00903ECB">
              <w:rPr>
                <w:rFonts w:eastAsia="標楷體"/>
              </w:rPr>
              <w:t>~9:00</w:t>
            </w:r>
          </w:p>
        </w:tc>
        <w:tc>
          <w:tcPr>
            <w:tcW w:w="3369" w:type="pct"/>
            <w:tcBorders>
              <w:top w:val="single" w:sz="4" w:space="0" w:color="auto"/>
            </w:tcBorders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 w:hint="eastAsia"/>
              </w:rPr>
              <w:t>報到</w:t>
            </w:r>
          </w:p>
        </w:tc>
      </w:tr>
      <w:tr w:rsidR="00136227" w:rsidRPr="00A4685F" w:rsidTr="005E6417">
        <w:trPr>
          <w:cantSplit/>
          <w:trHeight w:val="709"/>
          <w:jc w:val="center"/>
        </w:trPr>
        <w:tc>
          <w:tcPr>
            <w:tcW w:w="619" w:type="pct"/>
            <w:vMerge/>
            <w:vAlign w:val="center"/>
          </w:tcPr>
          <w:p w:rsidR="00136227" w:rsidRPr="00A4685F" w:rsidRDefault="00136227" w:rsidP="005E6417">
            <w:pPr>
              <w:spacing w:line="300" w:lineRule="exact"/>
              <w:jc w:val="center"/>
            </w:pPr>
          </w:p>
        </w:tc>
        <w:tc>
          <w:tcPr>
            <w:tcW w:w="1012" w:type="pct"/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/>
              </w:rPr>
              <w:t>9:</w:t>
            </w:r>
            <w:r w:rsidRPr="00903ECB">
              <w:rPr>
                <w:rFonts w:eastAsia="標楷體" w:hint="eastAsia"/>
              </w:rPr>
              <w:t>00</w:t>
            </w:r>
            <w:r w:rsidRPr="00903ECB">
              <w:rPr>
                <w:rFonts w:eastAsia="標楷體"/>
              </w:rPr>
              <w:t>~9:</w:t>
            </w:r>
            <w:r>
              <w:rPr>
                <w:rFonts w:eastAsia="標楷體" w:hint="eastAsia"/>
              </w:rPr>
              <w:t>4</w:t>
            </w:r>
            <w:r w:rsidRPr="00903ECB">
              <w:rPr>
                <w:rFonts w:eastAsia="標楷體"/>
              </w:rPr>
              <w:t>0</w:t>
            </w:r>
          </w:p>
        </w:tc>
        <w:tc>
          <w:tcPr>
            <w:tcW w:w="3369" w:type="pct"/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 w:hint="eastAsia"/>
              </w:rPr>
              <w:t>如何進行化學物質申請審定與登錄</w:t>
            </w:r>
          </w:p>
        </w:tc>
      </w:tr>
      <w:tr w:rsidR="00136227" w:rsidRPr="00A4685F" w:rsidTr="005E6417">
        <w:trPr>
          <w:cantSplit/>
          <w:trHeight w:val="709"/>
          <w:jc w:val="center"/>
        </w:trPr>
        <w:tc>
          <w:tcPr>
            <w:tcW w:w="619" w:type="pct"/>
            <w:vMerge/>
            <w:vAlign w:val="center"/>
          </w:tcPr>
          <w:p w:rsidR="00136227" w:rsidRPr="00A4685F" w:rsidRDefault="00136227" w:rsidP="005E6417">
            <w:pPr>
              <w:spacing w:line="300" w:lineRule="exact"/>
              <w:jc w:val="center"/>
            </w:pPr>
          </w:p>
        </w:tc>
        <w:tc>
          <w:tcPr>
            <w:tcW w:w="1012" w:type="pct"/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/>
              </w:rPr>
              <w:t>0</w:t>
            </w:r>
            <w:r w:rsidRPr="00903ECB">
              <w:rPr>
                <w:rFonts w:eastAsia="標楷體" w:hint="eastAsia"/>
              </w:rPr>
              <w:t>9</w:t>
            </w:r>
            <w:r w:rsidRPr="00903ECB">
              <w:rPr>
                <w:rFonts w:eastAsia="標楷體"/>
              </w:rPr>
              <w:t>:</w:t>
            </w:r>
            <w:r w:rsidRPr="00903ECB">
              <w:rPr>
                <w:rFonts w:eastAsia="標楷體" w:hint="eastAsia"/>
              </w:rPr>
              <w:t>40</w:t>
            </w:r>
            <w:r w:rsidRPr="00903ECB">
              <w:rPr>
                <w:rFonts w:eastAsia="標楷體"/>
              </w:rPr>
              <w:t>~10:</w:t>
            </w:r>
            <w:r>
              <w:rPr>
                <w:rFonts w:eastAsia="標楷體" w:hint="eastAsia"/>
              </w:rPr>
              <w:t>2</w:t>
            </w:r>
            <w:r w:rsidRPr="00903ECB">
              <w:rPr>
                <w:rFonts w:eastAsia="標楷體" w:hint="eastAsia"/>
              </w:rPr>
              <w:t>0</w:t>
            </w:r>
          </w:p>
        </w:tc>
        <w:tc>
          <w:tcPr>
            <w:tcW w:w="3369" w:type="pct"/>
            <w:vAlign w:val="center"/>
          </w:tcPr>
          <w:p w:rsidR="00136227" w:rsidRPr="00903ECB" w:rsidRDefault="00136227" w:rsidP="005E6417">
            <w:pPr>
              <w:spacing w:line="300" w:lineRule="exact"/>
              <w:ind w:firstLineChars="200" w:firstLine="480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 w:rsidRPr="00903ECB">
              <w:rPr>
                <w:rFonts w:eastAsia="標楷體" w:hint="eastAsia"/>
              </w:rPr>
              <w:t>化學物質登錄工具</w:t>
            </w:r>
            <w:r w:rsidRPr="00903ECB">
              <w:rPr>
                <w:rFonts w:eastAsia="標楷體" w:hint="eastAsia"/>
              </w:rPr>
              <w:t>(CHEMIST)</w:t>
            </w:r>
            <w:r w:rsidRPr="00903ECB">
              <w:rPr>
                <w:rFonts w:eastAsia="標楷體" w:hint="eastAsia"/>
              </w:rPr>
              <w:t>及登錄平臺介紹</w:t>
            </w:r>
          </w:p>
          <w:p w:rsidR="00136227" w:rsidRPr="00903ECB" w:rsidRDefault="00136227" w:rsidP="005E6417">
            <w:pPr>
              <w:spacing w:line="300" w:lineRule="exact"/>
              <w:ind w:firstLineChars="200" w:firstLine="480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 w:rsidRPr="00903ECB">
              <w:rPr>
                <w:rFonts w:eastAsia="標楷體" w:hint="eastAsia"/>
              </w:rPr>
              <w:t>申請審定工具介紹</w:t>
            </w:r>
          </w:p>
        </w:tc>
      </w:tr>
      <w:tr w:rsidR="00136227" w:rsidRPr="00A4685F" w:rsidTr="005E6417">
        <w:trPr>
          <w:cantSplit/>
          <w:trHeight w:val="709"/>
          <w:jc w:val="center"/>
        </w:trPr>
        <w:tc>
          <w:tcPr>
            <w:tcW w:w="619" w:type="pct"/>
            <w:vMerge/>
            <w:vAlign w:val="center"/>
          </w:tcPr>
          <w:p w:rsidR="00136227" w:rsidRPr="00A4685F" w:rsidRDefault="00136227" w:rsidP="005E6417">
            <w:pPr>
              <w:spacing w:line="300" w:lineRule="exact"/>
              <w:jc w:val="center"/>
            </w:pPr>
          </w:p>
        </w:tc>
        <w:tc>
          <w:tcPr>
            <w:tcW w:w="1012" w:type="pct"/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/>
              </w:rPr>
              <w:t>10:</w:t>
            </w:r>
            <w:r w:rsidRPr="00903ECB">
              <w:rPr>
                <w:rFonts w:eastAsia="標楷體" w:hint="eastAsia"/>
              </w:rPr>
              <w:t>20</w:t>
            </w:r>
            <w:r w:rsidRPr="00903ECB">
              <w:rPr>
                <w:rFonts w:eastAsia="標楷體"/>
              </w:rPr>
              <w:t>~</w:t>
            </w:r>
            <w:r w:rsidRPr="00903ECB">
              <w:rPr>
                <w:rFonts w:eastAsia="標楷體" w:hint="eastAsia"/>
              </w:rPr>
              <w:t>10</w:t>
            </w:r>
            <w:r w:rsidRPr="00903ECB">
              <w:rPr>
                <w:rFonts w:eastAsia="標楷體"/>
              </w:rPr>
              <w:t>:</w:t>
            </w:r>
            <w:r w:rsidRPr="00903ECB">
              <w:rPr>
                <w:rFonts w:eastAsia="標楷體" w:hint="eastAsia"/>
              </w:rPr>
              <w:t>3</w:t>
            </w:r>
            <w:r w:rsidRPr="00903ECB">
              <w:rPr>
                <w:rFonts w:eastAsia="標楷體"/>
              </w:rPr>
              <w:t>0</w:t>
            </w:r>
          </w:p>
        </w:tc>
        <w:tc>
          <w:tcPr>
            <w:tcW w:w="3369" w:type="pct"/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 w:hint="eastAsia"/>
              </w:rPr>
              <w:t>中場休息</w:t>
            </w:r>
          </w:p>
        </w:tc>
      </w:tr>
      <w:tr w:rsidR="00136227" w:rsidRPr="00A4685F" w:rsidTr="005E6417">
        <w:trPr>
          <w:cantSplit/>
          <w:trHeight w:val="709"/>
          <w:jc w:val="center"/>
        </w:trPr>
        <w:tc>
          <w:tcPr>
            <w:tcW w:w="619" w:type="pct"/>
            <w:vMerge/>
            <w:tcBorders>
              <w:bottom w:val="single" w:sz="4" w:space="0" w:color="auto"/>
            </w:tcBorders>
            <w:vAlign w:val="center"/>
          </w:tcPr>
          <w:p w:rsidR="00136227" w:rsidRPr="00A4685F" w:rsidRDefault="00136227" w:rsidP="005E6417">
            <w:pPr>
              <w:spacing w:line="300" w:lineRule="exact"/>
              <w:jc w:val="center"/>
            </w:pP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/>
              </w:rPr>
              <w:t>1</w:t>
            </w:r>
            <w:r w:rsidRPr="00903ECB">
              <w:rPr>
                <w:rFonts w:eastAsia="標楷體" w:hint="eastAsia"/>
              </w:rPr>
              <w:t>0</w:t>
            </w:r>
            <w:r w:rsidRPr="00903ECB">
              <w:rPr>
                <w:rFonts w:eastAsia="標楷體"/>
              </w:rPr>
              <w:t>:</w:t>
            </w:r>
            <w:r w:rsidRPr="00903ECB">
              <w:rPr>
                <w:rFonts w:eastAsia="標楷體" w:hint="eastAsia"/>
              </w:rPr>
              <w:t>3</w:t>
            </w:r>
            <w:r w:rsidRPr="00903ECB">
              <w:rPr>
                <w:rFonts w:eastAsia="標楷體"/>
              </w:rPr>
              <w:t>0~1</w:t>
            </w:r>
            <w:r w:rsidRPr="00903ECB">
              <w:rPr>
                <w:rFonts w:eastAsia="標楷體" w:hint="eastAsia"/>
              </w:rPr>
              <w:t>2</w:t>
            </w:r>
            <w:r w:rsidRPr="00903ECB">
              <w:rPr>
                <w:rFonts w:eastAsia="標楷體"/>
              </w:rPr>
              <w:t>:</w:t>
            </w:r>
            <w:r w:rsidRPr="00903ECB">
              <w:rPr>
                <w:rFonts w:eastAsia="標楷體" w:hint="eastAsia"/>
              </w:rPr>
              <w:t>0</w:t>
            </w:r>
            <w:r w:rsidRPr="00903ECB">
              <w:rPr>
                <w:rFonts w:eastAsia="標楷體"/>
              </w:rPr>
              <w:t>0</w:t>
            </w:r>
          </w:p>
        </w:tc>
        <w:tc>
          <w:tcPr>
            <w:tcW w:w="3369" w:type="pct"/>
            <w:tcBorders>
              <w:bottom w:val="single" w:sz="4" w:space="0" w:color="auto"/>
            </w:tcBorders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 w:hint="eastAsia"/>
              </w:rPr>
              <w:t>綜合座談</w:t>
            </w:r>
            <w:r w:rsidRPr="00903ECB">
              <w:rPr>
                <w:rFonts w:eastAsia="標楷體" w:hint="eastAsia"/>
              </w:rPr>
              <w:t>(Q&amp;A)</w:t>
            </w:r>
          </w:p>
        </w:tc>
      </w:tr>
      <w:tr w:rsidR="00136227" w:rsidRPr="00A4685F" w:rsidTr="005E6417">
        <w:trPr>
          <w:cantSplit/>
          <w:trHeight w:val="709"/>
          <w:jc w:val="center"/>
        </w:trPr>
        <w:tc>
          <w:tcPr>
            <w:tcW w:w="619" w:type="pct"/>
            <w:tcBorders>
              <w:top w:val="single" w:sz="4" w:space="0" w:color="auto"/>
              <w:bottom w:val="single" w:sz="4" w:space="0" w:color="auto"/>
            </w:tcBorders>
            <w:shd w:val="clear" w:color="auto" w:fill="D99594"/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  <w:kern w:val="0"/>
              </w:rPr>
            </w:pPr>
            <w:r w:rsidRPr="00903ECB">
              <w:rPr>
                <w:rFonts w:eastAsia="標楷體" w:hint="eastAsia"/>
                <w:kern w:val="0"/>
              </w:rPr>
              <w:t>場次</w:t>
            </w:r>
          </w:p>
        </w:tc>
        <w:tc>
          <w:tcPr>
            <w:tcW w:w="1012" w:type="pct"/>
            <w:tcBorders>
              <w:top w:val="single" w:sz="4" w:space="0" w:color="auto"/>
              <w:bottom w:val="single" w:sz="4" w:space="0" w:color="auto"/>
            </w:tcBorders>
            <w:shd w:val="clear" w:color="auto" w:fill="D99594"/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  <w:kern w:val="0"/>
              </w:rPr>
            </w:pPr>
            <w:r w:rsidRPr="00903ECB">
              <w:rPr>
                <w:rFonts w:eastAsia="標楷體" w:hint="eastAsia"/>
                <w:kern w:val="0"/>
              </w:rPr>
              <w:t>時</w:t>
            </w:r>
            <w:r w:rsidRPr="00903ECB">
              <w:rPr>
                <w:rFonts w:eastAsia="標楷體"/>
                <w:kern w:val="0"/>
              </w:rPr>
              <w:t xml:space="preserve">  </w:t>
            </w:r>
            <w:r w:rsidRPr="00903ECB">
              <w:rPr>
                <w:rFonts w:eastAsia="標楷體" w:hint="eastAsia"/>
                <w:kern w:val="0"/>
              </w:rPr>
              <w:t>間</w:t>
            </w:r>
          </w:p>
        </w:tc>
        <w:tc>
          <w:tcPr>
            <w:tcW w:w="3369" w:type="pct"/>
            <w:tcBorders>
              <w:top w:val="single" w:sz="4" w:space="0" w:color="auto"/>
              <w:bottom w:val="single" w:sz="4" w:space="0" w:color="auto"/>
            </w:tcBorders>
            <w:shd w:val="clear" w:color="auto" w:fill="D99594"/>
            <w:vAlign w:val="center"/>
          </w:tcPr>
          <w:p w:rsidR="00136227" w:rsidRPr="00903ECB" w:rsidRDefault="00136227" w:rsidP="005E6417">
            <w:pPr>
              <w:spacing w:line="300" w:lineRule="exact"/>
              <w:jc w:val="center"/>
              <w:rPr>
                <w:rFonts w:eastAsia="標楷體"/>
                <w:kern w:val="0"/>
              </w:rPr>
            </w:pPr>
            <w:r w:rsidRPr="00903ECB">
              <w:rPr>
                <w:rFonts w:eastAsia="標楷體" w:hint="eastAsia"/>
                <w:kern w:val="0"/>
              </w:rPr>
              <w:t>內</w:t>
            </w:r>
            <w:r w:rsidRPr="00903ECB">
              <w:rPr>
                <w:rFonts w:eastAsia="標楷體"/>
                <w:kern w:val="0"/>
              </w:rPr>
              <w:t xml:space="preserve">  </w:t>
            </w:r>
            <w:r w:rsidRPr="00903ECB">
              <w:rPr>
                <w:rFonts w:eastAsia="標楷體" w:hint="eastAsia"/>
                <w:kern w:val="0"/>
              </w:rPr>
              <w:t>容</w:t>
            </w:r>
          </w:p>
        </w:tc>
      </w:tr>
      <w:tr w:rsidR="00E42194" w:rsidRPr="00A4685F" w:rsidTr="005E6417">
        <w:trPr>
          <w:cantSplit/>
          <w:trHeight w:val="709"/>
          <w:jc w:val="center"/>
        </w:trPr>
        <w:tc>
          <w:tcPr>
            <w:tcW w:w="619" w:type="pct"/>
            <w:vMerge w:val="restart"/>
            <w:tcBorders>
              <w:top w:val="single" w:sz="4" w:space="0" w:color="auto"/>
            </w:tcBorders>
            <w:textDirection w:val="tbRlV"/>
            <w:vAlign w:val="center"/>
          </w:tcPr>
          <w:p w:rsidR="00E42194" w:rsidRPr="00A4685F" w:rsidRDefault="00E42194" w:rsidP="005E6417">
            <w:pPr>
              <w:spacing w:line="300" w:lineRule="exact"/>
              <w:jc w:val="center"/>
            </w:pPr>
            <w:r w:rsidRPr="00903ECB">
              <w:rPr>
                <w:rFonts w:eastAsia="標楷體" w:hint="eastAsia"/>
                <w:kern w:val="0"/>
              </w:rPr>
              <w:t>下午</w:t>
            </w:r>
          </w:p>
        </w:tc>
        <w:tc>
          <w:tcPr>
            <w:tcW w:w="1012" w:type="pct"/>
            <w:tcBorders>
              <w:top w:val="single" w:sz="4" w:space="0" w:color="auto"/>
            </w:tcBorders>
            <w:vAlign w:val="center"/>
          </w:tcPr>
          <w:p w:rsidR="00E42194" w:rsidRDefault="00E42194">
            <w:pPr>
              <w:spacing w:line="300" w:lineRule="exact"/>
              <w:jc w:val="center"/>
              <w:rPr>
                <w:rFonts w:ascii="Calibri" w:hAnsi="Calibri" w:cs="新細明體"/>
              </w:rPr>
            </w:pPr>
            <w:r>
              <w:t>13:45~14:00</w:t>
            </w:r>
          </w:p>
        </w:tc>
        <w:tc>
          <w:tcPr>
            <w:tcW w:w="3369" w:type="pct"/>
            <w:tcBorders>
              <w:top w:val="single" w:sz="4" w:space="0" w:color="auto"/>
            </w:tcBorders>
            <w:vAlign w:val="center"/>
          </w:tcPr>
          <w:p w:rsidR="00E42194" w:rsidRPr="00903ECB" w:rsidRDefault="00E42194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 w:hint="eastAsia"/>
              </w:rPr>
              <w:t>報到</w:t>
            </w:r>
          </w:p>
        </w:tc>
      </w:tr>
      <w:tr w:rsidR="00E42194" w:rsidRPr="00A4685F" w:rsidTr="005E6417">
        <w:trPr>
          <w:cantSplit/>
          <w:trHeight w:val="709"/>
          <w:jc w:val="center"/>
        </w:trPr>
        <w:tc>
          <w:tcPr>
            <w:tcW w:w="619" w:type="pct"/>
            <w:vMerge/>
            <w:vAlign w:val="center"/>
          </w:tcPr>
          <w:p w:rsidR="00E42194" w:rsidRPr="00A4685F" w:rsidRDefault="00E42194" w:rsidP="005E6417">
            <w:pPr>
              <w:spacing w:line="300" w:lineRule="exact"/>
              <w:jc w:val="center"/>
            </w:pPr>
          </w:p>
        </w:tc>
        <w:tc>
          <w:tcPr>
            <w:tcW w:w="1012" w:type="pct"/>
            <w:vAlign w:val="center"/>
          </w:tcPr>
          <w:p w:rsidR="00E42194" w:rsidRDefault="00E42194">
            <w:pPr>
              <w:spacing w:line="300" w:lineRule="exact"/>
              <w:jc w:val="center"/>
              <w:rPr>
                <w:rFonts w:ascii="Calibri" w:hAnsi="Calibri" w:cs="新細明體"/>
              </w:rPr>
            </w:pPr>
            <w:r>
              <w:t>14:00~14:40</w:t>
            </w:r>
          </w:p>
        </w:tc>
        <w:tc>
          <w:tcPr>
            <w:tcW w:w="3369" w:type="pct"/>
            <w:vAlign w:val="center"/>
          </w:tcPr>
          <w:p w:rsidR="00E42194" w:rsidRPr="00903ECB" w:rsidRDefault="00E42194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 w:hint="eastAsia"/>
              </w:rPr>
              <w:t>如何進行化學物質申請審定與登錄</w:t>
            </w:r>
          </w:p>
        </w:tc>
      </w:tr>
      <w:tr w:rsidR="00E42194" w:rsidRPr="00A4685F" w:rsidTr="005E6417">
        <w:trPr>
          <w:cantSplit/>
          <w:trHeight w:val="709"/>
          <w:jc w:val="center"/>
        </w:trPr>
        <w:tc>
          <w:tcPr>
            <w:tcW w:w="619" w:type="pct"/>
            <w:vMerge/>
            <w:vAlign w:val="center"/>
          </w:tcPr>
          <w:p w:rsidR="00E42194" w:rsidRPr="00A4685F" w:rsidRDefault="00E42194" w:rsidP="005E6417">
            <w:pPr>
              <w:spacing w:line="300" w:lineRule="exact"/>
              <w:jc w:val="center"/>
            </w:pPr>
          </w:p>
        </w:tc>
        <w:tc>
          <w:tcPr>
            <w:tcW w:w="1012" w:type="pct"/>
            <w:vAlign w:val="center"/>
          </w:tcPr>
          <w:p w:rsidR="00E42194" w:rsidRDefault="00E42194">
            <w:pPr>
              <w:spacing w:line="300" w:lineRule="exact"/>
              <w:jc w:val="center"/>
              <w:rPr>
                <w:rFonts w:ascii="Calibri" w:hAnsi="Calibri" w:cs="新細明體"/>
              </w:rPr>
            </w:pPr>
            <w:r>
              <w:t>14:40~15:20</w:t>
            </w:r>
          </w:p>
        </w:tc>
        <w:tc>
          <w:tcPr>
            <w:tcW w:w="3369" w:type="pct"/>
            <w:vAlign w:val="center"/>
          </w:tcPr>
          <w:p w:rsidR="00E42194" w:rsidRPr="00903ECB" w:rsidRDefault="00E42194" w:rsidP="005E6417">
            <w:pPr>
              <w:spacing w:line="300" w:lineRule="exact"/>
              <w:ind w:firstLineChars="200" w:firstLine="480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 w:rsidRPr="00903ECB">
              <w:rPr>
                <w:rFonts w:eastAsia="標楷體" w:hint="eastAsia"/>
              </w:rPr>
              <w:t>化學物質登錄工具</w:t>
            </w:r>
            <w:r w:rsidRPr="00903ECB">
              <w:rPr>
                <w:rFonts w:eastAsia="標楷體" w:hint="eastAsia"/>
              </w:rPr>
              <w:t>(CHEMIST)</w:t>
            </w:r>
            <w:r w:rsidRPr="00903ECB">
              <w:rPr>
                <w:rFonts w:eastAsia="標楷體" w:hint="eastAsia"/>
              </w:rPr>
              <w:t>及登錄平臺介紹</w:t>
            </w:r>
          </w:p>
          <w:p w:rsidR="00E42194" w:rsidRPr="00903ECB" w:rsidRDefault="00E42194" w:rsidP="005E6417">
            <w:pPr>
              <w:spacing w:line="300" w:lineRule="exact"/>
              <w:ind w:firstLineChars="200" w:firstLine="480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 w:rsidRPr="00903ECB">
              <w:rPr>
                <w:rFonts w:eastAsia="標楷體" w:hint="eastAsia"/>
              </w:rPr>
              <w:t>申請審定工具介紹</w:t>
            </w:r>
          </w:p>
        </w:tc>
      </w:tr>
      <w:tr w:rsidR="00E42194" w:rsidRPr="00A4685F" w:rsidTr="005E6417">
        <w:trPr>
          <w:cantSplit/>
          <w:trHeight w:val="709"/>
          <w:jc w:val="center"/>
        </w:trPr>
        <w:tc>
          <w:tcPr>
            <w:tcW w:w="619" w:type="pct"/>
            <w:vMerge/>
            <w:vAlign w:val="center"/>
          </w:tcPr>
          <w:p w:rsidR="00E42194" w:rsidRPr="00A4685F" w:rsidRDefault="00E42194" w:rsidP="005E6417">
            <w:pPr>
              <w:spacing w:line="300" w:lineRule="exact"/>
              <w:jc w:val="center"/>
            </w:pPr>
          </w:p>
        </w:tc>
        <w:tc>
          <w:tcPr>
            <w:tcW w:w="1012" w:type="pct"/>
            <w:vAlign w:val="center"/>
          </w:tcPr>
          <w:p w:rsidR="00E42194" w:rsidRDefault="00E42194">
            <w:pPr>
              <w:spacing w:line="300" w:lineRule="exact"/>
              <w:jc w:val="center"/>
              <w:rPr>
                <w:rFonts w:ascii="Calibri" w:hAnsi="Calibri" w:cs="新細明體"/>
              </w:rPr>
            </w:pPr>
            <w:r>
              <w:t>15:20~15:30</w:t>
            </w:r>
          </w:p>
        </w:tc>
        <w:tc>
          <w:tcPr>
            <w:tcW w:w="3369" w:type="pct"/>
            <w:vAlign w:val="center"/>
          </w:tcPr>
          <w:p w:rsidR="00E42194" w:rsidRPr="00903ECB" w:rsidRDefault="00E42194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 w:hint="eastAsia"/>
              </w:rPr>
              <w:t>中場休息</w:t>
            </w:r>
          </w:p>
        </w:tc>
      </w:tr>
      <w:tr w:rsidR="00E42194" w:rsidTr="005E6417">
        <w:trPr>
          <w:cantSplit/>
          <w:trHeight w:val="709"/>
          <w:jc w:val="center"/>
        </w:trPr>
        <w:tc>
          <w:tcPr>
            <w:tcW w:w="619" w:type="pct"/>
            <w:vMerge/>
            <w:tcBorders>
              <w:bottom w:val="thickThinSmallGap" w:sz="24" w:space="0" w:color="auto"/>
            </w:tcBorders>
            <w:vAlign w:val="center"/>
          </w:tcPr>
          <w:p w:rsidR="00E42194" w:rsidRPr="00A4685F" w:rsidRDefault="00E42194" w:rsidP="005E6417">
            <w:pPr>
              <w:spacing w:line="300" w:lineRule="exact"/>
              <w:jc w:val="center"/>
            </w:pPr>
          </w:p>
        </w:tc>
        <w:tc>
          <w:tcPr>
            <w:tcW w:w="1012" w:type="pct"/>
            <w:tcBorders>
              <w:bottom w:val="thickThinSmallGap" w:sz="24" w:space="0" w:color="auto"/>
            </w:tcBorders>
            <w:vAlign w:val="center"/>
          </w:tcPr>
          <w:p w:rsidR="00E42194" w:rsidRDefault="00E42194">
            <w:pPr>
              <w:spacing w:line="300" w:lineRule="exact"/>
              <w:jc w:val="center"/>
              <w:rPr>
                <w:rFonts w:ascii="Calibri" w:hAnsi="Calibri" w:cs="新細明體"/>
              </w:rPr>
            </w:pPr>
            <w:r>
              <w:t>15:30~17:00</w:t>
            </w:r>
          </w:p>
        </w:tc>
        <w:tc>
          <w:tcPr>
            <w:tcW w:w="3369" w:type="pct"/>
            <w:tcBorders>
              <w:bottom w:val="thickThinSmallGap" w:sz="24" w:space="0" w:color="auto"/>
            </w:tcBorders>
            <w:vAlign w:val="center"/>
          </w:tcPr>
          <w:p w:rsidR="00E42194" w:rsidRPr="00903ECB" w:rsidRDefault="00E42194" w:rsidP="005E6417">
            <w:pPr>
              <w:spacing w:line="300" w:lineRule="exact"/>
              <w:jc w:val="center"/>
              <w:rPr>
                <w:rFonts w:eastAsia="標楷體"/>
              </w:rPr>
            </w:pPr>
            <w:r w:rsidRPr="00903ECB">
              <w:rPr>
                <w:rFonts w:eastAsia="標楷體" w:hint="eastAsia"/>
              </w:rPr>
              <w:t>綜合座談</w:t>
            </w:r>
            <w:r w:rsidRPr="00903ECB">
              <w:rPr>
                <w:rFonts w:eastAsia="標楷體" w:hint="eastAsia"/>
              </w:rPr>
              <w:t>(Q&amp;A)</w:t>
            </w:r>
          </w:p>
        </w:tc>
      </w:tr>
    </w:tbl>
    <w:p w:rsidR="00136227" w:rsidRDefault="00136227" w:rsidP="00136227">
      <w:pPr>
        <w:spacing w:line="480" w:lineRule="exact"/>
        <w:ind w:leftChars="6" w:left="1180" w:right="113" w:hangingChars="416" w:hanging="1166"/>
        <w:jc w:val="both"/>
        <w:rPr>
          <w:rFonts w:eastAsia="標楷體"/>
          <w:b/>
          <w:kern w:val="0"/>
          <w:sz w:val="28"/>
          <w:szCs w:val="28"/>
        </w:rPr>
      </w:pPr>
    </w:p>
    <w:p w:rsidR="00136227" w:rsidRDefault="00136227" w:rsidP="00136227">
      <w:pPr>
        <w:spacing w:line="480" w:lineRule="exact"/>
        <w:ind w:leftChars="6" w:left="1263" w:right="113" w:hangingChars="416" w:hanging="1249"/>
        <w:jc w:val="both"/>
        <w:rPr>
          <w:rFonts w:eastAsia="標楷體" w:hAnsi="標楷體"/>
          <w:b/>
          <w:kern w:val="0"/>
          <w:sz w:val="30"/>
          <w:szCs w:val="30"/>
        </w:rPr>
        <w:sectPr w:rsidR="00136227" w:rsidSect="00513EDB">
          <w:footerReference w:type="default" r:id="rId7"/>
          <w:pgSz w:w="11906" w:h="16838" w:code="9"/>
          <w:pgMar w:top="1304" w:right="1247" w:bottom="1304" w:left="1758" w:header="851" w:footer="992" w:gutter="0"/>
          <w:cols w:space="425"/>
          <w:docGrid w:type="lines" w:linePitch="360"/>
        </w:sectPr>
      </w:pPr>
    </w:p>
    <w:p w:rsidR="00136227" w:rsidRPr="0066122B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</w:pPr>
      <w:r w:rsidRPr="00BE3E88">
        <w:rPr>
          <w:rFonts w:ascii="標楷體" w:eastAsia="標楷體" w:hAnsi="標楷體"/>
          <w:noProof/>
          <w:color w:val="92D05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462280</wp:posOffset>
            </wp:positionV>
            <wp:extent cx="5647055" cy="5641340"/>
            <wp:effectExtent l="19050" t="0" r="0" b="0"/>
            <wp:wrapThrough wrapText="bothSides">
              <wp:wrapPolygon edited="0">
                <wp:start x="-73" y="0"/>
                <wp:lineTo x="-73" y="21517"/>
                <wp:lineTo x="21568" y="21517"/>
                <wp:lineTo x="21568" y="0"/>
                <wp:lineTo x="-73" y="0"/>
              </wp:wrapPolygon>
            </wp:wrapThrough>
            <wp:docPr id="6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564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C29">
        <w:rPr>
          <w:rFonts w:ascii="標楷體" w:eastAsia="標楷體" w:hAnsi="標楷體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.15pt;margin-top:-27.45pt;width:111.25pt;height:25.2pt;z-index:251658240;mso-height-percent:200;mso-position-horizontal-relative:text;mso-position-vertical-relative:text;mso-height-percent:200;mso-width-relative:margin;mso-height-relative:margin" stroked="f">
            <v:textbox style="mso-next-textbox:#_x0000_s2050;mso-fit-shape-to-text:t">
              <w:txbxContent>
                <w:p w:rsidR="00136227" w:rsidRPr="00B37ACD" w:rsidRDefault="00136227" w:rsidP="00136227">
                  <w:pPr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B37AC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【附件一】交通資訊</w:t>
                  </w:r>
                </w:p>
              </w:txbxContent>
            </v:textbox>
          </v:shape>
        </w:pict>
      </w:r>
      <w:r w:rsidRPr="00B37ACD">
        <w:rPr>
          <w:rFonts w:ascii="標楷體" w:eastAsia="標楷體" w:hAnsi="標楷體" w:hint="eastAsia"/>
        </w:rPr>
        <w:t>【</w:t>
      </w:r>
      <w:r>
        <w:rPr>
          <w:rFonts w:ascii="標楷體" w:eastAsia="標楷體" w:hAnsi="標楷體" w:hint="eastAsia"/>
        </w:rPr>
        <w:t>臺北場</w:t>
      </w:r>
      <w:r w:rsidRPr="00B37ACD">
        <w:rPr>
          <w:rFonts w:ascii="標楷體" w:eastAsia="標楷體" w:hAnsi="標楷體" w:hint="eastAsia"/>
        </w:rPr>
        <w:t>】</w:t>
      </w:r>
      <w:r w:rsidRPr="00811EAA">
        <w:rPr>
          <w:rFonts w:ascii="標楷體" w:eastAsia="標楷體" w:hAnsi="標楷體" w:hint="eastAsia"/>
        </w:rPr>
        <w:t>文化大學推廣中心(大新館)-數位演講廳 4F：</w:t>
      </w:r>
      <w:r w:rsidRPr="0066122B">
        <w:rPr>
          <w:rFonts w:ascii="標楷體" w:eastAsia="標楷體" w:hAnsi="標楷體"/>
        </w:rPr>
        <w:t>台北市延平南路127號</w:t>
      </w:r>
    </w:p>
    <w:tbl>
      <w:tblPr>
        <w:tblW w:w="90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00"/>
      </w:tblGrid>
      <w:tr w:rsidR="00136227" w:rsidRPr="0066122B" w:rsidTr="005E64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36227" w:rsidRPr="0066122B" w:rsidRDefault="00C87C29" w:rsidP="005E6417">
            <w:pPr>
              <w:widowControl/>
              <w:spacing w:line="270" w:lineRule="atLeast"/>
              <w:rPr>
                <w:rFonts w:eastAsia="標楷體" w:hAnsi="Arial" w:cs="Arial"/>
                <w:noProof/>
                <w:color w:val="000000" w:themeColor="text1"/>
                <w:kern w:val="0"/>
              </w:rPr>
            </w:pPr>
            <w:r>
              <w:rPr>
                <w:rFonts w:eastAsia="標楷體" w:hAnsi="Arial" w:cs="Arial"/>
                <w:noProof/>
                <w:color w:val="000000" w:themeColor="text1"/>
                <w:kern w:val="0"/>
              </w:rPr>
              <w:pict>
                <v:shape id="_x0000_s2056" style="position:absolute;margin-left:134.45pt;margin-top:-199.8pt;width:19pt;height:23.75pt;z-index:251668480" coordsize="380,475" path="m108,l380,27,203,475,,475,108,xe" filled="f" strokecolor="red" strokeweight="1.5pt">
                  <v:path arrowok="t"/>
                </v:shape>
              </w:pict>
            </w:r>
            <w:r w:rsidR="00136227" w:rsidRPr="00A15B8D">
              <w:rPr>
                <w:rFonts w:eastAsia="標楷體" w:hAnsi="Arial" w:cs="Arial" w:hint="eastAsia"/>
                <w:noProof/>
                <w:color w:val="000000" w:themeColor="text1"/>
                <w:kern w:val="0"/>
              </w:rPr>
              <w:t>（一）公車站：</w:t>
            </w:r>
          </w:p>
        </w:tc>
      </w:tr>
      <w:tr w:rsidR="00136227" w:rsidRPr="0066122B" w:rsidTr="005E64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36227" w:rsidRPr="00A15B8D" w:rsidRDefault="00136227" w:rsidP="005E6417">
            <w:pPr>
              <w:widowControl/>
              <w:spacing w:line="270" w:lineRule="atLeast"/>
              <w:ind w:leftChars="238" w:left="1004" w:hanging="433"/>
              <w:jc w:val="both"/>
              <w:rPr>
                <w:rFonts w:eastAsia="標楷體" w:hAnsi="Arial" w:cs="Arial"/>
                <w:noProof/>
                <w:color w:val="000000" w:themeColor="text1"/>
                <w:kern w:val="0"/>
              </w:rPr>
            </w:pP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東吳大學城中校區站：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235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270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652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663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207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38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656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657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245</w:t>
            </w:r>
          </w:p>
          <w:p w:rsidR="00136227" w:rsidRDefault="00136227" w:rsidP="005E6417">
            <w:pPr>
              <w:widowControl/>
              <w:spacing w:line="270" w:lineRule="atLeast"/>
              <w:ind w:leftChars="238" w:left="1565" w:hanging="994"/>
              <w:jc w:val="both"/>
              <w:rPr>
                <w:rFonts w:eastAsia="標楷體" w:hAnsi="Arial" w:cs="Arial"/>
                <w:noProof/>
                <w:color w:val="000000" w:themeColor="text1"/>
                <w:kern w:val="0"/>
              </w:rPr>
            </w:pP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小南門（和平院區）站：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245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263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265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651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656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657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12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212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223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249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202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205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242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250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253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307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310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604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812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624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 xml:space="preserve"> 246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260</w:t>
            </w:r>
          </w:p>
          <w:p w:rsidR="00136227" w:rsidRPr="0066122B" w:rsidRDefault="00136227" w:rsidP="005E6417">
            <w:pPr>
              <w:widowControl/>
              <w:spacing w:line="270" w:lineRule="atLeast"/>
              <w:ind w:leftChars="238" w:left="869" w:hanging="298"/>
              <w:jc w:val="both"/>
              <w:rPr>
                <w:rFonts w:eastAsia="標楷體" w:hAnsi="Arial" w:cs="Arial"/>
                <w:noProof/>
                <w:color w:val="000000" w:themeColor="text1"/>
                <w:kern w:val="0"/>
              </w:rPr>
            </w:pP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小南門站：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38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206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270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252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660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243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304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承德線、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304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重慶線、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706</w:t>
            </w:r>
          </w:p>
        </w:tc>
      </w:tr>
      <w:tr w:rsidR="00136227" w:rsidRPr="0066122B" w:rsidTr="005E64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36227" w:rsidRPr="0066122B" w:rsidRDefault="00136227" w:rsidP="005E6417">
            <w:pPr>
              <w:widowControl/>
              <w:spacing w:line="270" w:lineRule="atLeast"/>
              <w:rPr>
                <w:rFonts w:eastAsia="標楷體" w:hAnsi="Arial" w:cs="Arial"/>
                <w:noProof/>
                <w:color w:val="000000" w:themeColor="text1"/>
                <w:kern w:val="0"/>
              </w:rPr>
            </w:pPr>
            <w:r w:rsidRPr="00A15B8D">
              <w:rPr>
                <w:rFonts w:eastAsia="標楷體" w:hAnsi="Arial" w:cs="Arial" w:hint="eastAsia"/>
                <w:noProof/>
                <w:color w:val="000000" w:themeColor="text1"/>
                <w:kern w:val="0"/>
              </w:rPr>
              <w:t>（二）捷運站：</w:t>
            </w:r>
          </w:p>
        </w:tc>
      </w:tr>
      <w:tr w:rsidR="00136227" w:rsidRPr="0066122B" w:rsidTr="005E641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36227" w:rsidRPr="00A15B8D" w:rsidRDefault="00136227" w:rsidP="005E6417">
            <w:pPr>
              <w:widowControl/>
              <w:spacing w:line="270" w:lineRule="atLeast"/>
              <w:ind w:leftChars="238" w:left="571"/>
              <w:rPr>
                <w:rFonts w:eastAsia="標楷體" w:hAnsi="Arial" w:cs="Arial"/>
                <w:noProof/>
                <w:color w:val="000000" w:themeColor="text1"/>
                <w:kern w:val="0"/>
              </w:rPr>
            </w:pP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1.</w:t>
            </w:r>
            <w:r w:rsidRPr="00A15B8D">
              <w:rPr>
                <w:rFonts w:eastAsia="標楷體" w:hAnsi="Arial" w:cs="Arial"/>
                <w:noProof/>
                <w:color w:val="000000" w:themeColor="text1"/>
                <w:kern w:val="0"/>
              </w:rPr>
              <w:t>板南線</w:t>
            </w:r>
            <w:r w:rsidRPr="00A15B8D">
              <w:rPr>
                <w:rFonts w:eastAsia="標楷體" w:hAnsi="Arial" w:cs="Arial" w:hint="eastAsia"/>
                <w:noProof/>
                <w:color w:val="000000" w:themeColor="text1"/>
                <w:kern w:val="0"/>
              </w:rPr>
              <w:t>／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西門站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號出口</w:t>
            </w:r>
          </w:p>
          <w:p w:rsidR="00136227" w:rsidRPr="0066122B" w:rsidRDefault="00136227" w:rsidP="005E6417">
            <w:pPr>
              <w:widowControl/>
              <w:spacing w:line="270" w:lineRule="atLeast"/>
              <w:ind w:leftChars="238" w:left="571"/>
              <w:rPr>
                <w:rFonts w:eastAsia="標楷體" w:hAnsi="Arial" w:cs="Arial"/>
                <w:noProof/>
                <w:color w:val="000000" w:themeColor="text1"/>
                <w:kern w:val="0"/>
              </w:rPr>
            </w:pP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2.</w:t>
            </w:r>
            <w:r w:rsidRPr="00A15B8D">
              <w:rPr>
                <w:rFonts w:eastAsia="標楷體" w:hAnsi="Arial" w:cs="Arial"/>
                <w:noProof/>
                <w:color w:val="000000" w:themeColor="text1"/>
                <w:kern w:val="0"/>
              </w:rPr>
              <w:t>小南門線</w:t>
            </w:r>
            <w:r w:rsidRPr="00A15B8D">
              <w:rPr>
                <w:rFonts w:eastAsia="標楷體" w:hAnsi="Arial" w:cs="Arial" w:hint="eastAsia"/>
                <w:noProof/>
                <w:color w:val="000000" w:themeColor="text1"/>
                <w:kern w:val="0"/>
              </w:rPr>
              <w:t>／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小南門站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1</w:t>
            </w:r>
            <w:r w:rsidRPr="0066122B">
              <w:rPr>
                <w:rFonts w:eastAsia="標楷體" w:hAnsi="Arial" w:cs="Arial"/>
                <w:noProof/>
                <w:color w:val="000000" w:themeColor="text1"/>
                <w:kern w:val="0"/>
              </w:rPr>
              <w:t>號出口</w:t>
            </w:r>
          </w:p>
        </w:tc>
      </w:tr>
    </w:tbl>
    <w:p w:rsidR="00136227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  <w:sectPr w:rsidR="00136227" w:rsidSect="00903ECB">
          <w:pgSz w:w="11906" w:h="16838" w:code="9"/>
          <w:pgMar w:top="1418" w:right="1247" w:bottom="1418" w:left="1758" w:header="851" w:footer="992" w:gutter="0"/>
          <w:cols w:space="425"/>
          <w:docGrid w:type="lines" w:linePitch="360"/>
        </w:sectPr>
      </w:pPr>
    </w:p>
    <w:p w:rsidR="00136227" w:rsidRDefault="00C87C29" w:rsidP="00136227">
      <w:pPr>
        <w:spacing w:line="480" w:lineRule="exact"/>
        <w:ind w:right="113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 id="_x0000_s2057" style="position:absolute;left:0;text-align:left;margin-left:138.3pt;margin-top:207.6pt;width:66.55pt;height:41.4pt;z-index:251669504" coordsize="1331,828" path="m,l1331,r-13,543l842,828,,828,,xe" filled="f" strokecolor="red" strokeweight="1.5pt">
            <v:path arrowok="t"/>
          </v:shape>
        </w:pict>
      </w:r>
      <w:r w:rsidR="00136227" w:rsidRPr="00B37ACD">
        <w:rPr>
          <w:rFonts w:ascii="標楷體" w:eastAsia="標楷體" w:hAnsi="標楷體" w:hint="eastAsia"/>
        </w:rPr>
        <w:t>【</w:t>
      </w:r>
      <w:r w:rsidR="00136227">
        <w:rPr>
          <w:rFonts w:ascii="標楷體" w:eastAsia="標楷體" w:hAnsi="標楷體" w:hint="eastAsia"/>
        </w:rPr>
        <w:t>新北場</w:t>
      </w:r>
      <w:r w:rsidR="00136227" w:rsidRPr="00B37ACD">
        <w:rPr>
          <w:rFonts w:ascii="標楷體" w:eastAsia="標楷體" w:hAnsi="標楷體" w:hint="eastAsia"/>
        </w:rPr>
        <w:t>】</w:t>
      </w:r>
      <w:r w:rsidR="00136227" w:rsidRPr="00811EAA">
        <w:rPr>
          <w:rFonts w:ascii="標楷體" w:eastAsia="標楷體" w:hAnsi="標楷體" w:hint="eastAsia"/>
        </w:rPr>
        <w:t>三重勞工中心</w:t>
      </w:r>
      <w:r w:rsidR="00136227">
        <w:rPr>
          <w:rFonts w:ascii="標楷體" w:eastAsia="標楷體" w:hAnsi="標楷體" w:hint="eastAsia"/>
        </w:rPr>
        <w:t>-</w:t>
      </w:r>
      <w:r w:rsidR="00136227" w:rsidRPr="00811EAA">
        <w:rPr>
          <w:rFonts w:ascii="標楷體" w:eastAsia="標楷體" w:hAnsi="標楷體" w:hint="eastAsia"/>
        </w:rPr>
        <w:t>演藝廳 10F：新北市三重區新北大道1段9號</w:t>
      </w: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>
        <w:rPr>
          <w:rFonts w:eastAsia="標楷體" w:hAnsi="Arial" w:cs="Arial" w:hint="eastAsia"/>
          <w:noProof/>
          <w:color w:val="000000" w:themeColor="text1"/>
          <w:kern w:val="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42545</wp:posOffset>
            </wp:positionV>
            <wp:extent cx="5647055" cy="5650230"/>
            <wp:effectExtent l="19050" t="0" r="0" b="0"/>
            <wp:wrapThrough wrapText="bothSides">
              <wp:wrapPolygon edited="0">
                <wp:start x="-73" y="0"/>
                <wp:lineTo x="-73" y="21556"/>
                <wp:lineTo x="21568" y="21556"/>
                <wp:lineTo x="21568" y="0"/>
                <wp:lineTo x="-73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1EAA">
        <w:rPr>
          <w:rFonts w:eastAsia="標楷體" w:hAnsi="Arial" w:cs="Arial" w:hint="eastAsia"/>
          <w:noProof/>
          <w:color w:val="000000" w:themeColor="text1"/>
          <w:kern w:val="0"/>
        </w:rPr>
        <w:t>（一）公車站：</w:t>
      </w:r>
    </w:p>
    <w:p w:rsidR="00136227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菜寮站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：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264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292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616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636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638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14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62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111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227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639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801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803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1501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885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857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1209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641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520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617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618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221</w:t>
      </w:r>
    </w:p>
    <w:p w:rsidR="00136227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三重稅捐處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：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640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621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1070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232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正線、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806</w:t>
      </w:r>
    </w:p>
    <w:p w:rsidR="00136227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三重區公所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：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232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副線、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662</w:t>
      </w:r>
    </w:p>
    <w:p w:rsidR="00136227" w:rsidRPr="00DD0E50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中華路口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：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798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652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615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299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含區間車</w:t>
      </w:r>
    </w:p>
    <w:p w:rsidR="00136227" w:rsidRPr="00811EAA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 w:rsidRPr="00811EAA">
        <w:rPr>
          <w:rFonts w:eastAsia="標楷體" w:hAnsi="Arial" w:cs="Arial" w:hint="eastAsia"/>
          <w:noProof/>
          <w:color w:val="000000" w:themeColor="text1"/>
          <w:kern w:val="0"/>
        </w:rPr>
        <w:t>（二）捷運站：</w:t>
      </w:r>
    </w:p>
    <w:p w:rsidR="00136227" w:rsidRPr="00811EAA" w:rsidRDefault="00136227" w:rsidP="00136227">
      <w:pPr>
        <w:widowControl/>
        <w:spacing w:line="270" w:lineRule="atLeast"/>
        <w:ind w:firstLineChars="236" w:firstLine="566"/>
        <w:rPr>
          <w:rFonts w:eastAsia="標楷體" w:hAnsi="Arial" w:cs="Arial"/>
          <w:noProof/>
          <w:color w:val="000000" w:themeColor="text1"/>
          <w:kern w:val="0"/>
        </w:rPr>
      </w:pP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新蘆線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／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菜寮站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1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0B630C">
        <w:rPr>
          <w:rFonts w:eastAsia="標楷體" w:hAnsi="Arial" w:cs="Arial" w:hint="eastAsia"/>
          <w:noProof/>
          <w:color w:val="000000" w:themeColor="text1"/>
          <w:kern w:val="0"/>
        </w:rPr>
        <w:t>3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號出口</w:t>
      </w:r>
    </w:p>
    <w:p w:rsidR="00136227" w:rsidRPr="00811EAA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Pr="00811EAA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  <w:sectPr w:rsidR="00136227" w:rsidSect="00903ECB">
          <w:pgSz w:w="11906" w:h="16838" w:code="9"/>
          <w:pgMar w:top="1418" w:right="1247" w:bottom="1418" w:left="1758" w:header="851" w:footer="992" w:gutter="0"/>
          <w:cols w:space="425"/>
          <w:docGrid w:type="lines" w:linePitch="360"/>
        </w:sectPr>
      </w:pPr>
    </w:p>
    <w:p w:rsidR="00136227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</w:pPr>
      <w:r w:rsidRPr="00B37ACD">
        <w:rPr>
          <w:rFonts w:ascii="標楷體" w:eastAsia="標楷體" w:hAnsi="標楷體" w:hint="eastAsia"/>
        </w:rPr>
        <w:lastRenderedPageBreak/>
        <w:t>【</w:t>
      </w:r>
      <w:r>
        <w:rPr>
          <w:rFonts w:ascii="標楷體" w:eastAsia="標楷體" w:hAnsi="標楷體" w:hint="eastAsia"/>
        </w:rPr>
        <w:t>新竹場</w:t>
      </w:r>
      <w:r w:rsidRPr="00B37ACD">
        <w:rPr>
          <w:rFonts w:ascii="標楷體" w:eastAsia="標楷體" w:hAnsi="標楷體" w:hint="eastAsia"/>
        </w:rPr>
        <w:t>】</w:t>
      </w:r>
      <w:r w:rsidRPr="00811EAA">
        <w:rPr>
          <w:rFonts w:ascii="標楷體" w:eastAsia="標楷體" w:hAnsi="標楷體" w:hint="eastAsia"/>
        </w:rPr>
        <w:t>新竹科技生活館</w:t>
      </w:r>
      <w:r>
        <w:rPr>
          <w:rFonts w:ascii="標楷體" w:eastAsia="標楷體" w:hAnsi="標楷體" w:hint="eastAsia"/>
        </w:rPr>
        <w:t>-</w:t>
      </w:r>
      <w:r w:rsidRPr="00811EAA">
        <w:rPr>
          <w:rFonts w:ascii="標楷體" w:eastAsia="標楷體" w:hAnsi="標楷體" w:hint="eastAsia"/>
        </w:rPr>
        <w:t>愛因斯坦廳</w:t>
      </w:r>
      <w:r>
        <w:rPr>
          <w:rFonts w:ascii="標楷體" w:eastAsia="標楷體" w:hAnsi="標楷體" w:hint="eastAsia"/>
        </w:rPr>
        <w:t>：</w:t>
      </w:r>
      <w:r w:rsidRPr="00811EAA">
        <w:rPr>
          <w:rFonts w:ascii="標楷體" w:eastAsia="標楷體" w:hAnsi="標楷體" w:hint="eastAsia"/>
        </w:rPr>
        <w:t>新竹市科學園區工業東二路1號</w:t>
      </w:r>
    </w:p>
    <w:p w:rsidR="00136227" w:rsidRPr="00811EAA" w:rsidRDefault="00C87C29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 w:rsidRPr="00C87C29">
        <w:rPr>
          <w:noProof/>
        </w:rPr>
        <w:pict>
          <v:shape id="_x0000_s2058" style="position:absolute;margin-left:202.8pt;margin-top:190.4pt;width:25.15pt;height:35.3pt;z-index:251670528" coordsize="503,706" path="m55,l503,13,408,570,245,543,231,706,123,692,109,543,,529,55,xe" filled="f" strokecolor="red" strokeweight="1.5pt">
            <v:path arrowok="t"/>
          </v:shape>
        </w:pict>
      </w:r>
      <w:r w:rsidRPr="00C87C29">
        <w:rPr>
          <w:noProof/>
        </w:rPr>
        <w:pict>
          <v:shape id="_x0000_s2051" type="#_x0000_t202" style="position:absolute;margin-left:263.95pt;margin-top:233.85pt;width:225.55pt;height:224.8pt;z-index:251663360;mso-width-relative:margin;mso-height-relative:margin" filled="f" stroked="f">
            <v:textbox>
              <w:txbxContent>
                <w:p w:rsidR="00136227" w:rsidRDefault="00136227" w:rsidP="00136227">
                  <w:r w:rsidRPr="00F36030">
                    <w:rPr>
                      <w:noProof/>
                    </w:rPr>
                    <w:drawing>
                      <wp:inline distT="0" distB="0" distL="0" distR="0">
                        <wp:extent cx="2198945" cy="2639683"/>
                        <wp:effectExtent l="19050" t="0" r="0" b="0"/>
                        <wp:docPr id="20" name="圖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位置圖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123" cy="264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6227">
        <w:rPr>
          <w:rFonts w:eastAsia="標楷體" w:hAnsi="Arial" w:cs="Arial" w:hint="eastAsia"/>
          <w:noProof/>
          <w:color w:val="000000" w:themeColor="text1"/>
          <w:kern w:val="0"/>
        </w:rPr>
        <w:drawing>
          <wp:inline distT="0" distB="0" distL="0" distR="0">
            <wp:extent cx="5650230" cy="5650230"/>
            <wp:effectExtent l="1905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 w:rsidRPr="00811EAA">
        <w:rPr>
          <w:rFonts w:eastAsia="標楷體" w:hAnsi="Arial" w:cs="Arial" w:hint="eastAsia"/>
          <w:noProof/>
          <w:color w:val="000000" w:themeColor="text1"/>
          <w:kern w:val="0"/>
        </w:rPr>
        <w:t>（一）</w:t>
      </w:r>
      <w:r w:rsidRPr="00DD0E50">
        <w:rPr>
          <w:rFonts w:eastAsia="標楷體" w:hAnsi="Arial" w:cs="Arial"/>
          <w:noProof/>
          <w:color w:val="000000" w:themeColor="text1"/>
          <w:kern w:val="0"/>
        </w:rPr>
        <w:t>國道客運</w:t>
      </w:r>
      <w:r w:rsidRPr="00811EAA">
        <w:rPr>
          <w:rFonts w:eastAsia="標楷體" w:hAnsi="Arial" w:cs="Arial" w:hint="eastAsia"/>
          <w:noProof/>
          <w:color w:val="000000" w:themeColor="text1"/>
          <w:kern w:val="0"/>
        </w:rPr>
        <w:t>：</w:t>
      </w:r>
    </w:p>
    <w:p w:rsidR="00136227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  <w:r w:rsidRPr="00312399">
        <w:rPr>
          <w:rFonts w:eastAsia="標楷體" w:hAnsi="Arial" w:cs="Arial"/>
          <w:noProof/>
          <w:color w:val="000000" w:themeColor="text1"/>
          <w:kern w:val="0"/>
        </w:rPr>
        <w:t>竹科站</w:t>
      </w:r>
      <w:r w:rsidRPr="00811EAA">
        <w:rPr>
          <w:rFonts w:eastAsia="標楷體" w:hAnsi="Arial" w:cs="Arial" w:hint="eastAsia"/>
          <w:noProof/>
          <w:color w:val="000000" w:themeColor="text1"/>
          <w:kern w:val="0"/>
        </w:rPr>
        <w:t>：</w:t>
      </w:r>
    </w:p>
    <w:p w:rsidR="00136227" w:rsidRPr="00312399" w:rsidRDefault="00136227" w:rsidP="00136227">
      <w:pPr>
        <w:widowControl/>
        <w:spacing w:line="270" w:lineRule="atLeast"/>
        <w:ind w:leftChars="236" w:left="566"/>
        <w:rPr>
          <w:rFonts w:eastAsia="標楷體" w:hAnsi="Arial" w:cs="Arial"/>
          <w:noProof/>
          <w:color w:val="000000" w:themeColor="text1"/>
          <w:kern w:val="0"/>
        </w:rPr>
      </w:pP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◎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台北到竹科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 xml:space="preserve"> 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行駛客運：</w:t>
      </w:r>
      <w:hyperlink r:id="rId12" w:tgtFrame="_blank" w:history="1">
        <w:r w:rsidRPr="00312399">
          <w:rPr>
            <w:rFonts w:eastAsia="標楷體" w:hAnsi="Arial" w:cs="Arial"/>
            <w:noProof/>
            <w:color w:val="000000" w:themeColor="text1"/>
            <w:kern w:val="0"/>
          </w:rPr>
          <w:t>亞聯客運</w:t>
        </w:r>
      </w:hyperlink>
      <w:r w:rsidRPr="00312399">
        <w:rPr>
          <w:rFonts w:eastAsia="標楷體" w:hAnsi="Arial" w:cs="Arial"/>
          <w:noProof/>
          <w:color w:val="000000" w:themeColor="text1"/>
          <w:kern w:val="0"/>
        </w:rPr>
        <w:br/>
      </w: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◎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板橋到竹科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 xml:space="preserve"> 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行駛客運：</w:t>
      </w:r>
      <w:hyperlink r:id="rId13" w:tgtFrame="_blank" w:history="1">
        <w:r w:rsidRPr="00312399">
          <w:rPr>
            <w:rFonts w:eastAsia="標楷體" w:hAnsi="Arial" w:cs="Arial"/>
            <w:noProof/>
            <w:color w:val="000000" w:themeColor="text1"/>
            <w:kern w:val="0"/>
          </w:rPr>
          <w:t>統聯客運</w:t>
        </w:r>
      </w:hyperlink>
      <w:r w:rsidRPr="00312399">
        <w:rPr>
          <w:rFonts w:eastAsia="標楷體" w:hAnsi="Arial" w:cs="Arial"/>
          <w:noProof/>
          <w:color w:val="000000" w:themeColor="text1"/>
          <w:kern w:val="0"/>
        </w:rPr>
        <w:br/>
      </w: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◎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台中到竹科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 xml:space="preserve"> 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行駛客運：</w:t>
      </w:r>
      <w:hyperlink r:id="rId14" w:tgtFrame="_blank" w:history="1">
        <w:r w:rsidRPr="00312399">
          <w:rPr>
            <w:rFonts w:eastAsia="標楷體" w:hAnsi="Arial" w:cs="Arial"/>
            <w:noProof/>
            <w:color w:val="000000" w:themeColor="text1"/>
            <w:kern w:val="0"/>
          </w:rPr>
          <w:t>國光客運</w:t>
        </w:r>
      </w:hyperlink>
      <w:r w:rsidRPr="00312399">
        <w:rPr>
          <w:rFonts w:eastAsia="標楷體" w:hAnsi="Arial" w:cs="Arial"/>
          <w:noProof/>
          <w:color w:val="000000" w:themeColor="text1"/>
          <w:kern w:val="0"/>
        </w:rPr>
        <w:t>、</w:t>
      </w:r>
      <w:hyperlink r:id="rId15" w:tgtFrame="_blank" w:history="1">
        <w:r w:rsidRPr="00312399">
          <w:rPr>
            <w:rFonts w:eastAsia="標楷體" w:hAnsi="Arial" w:cs="Arial"/>
            <w:noProof/>
            <w:color w:val="000000" w:themeColor="text1"/>
            <w:kern w:val="0"/>
          </w:rPr>
          <w:t>統聯客運</w:t>
        </w:r>
      </w:hyperlink>
    </w:p>
    <w:p w:rsidR="00136227" w:rsidRPr="00312399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Pr="00312399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  <w:r w:rsidRPr="00312399">
        <w:rPr>
          <w:rFonts w:eastAsia="標楷體" w:hAnsi="Arial" w:cs="Arial"/>
          <w:noProof/>
          <w:color w:val="000000" w:themeColor="text1"/>
          <w:kern w:val="0"/>
        </w:rPr>
        <w:t>清大國道客運站：</w:t>
      </w:r>
    </w:p>
    <w:p w:rsidR="00136227" w:rsidRPr="00312399" w:rsidRDefault="00136227" w:rsidP="00136227">
      <w:pPr>
        <w:widowControl/>
        <w:spacing w:line="270" w:lineRule="atLeast"/>
        <w:ind w:leftChars="236" w:left="566"/>
        <w:rPr>
          <w:rFonts w:eastAsia="標楷體" w:hAnsi="Arial" w:cs="Arial"/>
          <w:noProof/>
          <w:color w:val="000000" w:themeColor="text1"/>
          <w:kern w:val="0"/>
        </w:rPr>
      </w:pPr>
      <w:r w:rsidRPr="00312399">
        <w:rPr>
          <w:rFonts w:eastAsia="標楷體" w:hAnsi="Arial" w:cs="Arial"/>
          <w:noProof/>
          <w:color w:val="000000" w:themeColor="text1"/>
          <w:kern w:val="0"/>
        </w:rPr>
        <w:t>統聯客運</w:t>
      </w: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國光客運</w:t>
      </w: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亞聯客運</w:t>
      </w:r>
    </w:p>
    <w:p w:rsidR="00136227" w:rsidRPr="00312399" w:rsidRDefault="00136227" w:rsidP="00136227">
      <w:pPr>
        <w:widowControl/>
        <w:spacing w:line="270" w:lineRule="atLeast"/>
        <w:ind w:leftChars="236" w:left="566"/>
        <w:rPr>
          <w:rFonts w:eastAsia="標楷體" w:hAnsi="Arial" w:cs="Arial"/>
          <w:noProof/>
          <w:color w:val="000000" w:themeColor="text1"/>
          <w:kern w:val="0"/>
        </w:rPr>
      </w:pPr>
      <w:r w:rsidRPr="00312399">
        <w:rPr>
          <w:rFonts w:eastAsia="標楷體" w:hAnsi="Arial" w:cs="Arial"/>
          <w:noProof/>
          <w:color w:val="000000" w:themeColor="text1"/>
          <w:kern w:val="0"/>
        </w:rPr>
        <w:t>搭乘國道客運</w:t>
      </w: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於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清大站下車；步行過天穚至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[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國道客運站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] (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於光復路與建功路路口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)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轉乘園區巡迴巴士綠線或計程車進入園區。</w:t>
      </w: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  <w:sectPr w:rsidR="00136227" w:rsidSect="00903ECB">
          <w:pgSz w:w="11906" w:h="16838" w:code="9"/>
          <w:pgMar w:top="1418" w:right="1247" w:bottom="1418" w:left="1758" w:header="851" w:footer="992" w:gutter="0"/>
          <w:cols w:space="425"/>
          <w:docGrid w:type="lines" w:linePitch="360"/>
        </w:sectPr>
      </w:pPr>
    </w:p>
    <w:p w:rsidR="00136227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</w:pPr>
      <w:r w:rsidRPr="00B37ACD">
        <w:rPr>
          <w:rFonts w:ascii="標楷體" w:eastAsia="標楷體" w:hAnsi="標楷體" w:hint="eastAsia"/>
        </w:rPr>
        <w:lastRenderedPageBreak/>
        <w:t>【</w:t>
      </w:r>
      <w:r>
        <w:rPr>
          <w:rFonts w:ascii="標楷體" w:eastAsia="標楷體" w:hAnsi="標楷體" w:hint="eastAsia"/>
        </w:rPr>
        <w:t>臺中場</w:t>
      </w:r>
      <w:r w:rsidRPr="00B37ACD">
        <w:rPr>
          <w:rFonts w:ascii="標楷體" w:eastAsia="標楷體" w:hAnsi="標楷體" w:hint="eastAsia"/>
        </w:rPr>
        <w:t>】</w:t>
      </w:r>
      <w:r w:rsidRPr="00811EAA">
        <w:rPr>
          <w:rFonts w:ascii="標楷體" w:eastAsia="標楷體" w:hAnsi="標楷體" w:hint="eastAsia"/>
        </w:rPr>
        <w:t>大墩文化中心</w:t>
      </w:r>
      <w:r>
        <w:rPr>
          <w:rFonts w:ascii="標楷體" w:eastAsia="標楷體" w:hAnsi="標楷體" w:hint="eastAsia"/>
        </w:rPr>
        <w:t>-</w:t>
      </w:r>
      <w:r w:rsidRPr="00811EAA">
        <w:rPr>
          <w:rFonts w:ascii="標楷體" w:eastAsia="標楷體" w:hAnsi="標楷體" w:hint="eastAsia"/>
        </w:rPr>
        <w:t>演講廳</w:t>
      </w:r>
      <w:r>
        <w:rPr>
          <w:rFonts w:ascii="標楷體" w:eastAsia="標楷體" w:hAnsi="標楷體" w:hint="eastAsia"/>
        </w:rPr>
        <w:t>：</w:t>
      </w:r>
      <w:r w:rsidRPr="00811EAA">
        <w:rPr>
          <w:rFonts w:ascii="標楷體" w:eastAsia="標楷體" w:hAnsi="標楷體" w:hint="eastAsia"/>
        </w:rPr>
        <w:t>臺中市西區英才路600號</w:t>
      </w:r>
    </w:p>
    <w:p w:rsidR="00136227" w:rsidRPr="00811EAA" w:rsidRDefault="00C87C29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 w:rsidRPr="00C87C29">
        <w:rPr>
          <w:noProof/>
        </w:rPr>
        <w:pict>
          <v:shape id="_x0000_s2059" style="position:absolute;margin-left:122pt;margin-top:150.3pt;width:74.7pt;height:79.5pt;z-index:251671552" coordsize="1494,1590" path="m706,r788,747l760,1590,,829,706,xe" filled="f" strokecolor="red" strokeweight="1.5pt">
            <v:path arrowok="t"/>
          </v:shape>
        </w:pict>
      </w:r>
      <w:r w:rsidRPr="00C87C29">
        <w:rPr>
          <w:noProof/>
        </w:rPr>
        <w:pict>
          <v:shape id="_x0000_s2052" type="#_x0000_t202" style="position:absolute;margin-left:239pt;margin-top:212.2pt;width:216.25pt;height:239.1pt;z-index:251664384;mso-width-relative:margin;mso-height-relative:margin" filled="f" stroked="f">
            <v:textbox>
              <w:txbxContent>
                <w:p w:rsidR="00136227" w:rsidRDefault="00136227" w:rsidP="00136227">
                  <w:r w:rsidRPr="00F36030">
                    <w:rPr>
                      <w:noProof/>
                    </w:rPr>
                    <w:drawing>
                      <wp:inline distT="0" distB="0" distL="0" distR="0">
                        <wp:extent cx="2696237" cy="3071004"/>
                        <wp:effectExtent l="19050" t="0" r="8863" b="0"/>
                        <wp:docPr id="23" name="圖片 22" descr="本館交通資訊圖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本館交通資訊圖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8797" cy="3085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6227">
        <w:rPr>
          <w:rFonts w:eastAsia="標楷體" w:hAnsi="Arial" w:cs="Arial" w:hint="eastAsia"/>
          <w:noProof/>
          <w:color w:val="000000" w:themeColor="text1"/>
          <w:kern w:val="0"/>
        </w:rPr>
        <w:drawing>
          <wp:inline distT="0" distB="0" distL="0" distR="0">
            <wp:extent cx="5650230" cy="5659120"/>
            <wp:effectExtent l="19050" t="0" r="762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65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 w:rsidRPr="00811EAA">
        <w:rPr>
          <w:rFonts w:eastAsia="標楷體" w:hAnsi="Arial" w:cs="Arial" w:hint="eastAsia"/>
          <w:noProof/>
          <w:color w:val="000000" w:themeColor="text1"/>
          <w:kern w:val="0"/>
        </w:rPr>
        <w:t>（一）公車站：</w:t>
      </w:r>
    </w:p>
    <w:p w:rsidR="00136227" w:rsidRPr="00312399" w:rsidRDefault="00136227" w:rsidP="00136227">
      <w:pPr>
        <w:widowControl/>
        <w:spacing w:line="270" w:lineRule="atLeast"/>
        <w:ind w:leftChars="236" w:left="566"/>
        <w:rPr>
          <w:rFonts w:eastAsia="標楷體" w:hAnsi="Arial" w:cs="Arial"/>
          <w:noProof/>
          <w:color w:val="000000" w:themeColor="text1"/>
          <w:kern w:val="0"/>
        </w:rPr>
      </w:pP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仁友客運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 xml:space="preserve"> 30</w:t>
      </w: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、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40</w:t>
      </w: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（文化中心站）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>89</w:t>
      </w: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（美術館站）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 xml:space="preserve"> </w:t>
      </w:r>
    </w:p>
    <w:p w:rsidR="00136227" w:rsidRPr="00312399" w:rsidRDefault="00136227" w:rsidP="00136227">
      <w:pPr>
        <w:widowControl/>
        <w:spacing w:line="270" w:lineRule="atLeast"/>
        <w:ind w:leftChars="236" w:left="566"/>
        <w:rPr>
          <w:rFonts w:eastAsia="標楷體" w:hAnsi="Arial" w:cs="Arial"/>
          <w:noProof/>
          <w:color w:val="000000" w:themeColor="text1"/>
          <w:kern w:val="0"/>
        </w:rPr>
      </w:pP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臺中客運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 xml:space="preserve"> 71</w:t>
      </w: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（文化中心站）</w:t>
      </w:r>
      <w:r w:rsidRPr="00312399">
        <w:rPr>
          <w:rFonts w:eastAsia="標楷體" w:hAnsi="Arial" w:cs="Arial"/>
          <w:noProof/>
          <w:color w:val="000000" w:themeColor="text1"/>
          <w:kern w:val="0"/>
        </w:rPr>
        <w:t xml:space="preserve"> </w:t>
      </w:r>
    </w:p>
    <w:p w:rsidR="00136227" w:rsidRPr="00811EAA" w:rsidRDefault="00136227" w:rsidP="00136227">
      <w:pPr>
        <w:widowControl/>
        <w:spacing w:line="270" w:lineRule="atLeast"/>
        <w:ind w:leftChars="236" w:left="566"/>
        <w:rPr>
          <w:rFonts w:eastAsia="標楷體" w:hAnsi="Arial" w:cs="Arial"/>
          <w:noProof/>
          <w:color w:val="000000" w:themeColor="text1"/>
          <w:kern w:val="0"/>
        </w:rPr>
      </w:pPr>
      <w:r w:rsidRPr="001C1632">
        <w:rPr>
          <w:rFonts w:eastAsia="標楷體" w:hAnsi="Arial" w:cs="Arial" w:hint="eastAsia"/>
          <w:noProof/>
          <w:color w:val="000000" w:themeColor="text1"/>
          <w:kern w:val="0"/>
        </w:rPr>
        <w:t>統聯客運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 xml:space="preserve"> 75</w:t>
      </w:r>
      <w:r w:rsidRPr="001C1632">
        <w:rPr>
          <w:rFonts w:eastAsia="標楷體" w:hAnsi="Arial" w:cs="Arial" w:hint="eastAsia"/>
          <w:noProof/>
          <w:color w:val="000000" w:themeColor="text1"/>
          <w:kern w:val="0"/>
        </w:rPr>
        <w:t>（文化中心站</w:t>
      </w:r>
      <w:r w:rsidRPr="00312399">
        <w:rPr>
          <w:rFonts w:eastAsia="標楷體" w:hAnsi="Arial" w:cs="Arial" w:hint="eastAsia"/>
          <w:noProof/>
          <w:color w:val="000000" w:themeColor="text1"/>
          <w:kern w:val="0"/>
        </w:rPr>
        <w:t>）</w:t>
      </w: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Pr="00811EAA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Pr="00811EAA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  <w:sectPr w:rsidR="00136227" w:rsidSect="00903ECB">
          <w:pgSz w:w="11906" w:h="16838" w:code="9"/>
          <w:pgMar w:top="1418" w:right="1247" w:bottom="1418" w:left="1758" w:header="851" w:footer="992" w:gutter="0"/>
          <w:cols w:space="425"/>
          <w:docGrid w:type="lines" w:linePitch="360"/>
        </w:sectPr>
      </w:pPr>
    </w:p>
    <w:p w:rsidR="00136227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</w:pPr>
      <w:r w:rsidRPr="00B37ACD">
        <w:rPr>
          <w:rFonts w:ascii="標楷體" w:eastAsia="標楷體" w:hAnsi="標楷體" w:hint="eastAsia"/>
        </w:rPr>
        <w:lastRenderedPageBreak/>
        <w:t>【</w:t>
      </w:r>
      <w:r>
        <w:rPr>
          <w:rFonts w:ascii="標楷體" w:eastAsia="標楷體" w:hAnsi="標楷體" w:hint="eastAsia"/>
        </w:rPr>
        <w:t>彰化場</w:t>
      </w:r>
      <w:r w:rsidRPr="00B37ACD">
        <w:rPr>
          <w:rFonts w:ascii="標楷體" w:eastAsia="標楷體" w:hAnsi="標楷體" w:hint="eastAsia"/>
        </w:rPr>
        <w:t>】</w:t>
      </w:r>
      <w:r w:rsidRPr="00811EAA">
        <w:rPr>
          <w:rFonts w:ascii="標楷體" w:eastAsia="標楷體" w:hAnsi="標楷體" w:hint="eastAsia"/>
        </w:rPr>
        <w:t>全台大飯店</w:t>
      </w:r>
      <w:r>
        <w:rPr>
          <w:rFonts w:ascii="標楷體" w:eastAsia="標楷體" w:hAnsi="標楷體" w:hint="eastAsia"/>
        </w:rPr>
        <w:t>-</w:t>
      </w:r>
      <w:r w:rsidRPr="00811EAA">
        <w:rPr>
          <w:rFonts w:ascii="標楷體" w:eastAsia="標楷體" w:hAnsi="標楷體" w:hint="eastAsia"/>
        </w:rPr>
        <w:t>大鵬廳 2F</w:t>
      </w:r>
      <w:r>
        <w:rPr>
          <w:rFonts w:ascii="標楷體" w:eastAsia="標楷體" w:hAnsi="標楷體" w:hint="eastAsia"/>
        </w:rPr>
        <w:t>：</w:t>
      </w:r>
      <w:r w:rsidRPr="00811EAA">
        <w:rPr>
          <w:rFonts w:ascii="標楷體" w:eastAsia="標楷體" w:hAnsi="標楷體" w:hint="eastAsia"/>
        </w:rPr>
        <w:t>彰化市中正路二段668號</w:t>
      </w:r>
    </w:p>
    <w:p w:rsidR="00136227" w:rsidRPr="00811EAA" w:rsidRDefault="00C87C29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 w:rsidRPr="00C87C29">
        <w:rPr>
          <w:noProof/>
        </w:rPr>
        <w:pict>
          <v:shape id="_x0000_s2060" style="position:absolute;margin-left:191.25pt;margin-top:188.35pt;width:16.3pt;height:15.6pt;z-index:251672576" coordsize="326,312" path="m55,l326,27,259,272,,312,55,xe" filled="f" strokecolor="red" strokeweight="1.5pt">
            <v:path arrowok="t"/>
          </v:shape>
        </w:pict>
      </w:r>
      <w:r w:rsidRPr="00C87C29">
        <w:rPr>
          <w:noProof/>
        </w:rPr>
        <w:pict>
          <v:shape id="_x0000_s2053" type="#_x0000_t202" style="position:absolute;margin-left:231.1pt;margin-top:289.25pt;width:242.95pt;height:198.35pt;z-index:251665408;mso-width-relative:margin;mso-height-relative:margin" filled="f" stroked="f">
            <v:textbox>
              <w:txbxContent>
                <w:p w:rsidR="00136227" w:rsidRDefault="00136227" w:rsidP="00136227">
                  <w:r w:rsidRPr="00F36030">
                    <w:rPr>
                      <w:noProof/>
                    </w:rPr>
                    <w:drawing>
                      <wp:inline distT="0" distB="0" distL="0" distR="0">
                        <wp:extent cx="2620706" cy="1880558"/>
                        <wp:effectExtent l="19050" t="0" r="8194" b="0"/>
                        <wp:docPr id="24" name="圖片 16" descr="http://www.formosahotel.com.tw/images/about/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formosahotel.com.tw/images/about/m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1660" cy="1881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6227">
        <w:rPr>
          <w:rFonts w:eastAsia="標楷體" w:hAnsi="Arial" w:cs="Arial" w:hint="eastAsia"/>
          <w:noProof/>
          <w:color w:val="000000" w:themeColor="text1"/>
          <w:kern w:val="0"/>
        </w:rPr>
        <w:drawing>
          <wp:inline distT="0" distB="0" distL="0" distR="0">
            <wp:extent cx="5650230" cy="5667375"/>
            <wp:effectExtent l="19050" t="0" r="762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 w:rsidRPr="00811EAA">
        <w:rPr>
          <w:rFonts w:eastAsia="標楷體" w:hAnsi="Arial" w:cs="Arial" w:hint="eastAsia"/>
          <w:noProof/>
          <w:color w:val="000000" w:themeColor="text1"/>
          <w:kern w:val="0"/>
        </w:rPr>
        <w:t>（一）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交通資訊</w:t>
      </w:r>
      <w:r w:rsidRPr="00811EAA">
        <w:rPr>
          <w:rFonts w:eastAsia="標楷體" w:hAnsi="Arial" w:cs="Arial" w:hint="eastAsia"/>
          <w:noProof/>
          <w:color w:val="000000" w:themeColor="text1"/>
          <w:kern w:val="0"/>
        </w:rPr>
        <w:t>：</w:t>
      </w:r>
    </w:p>
    <w:p w:rsidR="00136227" w:rsidRDefault="00136227" w:rsidP="00136227">
      <w:pPr>
        <w:widowControl/>
        <w:spacing w:line="270" w:lineRule="atLeast"/>
        <w:ind w:leftChars="236" w:left="1274" w:hangingChars="295" w:hanging="708"/>
        <w:rPr>
          <w:rFonts w:eastAsia="標楷體" w:hAnsi="Arial" w:cs="Arial"/>
          <w:noProof/>
          <w:color w:val="000000" w:themeColor="text1"/>
          <w:kern w:val="0"/>
        </w:rPr>
      </w:pPr>
      <w:r>
        <w:rPr>
          <w:rFonts w:eastAsia="標楷體" w:hAnsi="Arial" w:cs="Arial" w:hint="eastAsia"/>
          <w:noProof/>
          <w:color w:val="000000" w:themeColor="text1"/>
          <w:kern w:val="0"/>
        </w:rPr>
        <w:t>開車：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國道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1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號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 xml:space="preserve"> 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在彰化交流道出口下交流道，朝彰化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/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鹿港前進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 xml:space="preserve"> 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靠左行，於彰化交流道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(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彰化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)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出口下交流道，朝中華西路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/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台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19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線前進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 xml:space="preserve"> 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於中華西路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/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台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19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線口向左轉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 xml:space="preserve"> .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於曉陽路口向右轉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 xml:space="preserve"> 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繼續直行，並繼續走曉陽路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 xml:space="preserve"> .</w:t>
      </w:r>
      <w:r w:rsidRPr="001C1632">
        <w:rPr>
          <w:rFonts w:eastAsia="標楷體" w:hAnsi="Arial" w:cs="Arial"/>
          <w:noProof/>
          <w:color w:val="000000" w:themeColor="text1"/>
          <w:kern w:val="0"/>
        </w:rPr>
        <w:t>於中正路二段口向右轉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。</w:t>
      </w:r>
    </w:p>
    <w:p w:rsidR="00136227" w:rsidRPr="00811EAA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</w:pPr>
    </w:p>
    <w:p w:rsidR="00136227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  <w:sectPr w:rsidR="00136227" w:rsidSect="00903ECB">
          <w:pgSz w:w="11906" w:h="16838" w:code="9"/>
          <w:pgMar w:top="1418" w:right="1247" w:bottom="1418" w:left="1758" w:header="851" w:footer="992" w:gutter="0"/>
          <w:cols w:space="425"/>
          <w:docGrid w:type="lines" w:linePitch="360"/>
        </w:sectPr>
      </w:pPr>
    </w:p>
    <w:p w:rsidR="00136227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</w:pPr>
      <w:r w:rsidRPr="00B37ACD">
        <w:rPr>
          <w:rFonts w:ascii="標楷體" w:eastAsia="標楷體" w:hAnsi="標楷體" w:hint="eastAsia"/>
        </w:rPr>
        <w:lastRenderedPageBreak/>
        <w:t>【</w:t>
      </w:r>
      <w:r>
        <w:rPr>
          <w:rFonts w:ascii="標楷體" w:eastAsia="標楷體" w:hAnsi="標楷體" w:hint="eastAsia"/>
        </w:rPr>
        <w:t>臺南場</w:t>
      </w:r>
      <w:r w:rsidRPr="00B37ACD">
        <w:rPr>
          <w:rFonts w:ascii="標楷體" w:eastAsia="標楷體" w:hAnsi="標楷體" w:hint="eastAsia"/>
        </w:rPr>
        <w:t>】</w:t>
      </w:r>
      <w:r w:rsidRPr="00811EAA">
        <w:rPr>
          <w:rFonts w:ascii="標楷體" w:eastAsia="標楷體" w:hAnsi="標楷體" w:hint="eastAsia"/>
        </w:rPr>
        <w:t>國立成功大學(力行校區)</w:t>
      </w:r>
      <w:r>
        <w:rPr>
          <w:rFonts w:hint="eastAsia"/>
        </w:rPr>
        <w:t>-</w:t>
      </w:r>
      <w:r w:rsidRPr="00811EAA">
        <w:rPr>
          <w:rFonts w:ascii="標楷體" w:eastAsia="標楷體" w:hAnsi="標楷體" w:hint="eastAsia"/>
        </w:rPr>
        <w:t>崇華廳</w:t>
      </w:r>
      <w:r>
        <w:rPr>
          <w:rFonts w:ascii="標楷體" w:eastAsia="標楷體" w:hAnsi="標楷體" w:hint="eastAsia"/>
        </w:rPr>
        <w:t>：</w:t>
      </w:r>
      <w:r w:rsidRPr="00811EAA">
        <w:rPr>
          <w:rFonts w:ascii="標楷體" w:eastAsia="標楷體" w:hAnsi="標楷體" w:hint="eastAsia"/>
        </w:rPr>
        <w:t>臺南市東區小東路25號</w:t>
      </w:r>
    </w:p>
    <w:p w:rsidR="00136227" w:rsidRPr="00811EAA" w:rsidRDefault="00C87C29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>
        <w:rPr>
          <w:rFonts w:eastAsia="標楷體" w:hAnsi="Arial" w:cs="Arial"/>
          <w:noProof/>
          <w:color w:val="000000" w:themeColor="text1"/>
          <w:kern w:val="0"/>
        </w:rPr>
        <w:pict>
          <v:shape id="_x0000_s2061" style="position:absolute;margin-left:58.15pt;margin-top:77.65pt;width:152.8pt;height:154.85pt;z-index:251673600" coordsize="3056,3097" path="m434,l3056,421,2744,3097,706,2825,597,2703,,2594,434,xe" filled="f" strokecolor="red" strokeweight="1.5pt">
            <v:path arrowok="t"/>
          </v:shape>
        </w:pict>
      </w:r>
      <w:r>
        <w:rPr>
          <w:rFonts w:eastAsia="標楷體" w:hAnsi="Arial" w:cs="Arial"/>
          <w:noProof/>
          <w:color w:val="000000" w:themeColor="text1"/>
          <w:kern w:val="0"/>
        </w:rPr>
        <w:pict>
          <v:shape id="_x0000_s2054" type="#_x0000_t202" style="position:absolute;margin-left:267.2pt;margin-top:252.05pt;width:202.55pt;height:213pt;z-index:251666432;mso-width-relative:margin;mso-height-relative:margin" filled="f" stroked="f">
            <v:textbox>
              <w:txbxContent>
                <w:p w:rsidR="00136227" w:rsidRDefault="00136227" w:rsidP="00136227">
                  <w:r>
                    <w:rPr>
                      <w:noProof/>
                    </w:rPr>
                    <w:drawing>
                      <wp:inline distT="0" distB="0" distL="0" distR="0">
                        <wp:extent cx="2164440" cy="2327862"/>
                        <wp:effectExtent l="19050" t="0" r="7260" b="0"/>
                        <wp:docPr id="25" name="圖片 25" descr="http://202.39.48.11/~arnie/msgt/images/reservation_communication_photo_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202.39.48.11/~arnie/msgt/images/reservation_communication_photo_m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7392" cy="2331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6227">
        <w:rPr>
          <w:rFonts w:eastAsia="標楷體" w:hAnsi="Arial" w:cs="Arial" w:hint="eastAsia"/>
          <w:noProof/>
          <w:color w:val="000000" w:themeColor="text1"/>
          <w:kern w:val="0"/>
        </w:rPr>
        <w:drawing>
          <wp:inline distT="0" distB="0" distL="0" distR="0">
            <wp:extent cx="5650230" cy="5624195"/>
            <wp:effectExtent l="19050" t="0" r="762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6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 w:rsidRPr="00811EAA">
        <w:rPr>
          <w:rFonts w:eastAsia="標楷體" w:hAnsi="Arial" w:cs="Arial" w:hint="eastAsia"/>
          <w:noProof/>
          <w:color w:val="000000" w:themeColor="text1"/>
          <w:kern w:val="0"/>
        </w:rPr>
        <w:t>（一）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交通方式：</w:t>
      </w:r>
    </w:p>
    <w:p w:rsidR="00136227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  <w:r w:rsidRPr="00F36030">
        <w:rPr>
          <w:rFonts w:eastAsia="標楷體" w:hAnsi="Arial" w:cs="Arial"/>
          <w:noProof/>
          <w:color w:val="000000" w:themeColor="text1"/>
          <w:kern w:val="0"/>
        </w:rPr>
        <w:t>1.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開車：中山高速公路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–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中華路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–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小東路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–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成大力行校區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。</w:t>
      </w:r>
    </w:p>
    <w:p w:rsidR="00136227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  <w:r w:rsidRPr="00F36030">
        <w:rPr>
          <w:rFonts w:eastAsia="標楷體" w:hAnsi="Arial" w:cs="Arial"/>
          <w:noProof/>
          <w:color w:val="000000" w:themeColor="text1"/>
          <w:kern w:val="0"/>
        </w:rPr>
        <w:t>2.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台鐵：台南火車站後站出口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–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步行至成大力行校區約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10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分鐘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。</w:t>
      </w:r>
    </w:p>
    <w:p w:rsidR="00136227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  <w:r w:rsidRPr="00F36030">
        <w:rPr>
          <w:rFonts w:eastAsia="標楷體" w:hAnsi="Arial" w:cs="Arial"/>
          <w:noProof/>
          <w:color w:val="000000" w:themeColor="text1"/>
          <w:kern w:val="0"/>
        </w:rPr>
        <w:t>3.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高鐵：台南高鐵站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–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火車沙崙線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–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台南火車站後站出口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–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步行至成大力行校區約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10</w:t>
      </w:r>
      <w:r w:rsidRPr="00F36030">
        <w:rPr>
          <w:rFonts w:eastAsia="標楷體" w:hAnsi="Arial" w:cs="Arial"/>
          <w:noProof/>
          <w:color w:val="000000" w:themeColor="text1"/>
          <w:kern w:val="0"/>
        </w:rPr>
        <w:t>分鐘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。</w:t>
      </w: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Pr="00811EAA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Pr="00811EAA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136227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  <w:sectPr w:rsidR="00136227" w:rsidSect="00903ECB">
          <w:pgSz w:w="11906" w:h="16838" w:code="9"/>
          <w:pgMar w:top="1418" w:right="1247" w:bottom="1418" w:left="1758" w:header="851" w:footer="992" w:gutter="0"/>
          <w:cols w:space="425"/>
          <w:docGrid w:type="lines" w:linePitch="360"/>
        </w:sectPr>
      </w:pPr>
    </w:p>
    <w:p w:rsidR="00136227" w:rsidRDefault="00136227" w:rsidP="00136227">
      <w:pPr>
        <w:spacing w:line="480" w:lineRule="exact"/>
        <w:ind w:right="113"/>
        <w:jc w:val="both"/>
        <w:rPr>
          <w:rFonts w:ascii="標楷體" w:eastAsia="標楷體" w:hAnsi="標楷體"/>
        </w:rPr>
      </w:pPr>
      <w:r w:rsidRPr="00B37ACD">
        <w:rPr>
          <w:rFonts w:ascii="標楷體" w:eastAsia="標楷體" w:hAnsi="標楷體" w:hint="eastAsia"/>
        </w:rPr>
        <w:lastRenderedPageBreak/>
        <w:t>【</w:t>
      </w:r>
      <w:r>
        <w:rPr>
          <w:rFonts w:ascii="標楷體" w:eastAsia="標楷體" w:hAnsi="標楷體" w:hint="eastAsia"/>
        </w:rPr>
        <w:t>高雄場</w:t>
      </w:r>
      <w:r w:rsidRPr="00B37ACD">
        <w:rPr>
          <w:rFonts w:ascii="標楷體" w:eastAsia="標楷體" w:hAnsi="標楷體" w:hint="eastAsia"/>
        </w:rPr>
        <w:t>】</w:t>
      </w:r>
      <w:r w:rsidRPr="00811EAA">
        <w:rPr>
          <w:rFonts w:ascii="標楷體" w:eastAsia="標楷體" w:hAnsi="標楷體" w:hint="eastAsia"/>
        </w:rPr>
        <w:t>蓮潭會館</w:t>
      </w:r>
      <w:r>
        <w:rPr>
          <w:rFonts w:ascii="標楷體" w:eastAsia="標楷體" w:hAnsi="標楷體" w:hint="eastAsia"/>
        </w:rPr>
        <w:t>-</w:t>
      </w:r>
      <w:r w:rsidRPr="00811EAA">
        <w:rPr>
          <w:rFonts w:ascii="標楷體" w:eastAsia="標楷體" w:hAnsi="標楷體" w:hint="eastAsia"/>
        </w:rPr>
        <w:t>大禮堂</w:t>
      </w:r>
      <w:r>
        <w:rPr>
          <w:rFonts w:ascii="標楷體" w:eastAsia="標楷體" w:hAnsi="標楷體" w:hint="eastAsia"/>
        </w:rPr>
        <w:t>：</w:t>
      </w:r>
      <w:r w:rsidRPr="00811EAA">
        <w:rPr>
          <w:rFonts w:ascii="標楷體" w:eastAsia="標楷體" w:hAnsi="標楷體" w:hint="eastAsia"/>
        </w:rPr>
        <w:t>高雄市左營區崇德路801號</w:t>
      </w:r>
    </w:p>
    <w:p w:rsidR="00136227" w:rsidRPr="00811EAA" w:rsidRDefault="00C87C29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>
        <w:rPr>
          <w:rFonts w:eastAsia="標楷體" w:hAnsi="Arial" w:cs="Arial"/>
          <w:noProof/>
          <w:color w:val="000000" w:themeColor="text1"/>
          <w:kern w:val="0"/>
        </w:rPr>
        <w:pict>
          <v:shape id="_x0000_s2062" style="position:absolute;margin-left:111.1pt;margin-top:189pt;width:81.55pt;height:57.1pt;z-index:251674624" coordsize="1631,1142" path="m503,l1631,340,748,1142,,544,503,xe" filled="f" strokecolor="red" strokeweight="1.5pt">
            <v:path arrowok="t"/>
          </v:shape>
        </w:pict>
      </w:r>
      <w:r>
        <w:rPr>
          <w:rFonts w:eastAsia="標楷體" w:hAnsi="Arial" w:cs="Arial"/>
          <w:noProof/>
          <w:color w:val="000000" w:themeColor="text1"/>
          <w:kern w:val="0"/>
        </w:rPr>
        <w:pict>
          <v:shape id="_x0000_s2055" type="#_x0000_t202" style="position:absolute;margin-left:276.2pt;margin-top:300.5pt;width:183.65pt;height:165.5pt;z-index:251667456;mso-width-relative:margin;mso-height-relative:margin" filled="f" stroked="f">
            <v:textbox>
              <w:txbxContent>
                <w:p w:rsidR="00136227" w:rsidRDefault="00136227" w:rsidP="00136227">
                  <w:r>
                    <w:rPr>
                      <w:noProof/>
                    </w:rPr>
                    <w:drawing>
                      <wp:inline distT="0" distB="0" distL="0" distR="0">
                        <wp:extent cx="2052955" cy="1819910"/>
                        <wp:effectExtent l="19050" t="0" r="4445" b="0"/>
                        <wp:docPr id="28" name="圖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2955" cy="1819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6227">
        <w:rPr>
          <w:rFonts w:eastAsia="標楷體" w:hAnsi="Arial" w:cs="Arial" w:hint="eastAsia"/>
          <w:noProof/>
          <w:color w:val="000000" w:themeColor="text1"/>
          <w:kern w:val="0"/>
        </w:rPr>
        <w:drawing>
          <wp:inline distT="0" distB="0" distL="0" distR="0">
            <wp:extent cx="5650230" cy="5659120"/>
            <wp:effectExtent l="19050" t="0" r="762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565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 w:rsidRPr="00811EAA">
        <w:rPr>
          <w:rFonts w:eastAsia="標楷體" w:hAnsi="Arial" w:cs="Arial" w:hint="eastAsia"/>
          <w:noProof/>
          <w:color w:val="000000" w:themeColor="text1"/>
          <w:kern w:val="0"/>
        </w:rPr>
        <w:t>（一）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開車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：</w:t>
      </w:r>
    </w:p>
    <w:p w:rsidR="00136227" w:rsidRDefault="00136227" w:rsidP="00136227">
      <w:pPr>
        <w:widowControl/>
        <w:spacing w:line="270" w:lineRule="atLeast"/>
        <w:ind w:leftChars="236" w:left="566"/>
        <w:rPr>
          <w:rFonts w:eastAsia="標楷體" w:hAnsi="Arial" w:cs="Arial"/>
          <w:noProof/>
          <w:color w:val="000000" w:themeColor="text1"/>
          <w:kern w:val="0"/>
        </w:rPr>
      </w:pPr>
      <w:r w:rsidRPr="00312399">
        <w:rPr>
          <w:rFonts w:eastAsia="標楷體" w:hAnsi="Arial" w:cs="Arial"/>
          <w:noProof/>
          <w:color w:val="000000" w:themeColor="text1"/>
          <w:kern w:val="0"/>
        </w:rPr>
        <w:t>高速公路：</w:t>
      </w:r>
    </w:p>
    <w:p w:rsidR="00136227" w:rsidRDefault="00136227" w:rsidP="00136227">
      <w:pPr>
        <w:widowControl/>
        <w:spacing w:line="270" w:lineRule="atLeast"/>
        <w:ind w:leftChars="237" w:left="811" w:hangingChars="101" w:hanging="242"/>
        <w:rPr>
          <w:rFonts w:eastAsia="標楷體" w:hAnsi="Arial" w:cs="Arial"/>
          <w:noProof/>
          <w:color w:val="000000" w:themeColor="text1"/>
          <w:kern w:val="0"/>
        </w:rPr>
      </w:pPr>
      <w:r>
        <w:rPr>
          <w:rFonts w:eastAsia="標楷體" w:hAnsi="Arial" w:cs="Arial"/>
          <w:noProof/>
          <w:color w:val="000000" w:themeColor="text1"/>
          <w:kern w:val="0"/>
        </w:rPr>
        <w:t>1.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中山高與南二高南下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-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接國道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10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號鼎金系統交流道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-&gt;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中華路交流道下接翠華路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-&gt;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左轉崇德路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。</w:t>
      </w:r>
    </w:p>
    <w:p w:rsidR="00136227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  <w:r w:rsidRPr="00312399">
        <w:rPr>
          <w:rFonts w:eastAsia="標楷體" w:hAnsi="Arial" w:cs="Arial"/>
          <w:noProof/>
          <w:color w:val="000000" w:themeColor="text1"/>
          <w:kern w:val="0"/>
        </w:rPr>
        <w:t>高雄市區：</w:t>
      </w:r>
    </w:p>
    <w:p w:rsidR="00136227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  <w:r>
        <w:rPr>
          <w:rFonts w:eastAsia="標楷體" w:hAnsi="Arial" w:cs="Arial"/>
          <w:noProof/>
          <w:color w:val="000000" w:themeColor="text1"/>
          <w:kern w:val="0"/>
        </w:rPr>
        <w:t>1.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北上：博愛三路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-&gt;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左轉崇德路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。</w:t>
      </w:r>
    </w:p>
    <w:p w:rsidR="00136227" w:rsidRDefault="00136227" w:rsidP="00136227">
      <w:pPr>
        <w:widowControl/>
        <w:spacing w:line="270" w:lineRule="atLeast"/>
        <w:ind w:leftChars="237" w:left="1560" w:hangingChars="413" w:hanging="991"/>
        <w:rPr>
          <w:rFonts w:eastAsia="標楷體" w:hAnsi="Arial" w:cs="Arial"/>
          <w:noProof/>
          <w:color w:val="000000" w:themeColor="text1"/>
          <w:kern w:val="0"/>
        </w:rPr>
      </w:pPr>
      <w:r>
        <w:rPr>
          <w:rFonts w:eastAsia="標楷體" w:hAnsi="Arial" w:cs="Arial"/>
          <w:noProof/>
          <w:color w:val="000000" w:themeColor="text1"/>
          <w:kern w:val="0"/>
        </w:rPr>
        <w:t>2.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南下：一號省道（民族一路）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-&gt;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右轉大中二路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-&gt;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左轉博愛三路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-&gt;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右轉崇德路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。</w:t>
      </w: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  <w:r w:rsidRPr="00811EAA">
        <w:rPr>
          <w:rFonts w:eastAsia="標楷體" w:hAnsi="Arial" w:cs="Arial" w:hint="eastAsia"/>
          <w:noProof/>
          <w:color w:val="000000" w:themeColor="text1"/>
          <w:kern w:val="0"/>
        </w:rPr>
        <w:t>（二）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高鐵＆台鐵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：</w:t>
      </w:r>
    </w:p>
    <w:p w:rsidR="00136227" w:rsidRPr="00811EAA" w:rsidRDefault="00136227" w:rsidP="00136227">
      <w:pPr>
        <w:widowControl/>
        <w:spacing w:line="270" w:lineRule="atLeast"/>
        <w:ind w:leftChars="236" w:left="566"/>
        <w:rPr>
          <w:rFonts w:eastAsia="標楷體" w:hAnsi="Arial" w:cs="Arial"/>
          <w:noProof/>
          <w:color w:val="000000" w:themeColor="text1"/>
          <w:kern w:val="0"/>
        </w:rPr>
      </w:pPr>
      <w:r w:rsidRPr="00BE3E88">
        <w:rPr>
          <w:rFonts w:eastAsia="標楷體" w:hAnsi="Arial" w:cs="Arial"/>
          <w:noProof/>
          <w:color w:val="000000" w:themeColor="text1"/>
          <w:kern w:val="0"/>
        </w:rPr>
        <w:t>往四號出口，沿高鐵路步行穿越原生植物園，約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15</w:t>
      </w:r>
      <w:r w:rsidRPr="00BE3E88">
        <w:rPr>
          <w:rFonts w:eastAsia="標楷體" w:hAnsi="Arial" w:cs="Arial"/>
          <w:noProof/>
          <w:color w:val="000000" w:themeColor="text1"/>
          <w:kern w:val="0"/>
        </w:rPr>
        <w:t>分鐘</w:t>
      </w:r>
      <w:r>
        <w:rPr>
          <w:rFonts w:eastAsia="標楷體" w:hAnsi="Arial" w:cs="Arial" w:hint="eastAsia"/>
          <w:noProof/>
          <w:color w:val="000000" w:themeColor="text1"/>
          <w:kern w:val="0"/>
        </w:rPr>
        <w:t>。</w:t>
      </w:r>
    </w:p>
    <w:p w:rsidR="00136227" w:rsidRDefault="00136227" w:rsidP="00136227">
      <w:pPr>
        <w:widowControl/>
        <w:spacing w:line="270" w:lineRule="atLeast"/>
        <w:rPr>
          <w:rFonts w:eastAsia="標楷體" w:hAnsi="Arial" w:cs="Arial"/>
          <w:noProof/>
          <w:color w:val="000000" w:themeColor="text1"/>
          <w:kern w:val="0"/>
        </w:rPr>
      </w:pPr>
    </w:p>
    <w:p w:rsidR="008B6C31" w:rsidRDefault="008B6C31" w:rsidP="00436AA6">
      <w:pPr>
        <w:spacing w:line="480" w:lineRule="auto"/>
        <w:ind w:right="113"/>
      </w:pPr>
    </w:p>
    <w:sectPr w:rsidR="008B6C31" w:rsidSect="00903ECB">
      <w:pgSz w:w="11906" w:h="16838" w:code="9"/>
      <w:pgMar w:top="1418" w:right="1247" w:bottom="1418" w:left="175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E8C" w:rsidRDefault="00545E8C" w:rsidP="00136227">
      <w:r>
        <w:separator/>
      </w:r>
    </w:p>
  </w:endnote>
  <w:endnote w:type="continuationSeparator" w:id="1">
    <w:p w:rsidR="00545E8C" w:rsidRDefault="00545E8C" w:rsidP="001362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227" w:rsidRDefault="00C87C29" w:rsidP="00A15B8D">
    <w:pPr>
      <w:pStyle w:val="a5"/>
      <w:jc w:val="center"/>
    </w:pPr>
    <w:fldSimple w:instr=" PAGE   \* MERGEFORMAT ">
      <w:r w:rsidR="00436AA6" w:rsidRPr="00436AA6">
        <w:rPr>
          <w:noProof/>
          <w:lang w:val="zh-TW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E8C" w:rsidRDefault="00545E8C" w:rsidP="00136227">
      <w:r>
        <w:separator/>
      </w:r>
    </w:p>
  </w:footnote>
  <w:footnote w:type="continuationSeparator" w:id="1">
    <w:p w:rsidR="00545E8C" w:rsidRDefault="00545E8C" w:rsidP="001362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6227"/>
    <w:rsid w:val="00136227"/>
    <w:rsid w:val="002D0717"/>
    <w:rsid w:val="00436AA6"/>
    <w:rsid w:val="0047435A"/>
    <w:rsid w:val="00545E8C"/>
    <w:rsid w:val="0078728D"/>
    <w:rsid w:val="008B6C31"/>
    <w:rsid w:val="00C85F88"/>
    <w:rsid w:val="00C87C29"/>
    <w:rsid w:val="00CE23FC"/>
    <w:rsid w:val="00D814D1"/>
    <w:rsid w:val="00E42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22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36227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3622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36227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36227"/>
    <w:rPr>
      <w:sz w:val="20"/>
      <w:szCs w:val="20"/>
    </w:rPr>
  </w:style>
  <w:style w:type="paragraph" w:customStyle="1" w:styleId="-">
    <w:name w:val="範本-備註"/>
    <w:uiPriority w:val="99"/>
    <w:rsid w:val="00136227"/>
    <w:pPr>
      <w:ind w:left="200" w:hangingChars="200" w:hanging="200"/>
    </w:pPr>
    <w:rPr>
      <w:rFonts w:ascii="Times New Roman" w:eastAsia="標楷體" w:hAnsi="Times New Roman" w:cs="Times New Roman"/>
      <w:color w:val="000000"/>
      <w:kern w:val="0"/>
      <w:sz w:val="20"/>
      <w:szCs w:val="20"/>
    </w:rPr>
  </w:style>
  <w:style w:type="character" w:styleId="a7">
    <w:name w:val="Hyperlink"/>
    <w:basedOn w:val="a0"/>
    <w:rsid w:val="00136227"/>
    <w:rPr>
      <w:color w:val="0000FF"/>
      <w:u w:val="single"/>
    </w:rPr>
  </w:style>
  <w:style w:type="table" w:styleId="a8">
    <w:name w:val="Table Grid"/>
    <w:basedOn w:val="a1"/>
    <w:uiPriority w:val="59"/>
    <w:rsid w:val="0013622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362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362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bus.com.tw/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footer" Target="footer1.xml"/><Relationship Id="rId12" Type="http://schemas.openxmlformats.org/officeDocument/2006/relationships/hyperlink" Target="http://www.yalanbus.com.tw/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flora2test.eri.com.tw/SeminarChemist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ubus.com.tw/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www.kingbus.com.tw/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439</Words>
  <Characters>2503</Characters>
  <Application>Microsoft Office Word</Application>
  <DocSecurity>0</DocSecurity>
  <Lines>20</Lines>
  <Paragraphs>5</Paragraphs>
  <ScaleCrop>false</ScaleCrop>
  <Company/>
  <LinksUpToDate>false</LinksUpToDate>
  <CharactersWithSpaces>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jaggerken</dc:creator>
  <cp:keywords/>
  <dc:description/>
  <cp:lastModifiedBy>jaggerken</cp:lastModifiedBy>
  <cp:revision>6</cp:revision>
  <dcterms:created xsi:type="dcterms:W3CDTF">2015-01-06T06:31:00Z</dcterms:created>
  <dcterms:modified xsi:type="dcterms:W3CDTF">2015-01-07T10:54:00Z</dcterms:modified>
</cp:coreProperties>
</file>