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0E2" w:rsidRPr="00B95788" w:rsidRDefault="00B95788">
      <w:pPr>
        <w:rPr>
          <w:rFonts w:hint="eastAsia"/>
          <w:bdr w:val="single" w:sz="4" w:space="0" w:color="auto"/>
        </w:rPr>
      </w:pPr>
      <w:r w:rsidRPr="00B95788">
        <w:rPr>
          <w:rFonts w:hint="eastAsia"/>
          <w:bdr w:val="single" w:sz="4" w:space="0" w:color="auto"/>
        </w:rPr>
        <w:t>1040105</w:t>
      </w:r>
      <w:r>
        <w:rPr>
          <w:rFonts w:hint="eastAsia"/>
          <w:bdr w:val="single" w:sz="4" w:space="0" w:color="auto"/>
        </w:rPr>
        <w:t>新聞</w:t>
      </w:r>
      <w:r w:rsidRPr="00B95788">
        <w:rPr>
          <w:rFonts w:hint="eastAsia"/>
          <w:bdr w:val="single" w:sz="4" w:space="0" w:color="auto"/>
        </w:rPr>
        <w:t>附件</w:t>
      </w:r>
    </w:p>
    <w:p w:rsidR="00B95788" w:rsidRPr="001B60A8" w:rsidRDefault="00B95788" w:rsidP="00B95788">
      <w:pPr>
        <w:spacing w:beforeLines="100" w:afterLines="50" w:line="0" w:lineRule="atLeast"/>
        <w:jc w:val="center"/>
        <w:rPr>
          <w:rFonts w:ascii="Arial" w:hAnsi="Arial" w:hint="eastAsia"/>
          <w:b/>
          <w:bCs/>
          <w:color w:val="002060"/>
          <w:sz w:val="30"/>
          <w:szCs w:val="30"/>
          <w:bdr w:val="none" w:sz="0" w:space="0" w:color="auto" w:frame="1"/>
        </w:rPr>
      </w:pPr>
      <w:r w:rsidRPr="001B60A8">
        <w:rPr>
          <w:rFonts w:ascii="Arial" w:hAnsi="Arial"/>
          <w:b/>
          <w:bCs/>
          <w:color w:val="002060"/>
          <w:sz w:val="30"/>
          <w:szCs w:val="30"/>
          <w:bdr w:val="none" w:sz="0" w:space="0" w:color="auto" w:frame="1"/>
        </w:rPr>
        <w:t xml:space="preserve">Decisions adopted by COP </w:t>
      </w:r>
      <w:r w:rsidRPr="001B60A8">
        <w:rPr>
          <w:rFonts w:ascii="Arial" w:hAnsi="Arial" w:hint="eastAsia"/>
          <w:b/>
          <w:bCs/>
          <w:color w:val="002060"/>
          <w:sz w:val="30"/>
          <w:szCs w:val="30"/>
          <w:bdr w:val="none" w:sz="0" w:space="0" w:color="auto" w:frame="1"/>
        </w:rPr>
        <w:t>20</w:t>
      </w:r>
      <w:r w:rsidRPr="001B60A8">
        <w:rPr>
          <w:rFonts w:ascii="Arial" w:hAnsi="Arial"/>
          <w:b/>
          <w:bCs/>
          <w:color w:val="002060"/>
          <w:sz w:val="30"/>
          <w:szCs w:val="30"/>
          <w:bdr w:val="none" w:sz="0" w:space="0" w:color="auto" w:frame="1"/>
        </w:rPr>
        <w:t xml:space="preserve"> and CMP </w:t>
      </w:r>
      <w:r w:rsidRPr="001B60A8">
        <w:rPr>
          <w:rFonts w:ascii="Arial" w:hAnsi="Arial" w:hint="eastAsia"/>
          <w:b/>
          <w:bCs/>
          <w:color w:val="002060"/>
          <w:sz w:val="30"/>
          <w:szCs w:val="30"/>
          <w:bdr w:val="none" w:sz="0" w:space="0" w:color="auto" w:frame="1"/>
        </w:rPr>
        <w:t>10</w:t>
      </w:r>
    </w:p>
    <w:tbl>
      <w:tblPr>
        <w:tblW w:w="5000" w:type="pct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6"/>
      </w:tblGrid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8360A9">
            <w:pPr>
              <w:widowControl/>
              <w:rPr>
                <w:rFonts w:ascii="Arial" w:hAnsi="Arial" w:cs="Arial"/>
                <w:color w:val="002060"/>
                <w:kern w:val="0"/>
              </w:rPr>
            </w:pPr>
            <w:r w:rsidRPr="001B60A8">
              <w:rPr>
                <w:rFonts w:ascii="Arial" w:hAnsi="Arial" w:cs="Arial"/>
                <w:b/>
                <w:bCs/>
                <w:color w:val="002060"/>
                <w:kern w:val="0"/>
              </w:rPr>
              <w:t>COP 20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1B60A8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5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" name="圖片 32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32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Lima Call for Climate Action</w:t>
              </w:r>
            </w:hyperlink>
            <w:r w:rsidRPr="001B60A8">
              <w:rPr>
                <w:rFonts w:ascii="Arial" w:hAnsi="Arial" w:cs="Arial"/>
                <w:color w:val="002060"/>
                <w:kern w:val="0"/>
                <w:szCs w:val="24"/>
              </w:rPr>
              <w:t xml:space="preserve"> (686 </w:t>
            </w:r>
            <w:proofErr w:type="spellStart"/>
            <w:r w:rsidRPr="001B60A8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1B60A8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7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" name="圖片 30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30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Warsaw International Mechanism for Loss and Damage associated with climate change impacts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(24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8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" name="圖片 28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28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National adaptation plans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(21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9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" name="圖片 26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26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Report of the Adaptation Committee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(102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10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" name="圖片 24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24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Long-term climate finance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(90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11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" name="圖片 22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22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Report of the Standing Committee on Finance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(97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12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" name="圖片 20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20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Report of the Green Climate Fund to the Conference of the Parties and guidance to the Green Climate Fund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(102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13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" name="圖片 18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18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Report of the Global Environment Facility to the Conference of the Parties and guidance to the Global Environment Facility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(25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14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" name="圖片 16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16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Fifth review of the Financial Mechanism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(177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15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" name="圖片 15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15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Further guidance to the Least Developed Countries Fund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(21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16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" name="圖片 14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14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Methodologies for the reporting of financial information by Parties included in Annex I to the Convention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(86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17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" name="圖片 13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13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Fifth Assessment Report of the Intergovernmental Panel on Climate Change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(13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18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" name="圖片 12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12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Guidelines for the technical review of information reported under the Convention related to greenhouse gas inventories, biennial reports and national communications by Parties included in Annex I to the Convention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(248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19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" name="圖片 11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11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Training programme for review experts for the technical review of greenhouse inventories from Parties included in Annex I to the Convention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(100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20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" name="圖片 10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10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Training programme for review experts for the technical review of biennial reports and national communications from Parties included in Annex I to the Convention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(97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21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" name="圖片 9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9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Joint annual report of the Technology Executive Committee and the Climate Technology Centre and Network for 2013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(85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22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" name="圖片 8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8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Joint annual report of the Technology Executive Committee and the Climate Technology Centre and Network for 2014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(94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23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" name="圖片 7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7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Forum and work programme on the impact of the implementation of response measures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(97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24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" name="圖片 6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6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Parties included in Annex I to the Convention whose special circumstances are recognized by the Conference of the Parties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(12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25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" name="圖片 5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5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Lima work programme on gender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(167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26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" name="圖片 4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4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The Lima Ministerial Declaration on Education and Awareness-raising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(92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27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" name="圖片 3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3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Administrative, financial and institutional matters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(147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28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" name="圖片 2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2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Revisions to the financial procedures for the Conference of the Parties, its subsidiary bodies and the secretariat</w:t>
              </w:r>
            </w:hyperlink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 (17 </w:t>
            </w:r>
            <w:proofErr w:type="spellStart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>kB</w:t>
            </w:r>
            <w:proofErr w:type="spellEnd"/>
            <w:r w:rsidRPr="00A33DB3">
              <w:rPr>
                <w:rFonts w:ascii="Arial" w:hAnsi="Arial" w:cs="Arial"/>
                <w:color w:val="002060"/>
                <w:kern w:val="0"/>
                <w:szCs w:val="24"/>
              </w:rPr>
              <w:t xml:space="preserve">)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A33DB3" w:rsidRDefault="00B95788" w:rsidP="00B95788">
            <w:pPr>
              <w:pStyle w:val="a4"/>
              <w:widowControl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2060"/>
                <w:kern w:val="0"/>
                <w:szCs w:val="24"/>
              </w:rPr>
            </w:pPr>
            <w:hyperlink r:id="rId29" w:tgtFrame="_blank" w:history="1">
              <w:r>
                <w:rPr>
                  <w:rFonts w:ascii="Arial" w:hAnsi="Arial" w:cs="Arial"/>
                  <w:noProof/>
                  <w:color w:val="002060"/>
                  <w:kern w:val="0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" name="圖片 1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1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Arial"/>
                  <w:color w:val="002060"/>
                  <w:kern w:val="0"/>
                  <w:szCs w:val="24"/>
                </w:rPr>
                <w:t>Dates and venues of future sessions</w:t>
              </w:r>
            </w:hyperlink>
          </w:p>
        </w:tc>
      </w:tr>
    </w:tbl>
    <w:p w:rsidR="00B95788" w:rsidRDefault="00B95788" w:rsidP="00B95788">
      <w:pPr>
        <w:spacing w:afterLines="50" w:line="280" w:lineRule="exact"/>
        <w:rPr>
          <w:rFonts w:eastAsia="標楷體" w:hint="eastAsia"/>
        </w:rPr>
      </w:pPr>
    </w:p>
    <w:tbl>
      <w:tblPr>
        <w:tblW w:w="5000" w:type="pct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6"/>
      </w:tblGrid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BE5F1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1B60A8" w:rsidRDefault="00B95788" w:rsidP="008360A9">
            <w:pPr>
              <w:widowControl/>
              <w:spacing w:line="260" w:lineRule="exact"/>
              <w:rPr>
                <w:rFonts w:ascii="Arial" w:hAnsi="Arial" w:cs="新細明體"/>
                <w:b/>
                <w:bCs/>
                <w:color w:val="002060"/>
                <w:kern w:val="0"/>
                <w:lang w:bidi="sa-IN"/>
              </w:rPr>
            </w:pPr>
            <w:r w:rsidRPr="001B60A8">
              <w:rPr>
                <w:rFonts w:ascii="Arial" w:hAnsi="Arial" w:cs="新細明體"/>
                <w:b/>
                <w:bCs/>
                <w:color w:val="002060"/>
                <w:kern w:val="0"/>
                <w:lang w:bidi="sa-IN"/>
              </w:rPr>
              <w:t>CMP 10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1B60A8" w:rsidRDefault="00B95788" w:rsidP="00B95788">
            <w:pPr>
              <w:widowControl/>
              <w:numPr>
                <w:ilvl w:val="0"/>
                <w:numId w:val="1"/>
              </w:numPr>
              <w:spacing w:line="280" w:lineRule="exact"/>
              <w:rPr>
                <w:rFonts w:ascii="Arial" w:hAnsi="Arial" w:cs="新細明體"/>
                <w:color w:val="002060"/>
                <w:kern w:val="0"/>
                <w:lang w:bidi="sa-IN"/>
              </w:rPr>
            </w:pPr>
            <w:hyperlink r:id="rId30" w:tgtFrame="_blank" w:history="1">
              <w:r>
                <w:rPr>
                  <w:rFonts w:ascii="Arial" w:hAnsi="Arial" w:cs="新細明體"/>
                  <w:noProof/>
                  <w:color w:val="002060"/>
                  <w:kern w:val="0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" name="圖片 15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15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新細明體"/>
                  <w:color w:val="002060"/>
                  <w:kern w:val="0"/>
                  <w:lang w:bidi="sa-IN"/>
                </w:rPr>
                <w:t>Report of the Adaptation Fund Board</w:t>
              </w:r>
            </w:hyperlink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 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（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132 </w:t>
            </w:r>
            <w:proofErr w:type="spellStart"/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kB</w:t>
            </w:r>
            <w:proofErr w:type="spellEnd"/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）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1B60A8" w:rsidRDefault="00B95788" w:rsidP="00B95788">
            <w:pPr>
              <w:widowControl/>
              <w:numPr>
                <w:ilvl w:val="0"/>
                <w:numId w:val="1"/>
              </w:numPr>
              <w:spacing w:line="280" w:lineRule="exact"/>
              <w:rPr>
                <w:rFonts w:ascii="Arial" w:hAnsi="Arial" w:cs="新細明體"/>
                <w:color w:val="002060"/>
                <w:kern w:val="0"/>
                <w:lang w:bidi="sa-IN"/>
              </w:rPr>
            </w:pPr>
            <w:hyperlink r:id="rId31" w:tgtFrame="_blank" w:history="1">
              <w:r>
                <w:rPr>
                  <w:rFonts w:ascii="Arial" w:hAnsi="Arial" w:cs="新細明體"/>
                  <w:noProof/>
                  <w:color w:val="002060"/>
                  <w:kern w:val="0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" name="圖片 35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35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新細明體"/>
                  <w:color w:val="002060"/>
                  <w:kern w:val="0"/>
                  <w:lang w:bidi="sa-IN"/>
                </w:rPr>
                <w:t>Second review of the Adaptation Fund</w:t>
              </w:r>
            </w:hyperlink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 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（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90 </w:t>
            </w:r>
            <w:proofErr w:type="spellStart"/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kB</w:t>
            </w:r>
            <w:proofErr w:type="spellEnd"/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）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1B60A8" w:rsidRDefault="00B95788" w:rsidP="00B95788">
            <w:pPr>
              <w:widowControl/>
              <w:numPr>
                <w:ilvl w:val="0"/>
                <w:numId w:val="1"/>
              </w:numPr>
              <w:spacing w:line="280" w:lineRule="exact"/>
              <w:rPr>
                <w:rFonts w:ascii="Arial" w:hAnsi="Arial" w:cs="新細明體"/>
                <w:color w:val="002060"/>
                <w:kern w:val="0"/>
                <w:lang w:bidi="sa-IN"/>
              </w:rPr>
            </w:pPr>
            <w:hyperlink r:id="rId32" w:tgtFrame="_blank" w:history="1">
              <w:r>
                <w:rPr>
                  <w:rFonts w:ascii="Arial" w:hAnsi="Arial" w:cs="新細明體"/>
                  <w:noProof/>
                  <w:color w:val="002060"/>
                  <w:kern w:val="0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" name="圖片 37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37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新細明體"/>
                  <w:color w:val="002060"/>
                  <w:kern w:val="0"/>
                  <w:lang w:bidi="sa-IN"/>
                </w:rPr>
                <w:t>Date of completion of the expert review process under Article 8 of the Kyoto Protocol for the first commitment period</w:t>
              </w:r>
            </w:hyperlink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 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（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22 </w:t>
            </w:r>
            <w:proofErr w:type="spellStart"/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kB</w:t>
            </w:r>
            <w:proofErr w:type="spellEnd"/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）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1B60A8" w:rsidRDefault="00B95788" w:rsidP="00B95788">
            <w:pPr>
              <w:widowControl/>
              <w:numPr>
                <w:ilvl w:val="0"/>
                <w:numId w:val="1"/>
              </w:numPr>
              <w:spacing w:line="280" w:lineRule="exact"/>
              <w:rPr>
                <w:rFonts w:ascii="Arial" w:hAnsi="Arial" w:cs="新細明體"/>
                <w:color w:val="002060"/>
                <w:kern w:val="0"/>
                <w:lang w:bidi="sa-IN"/>
              </w:rPr>
            </w:pPr>
            <w:hyperlink r:id="rId33" w:tgtFrame="_blank" w:history="1">
              <w:r>
                <w:rPr>
                  <w:rFonts w:ascii="Arial" w:hAnsi="Arial" w:cs="新細明體"/>
                  <w:noProof/>
                  <w:color w:val="002060"/>
                  <w:kern w:val="0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" name="圖片 39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39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新細明體"/>
                  <w:color w:val="002060"/>
                  <w:kern w:val="0"/>
                  <w:lang w:bidi="sa-IN"/>
                </w:rPr>
                <w:t>Guidance relating to the clean development mechanism</w:t>
              </w:r>
            </w:hyperlink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 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（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123 </w:t>
            </w:r>
            <w:proofErr w:type="spellStart"/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kB</w:t>
            </w:r>
            <w:proofErr w:type="spellEnd"/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）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1B60A8" w:rsidRDefault="00B95788" w:rsidP="00B95788">
            <w:pPr>
              <w:widowControl/>
              <w:numPr>
                <w:ilvl w:val="0"/>
                <w:numId w:val="1"/>
              </w:numPr>
              <w:spacing w:line="280" w:lineRule="exact"/>
              <w:rPr>
                <w:rFonts w:ascii="Arial" w:hAnsi="Arial" w:cs="新細明體"/>
                <w:color w:val="002060"/>
                <w:kern w:val="0"/>
                <w:lang w:bidi="sa-IN"/>
              </w:rPr>
            </w:pPr>
            <w:hyperlink r:id="rId34" w:tgtFrame="_blank" w:history="1">
              <w:r>
                <w:rPr>
                  <w:rFonts w:ascii="Arial" w:hAnsi="Arial" w:cs="新細明體"/>
                  <w:noProof/>
                  <w:color w:val="002060"/>
                  <w:kern w:val="0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" name="圖片 41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41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新細明體"/>
                  <w:color w:val="002060"/>
                  <w:kern w:val="0"/>
                  <w:lang w:bidi="sa-IN"/>
                </w:rPr>
                <w:t>Guidance on the implementation of Article 6 of the Kyoto Protocol</w:t>
              </w:r>
            </w:hyperlink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 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（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89 </w:t>
            </w:r>
            <w:proofErr w:type="spellStart"/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kB</w:t>
            </w:r>
            <w:proofErr w:type="spellEnd"/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）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1B60A8" w:rsidRDefault="00B95788" w:rsidP="00B95788">
            <w:pPr>
              <w:widowControl/>
              <w:numPr>
                <w:ilvl w:val="0"/>
                <w:numId w:val="1"/>
              </w:numPr>
              <w:spacing w:line="280" w:lineRule="exact"/>
              <w:rPr>
                <w:rFonts w:ascii="Arial" w:hAnsi="Arial" w:cs="新細明體"/>
                <w:color w:val="002060"/>
                <w:kern w:val="0"/>
                <w:lang w:bidi="sa-IN"/>
              </w:rPr>
            </w:pPr>
            <w:hyperlink r:id="rId35" w:tgtFrame="_blank" w:history="1">
              <w:r>
                <w:rPr>
                  <w:rFonts w:ascii="Arial" w:hAnsi="Arial" w:cs="新細明體"/>
                  <w:noProof/>
                  <w:color w:val="002060"/>
                  <w:kern w:val="0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" name="圖片 43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43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新細明體"/>
                  <w:color w:val="002060"/>
                  <w:kern w:val="0"/>
                  <w:lang w:bidi="sa-IN"/>
                </w:rPr>
                <w:t>Synergy relating to accreditation under the mechanism of the Kyoto Protocol</w:t>
              </w:r>
            </w:hyperlink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 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（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86 </w:t>
            </w:r>
            <w:proofErr w:type="spellStart"/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kB</w:t>
            </w:r>
            <w:proofErr w:type="spellEnd"/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）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1B60A8" w:rsidRDefault="00B95788" w:rsidP="00B95788">
            <w:pPr>
              <w:widowControl/>
              <w:numPr>
                <w:ilvl w:val="0"/>
                <w:numId w:val="1"/>
              </w:numPr>
              <w:spacing w:line="280" w:lineRule="exact"/>
              <w:rPr>
                <w:rFonts w:ascii="Arial" w:hAnsi="Arial" w:cs="新細明體"/>
                <w:color w:val="002060"/>
                <w:kern w:val="0"/>
                <w:lang w:bidi="sa-IN"/>
              </w:rPr>
            </w:pPr>
            <w:hyperlink r:id="rId36" w:tgtFrame="_blank" w:history="1">
              <w:r>
                <w:rPr>
                  <w:rFonts w:ascii="Arial" w:hAnsi="Arial" w:cs="新細明體"/>
                  <w:noProof/>
                  <w:color w:val="002060"/>
                  <w:kern w:val="0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" name="圖片 45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45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新細明體"/>
                  <w:color w:val="002060"/>
                  <w:kern w:val="0"/>
                  <w:lang w:bidi="sa-IN"/>
                </w:rPr>
                <w:t>Outcome of the work programme on modalities and procedures for possible additional land use</w:t>
              </w:r>
              <w:r w:rsidRPr="001B60A8">
                <w:rPr>
                  <w:rFonts w:ascii="Arial" w:hAnsi="Arial" w:cs="新細明體"/>
                  <w:color w:val="002060"/>
                  <w:kern w:val="0"/>
                  <w:lang w:bidi="sa-IN"/>
                </w:rPr>
                <w:t>，</w:t>
              </w:r>
              <w:r w:rsidRPr="001B60A8">
                <w:rPr>
                  <w:rFonts w:ascii="Arial" w:hAnsi="Arial" w:cs="新細明體"/>
                  <w:color w:val="002060"/>
                  <w:kern w:val="0"/>
                  <w:lang w:bidi="sa-IN"/>
                </w:rPr>
                <w:t xml:space="preserve"> land-use change and forestry activities under the clean development mechanism</w:t>
              </w:r>
            </w:hyperlink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 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（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82 </w:t>
            </w:r>
            <w:proofErr w:type="spellStart"/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kB</w:t>
            </w:r>
            <w:proofErr w:type="spellEnd"/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）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 </w:t>
            </w:r>
          </w:p>
        </w:tc>
      </w:tr>
      <w:tr w:rsidR="00B95788" w:rsidRPr="001B60A8" w:rsidTr="008360A9">
        <w:tc>
          <w:tcPr>
            <w:tcW w:w="5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B95788" w:rsidRPr="001B60A8" w:rsidRDefault="00B95788" w:rsidP="00B95788">
            <w:pPr>
              <w:widowControl/>
              <w:numPr>
                <w:ilvl w:val="0"/>
                <w:numId w:val="1"/>
              </w:numPr>
              <w:spacing w:line="280" w:lineRule="exact"/>
              <w:rPr>
                <w:rFonts w:ascii="Arial" w:hAnsi="Arial" w:cs="新細明體"/>
                <w:color w:val="002060"/>
                <w:kern w:val="0"/>
                <w:lang w:bidi="sa-IN"/>
              </w:rPr>
            </w:pPr>
            <w:hyperlink r:id="rId37" w:tgtFrame="_blank" w:history="1">
              <w:r>
                <w:rPr>
                  <w:rFonts w:ascii="Arial" w:hAnsi="Arial" w:cs="新細明體"/>
                  <w:noProof/>
                  <w:color w:val="002060"/>
                  <w:kern w:val="0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" name="圖片 47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圖片 47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B60A8">
                <w:rPr>
                  <w:rFonts w:ascii="Arial" w:hAnsi="Arial" w:cs="新細明體"/>
                  <w:color w:val="002060"/>
                  <w:kern w:val="0"/>
                  <w:lang w:bidi="sa-IN"/>
                </w:rPr>
                <w:t>Administrative</w:t>
              </w:r>
              <w:r w:rsidRPr="001B60A8">
                <w:rPr>
                  <w:rFonts w:ascii="Arial" w:hAnsi="Arial" w:cs="新細明體"/>
                  <w:color w:val="002060"/>
                  <w:kern w:val="0"/>
                  <w:lang w:bidi="sa-IN"/>
                </w:rPr>
                <w:t>，</w:t>
              </w:r>
              <w:r w:rsidRPr="001B60A8">
                <w:rPr>
                  <w:rFonts w:ascii="Arial" w:hAnsi="Arial" w:cs="新細明體"/>
                  <w:color w:val="002060"/>
                  <w:kern w:val="0"/>
                  <w:lang w:bidi="sa-IN"/>
                </w:rPr>
                <w:t xml:space="preserve"> financial and institutional matters</w:t>
              </w:r>
            </w:hyperlink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 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（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146 </w:t>
            </w:r>
            <w:proofErr w:type="spellStart"/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kB</w:t>
            </w:r>
            <w:proofErr w:type="spellEnd"/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>）</w:t>
            </w:r>
            <w:r w:rsidRPr="001B60A8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 </w:t>
            </w:r>
          </w:p>
        </w:tc>
      </w:tr>
    </w:tbl>
    <w:p w:rsidR="00B95788" w:rsidRPr="00EE7FAD" w:rsidRDefault="00B95788" w:rsidP="00B95788">
      <w:pPr>
        <w:spacing w:line="240" w:lineRule="exact"/>
        <w:rPr>
          <w:rFonts w:hint="eastAsia"/>
        </w:rPr>
      </w:pPr>
    </w:p>
    <w:tbl>
      <w:tblPr>
        <w:tblW w:w="5000" w:type="pct"/>
        <w:jc w:val="center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476"/>
      </w:tblGrid>
      <w:tr w:rsidR="00B95788" w:rsidRPr="00D87615" w:rsidTr="008360A9">
        <w:trPr>
          <w:trHeight w:val="22"/>
          <w:jc w:val="center"/>
        </w:trPr>
        <w:tc>
          <w:tcPr>
            <w:tcW w:w="5000" w:type="pc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F3F3F3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B95788" w:rsidRPr="00FD429B" w:rsidRDefault="00B95788" w:rsidP="008360A9">
            <w:pPr>
              <w:widowControl/>
              <w:spacing w:line="260" w:lineRule="exact"/>
              <w:rPr>
                <w:rFonts w:ascii="Arial" w:hAnsi="Arial" w:cs="新細明體"/>
                <w:color w:val="002060"/>
                <w:kern w:val="0"/>
                <w:lang w:bidi="sa-IN"/>
              </w:rPr>
            </w:pPr>
            <w:r w:rsidRPr="00FD429B">
              <w:rPr>
                <w:rFonts w:ascii="Arial" w:hAnsi="Arial" w:cs="新細明體"/>
                <w:b/>
                <w:bCs/>
                <w:color w:val="002060"/>
                <w:kern w:val="0"/>
                <w:lang w:bidi="sa-IN"/>
              </w:rPr>
              <w:t xml:space="preserve">Resolution adopted by COP </w:t>
            </w:r>
            <w:r w:rsidRPr="00FD429B">
              <w:rPr>
                <w:rFonts w:ascii="Arial" w:hAnsi="Arial" w:cs="新細明體" w:hint="eastAsia"/>
                <w:b/>
                <w:bCs/>
                <w:color w:val="002060"/>
                <w:kern w:val="0"/>
                <w:lang w:bidi="sa-IN"/>
              </w:rPr>
              <w:t>20</w:t>
            </w:r>
            <w:r w:rsidRPr="00FD429B">
              <w:rPr>
                <w:rFonts w:ascii="Arial" w:hAnsi="Arial" w:cs="新細明體"/>
                <w:b/>
                <w:bCs/>
                <w:color w:val="002060"/>
                <w:kern w:val="0"/>
                <w:lang w:bidi="sa-IN"/>
              </w:rPr>
              <w:t xml:space="preserve"> and CMP </w:t>
            </w:r>
            <w:r w:rsidRPr="00FD429B">
              <w:rPr>
                <w:rFonts w:ascii="Arial" w:hAnsi="Arial" w:cs="新細明體" w:hint="eastAsia"/>
                <w:b/>
                <w:bCs/>
                <w:color w:val="002060"/>
                <w:kern w:val="0"/>
                <w:lang w:bidi="sa-IN"/>
              </w:rPr>
              <w:t>10</w:t>
            </w:r>
            <w:r w:rsidRPr="00FD429B">
              <w:rPr>
                <w:rFonts w:ascii="Arial" w:hAnsi="Arial" w:cs="新細明體"/>
                <w:color w:val="002060"/>
                <w:kern w:val="0"/>
                <w:lang w:bidi="sa-IN"/>
              </w:rPr>
              <w:t xml:space="preserve"> </w:t>
            </w:r>
          </w:p>
        </w:tc>
      </w:tr>
      <w:tr w:rsidR="00B95788" w:rsidRPr="00D87615" w:rsidTr="008360A9">
        <w:trPr>
          <w:trHeight w:val="501"/>
          <w:jc w:val="center"/>
        </w:trPr>
        <w:tc>
          <w:tcPr>
            <w:tcW w:w="5000" w:type="pc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B95788" w:rsidRPr="00FD429B" w:rsidRDefault="00B95788" w:rsidP="00B95788">
            <w:pPr>
              <w:widowControl/>
              <w:numPr>
                <w:ilvl w:val="0"/>
                <w:numId w:val="2"/>
              </w:numPr>
              <w:spacing w:line="280" w:lineRule="exact"/>
              <w:rPr>
                <w:rFonts w:ascii="Arial" w:hAnsi="Arial" w:cs="新細明體"/>
                <w:color w:val="002060"/>
                <w:kern w:val="0"/>
                <w:lang w:bidi="sa-IN"/>
              </w:rPr>
            </w:pPr>
            <w:hyperlink r:id="rId38" w:tgtFrame="_blank" w:history="1">
              <w:r>
                <w:rPr>
                  <w:rFonts w:ascii="Arial" w:hAnsi="Arial" w:cs="Arial"/>
                  <w:noProof/>
                  <w:color w:val="002060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" name="圖片 33" descr="pdf-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" descr="pdf-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FD429B">
                <w:rPr>
                  <w:rStyle w:val="a3"/>
                  <w:rFonts w:ascii="Arial" w:hAnsi="Arial" w:cs="Arial"/>
                  <w:color w:val="002060"/>
                </w:rPr>
                <w:t>Expression of gratitude to the Government of the Republic of Peru and the people of the city of Lima</w:t>
              </w:r>
            </w:hyperlink>
            <w:r w:rsidRPr="00FD429B">
              <w:rPr>
                <w:rFonts w:ascii="Arial" w:hAnsi="Arial" w:cs="Arial"/>
                <w:color w:val="002060"/>
              </w:rPr>
              <w:t xml:space="preserve"> (17 </w:t>
            </w:r>
            <w:proofErr w:type="spellStart"/>
            <w:r w:rsidRPr="00FD429B">
              <w:rPr>
                <w:rFonts w:ascii="Arial" w:hAnsi="Arial" w:cs="Arial"/>
                <w:color w:val="002060"/>
              </w:rPr>
              <w:t>kB</w:t>
            </w:r>
            <w:proofErr w:type="spellEnd"/>
            <w:r w:rsidRPr="00FD429B">
              <w:rPr>
                <w:rFonts w:ascii="Arial" w:hAnsi="Arial" w:cs="Arial"/>
                <w:color w:val="002060"/>
              </w:rPr>
              <w:t>)</w:t>
            </w:r>
          </w:p>
        </w:tc>
      </w:tr>
    </w:tbl>
    <w:p w:rsidR="00B95788" w:rsidRDefault="00B95788" w:rsidP="00B95788">
      <w:pPr>
        <w:spacing w:beforeLines="50" w:afterLines="50" w:line="280" w:lineRule="exact"/>
        <w:rPr>
          <w:rStyle w:val="a3"/>
          <w:rFonts w:hint="eastAsia"/>
        </w:rPr>
      </w:pPr>
      <w:r w:rsidRPr="00A94172">
        <w:rPr>
          <w:rFonts w:eastAsia="標楷體"/>
        </w:rPr>
        <w:t xml:space="preserve">Source: </w:t>
      </w:r>
      <w:r>
        <w:rPr>
          <w:rFonts w:eastAsia="標楷體"/>
        </w:rPr>
        <w:t>秘魯利馬</w:t>
      </w:r>
      <w:r>
        <w:rPr>
          <w:rFonts w:eastAsia="標楷體" w:hint="eastAsia"/>
        </w:rPr>
        <w:t>氣候</w:t>
      </w:r>
      <w:r>
        <w:rPr>
          <w:rFonts w:eastAsia="標楷體" w:hAnsi="標楷體"/>
        </w:rPr>
        <w:t>會議決議文</w:t>
      </w:r>
      <w:r w:rsidRPr="00A94172">
        <w:rPr>
          <w:rFonts w:eastAsia="標楷體" w:hAnsi="標楷體"/>
        </w:rPr>
        <w:t>公布</w:t>
      </w:r>
      <w:r>
        <w:rPr>
          <w:rFonts w:eastAsia="標楷體" w:hAnsi="標楷體" w:hint="eastAsia"/>
        </w:rPr>
        <w:t>網址</w:t>
      </w:r>
      <w:hyperlink r:id="rId39" w:history="1">
        <w:r>
          <w:rPr>
            <w:rStyle w:val="a3"/>
          </w:rPr>
          <w:t>http://unfccc.int/2860.php</w:t>
        </w:r>
      </w:hyperlink>
    </w:p>
    <w:p w:rsidR="00410C1F" w:rsidRPr="00634CC5" w:rsidRDefault="00410C1F" w:rsidP="00410C1F">
      <w:pPr>
        <w:spacing w:line="280" w:lineRule="exact"/>
        <w:rPr>
          <w:rFonts w:eastAsia="標楷體" w:hint="eastAsia"/>
          <w:b/>
          <w:bCs/>
          <w:color w:val="000000"/>
          <w:sz w:val="20"/>
          <w:szCs w:val="20"/>
        </w:rPr>
      </w:pPr>
      <w:r>
        <w:rPr>
          <w:rStyle w:val="a3"/>
        </w:rPr>
        <w:br w:type="page"/>
      </w:r>
      <w:r>
        <w:rPr>
          <w:rFonts w:hint="eastAsia"/>
          <w:noProof/>
          <w:color w:val="0000FF"/>
          <w:sz w:val="20"/>
          <w:szCs w:val="20"/>
          <w:u w:val="singl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12065</wp:posOffset>
            </wp:positionV>
            <wp:extent cx="6256020" cy="3521710"/>
            <wp:effectExtent l="19050" t="0" r="0" b="0"/>
            <wp:wrapSquare wrapText="bothSides"/>
            <wp:docPr id="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5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634CC5">
        <w:rPr>
          <w:rFonts w:eastAsia="標楷體"/>
          <w:b/>
          <w:bCs/>
          <w:color w:val="000000"/>
          <w:sz w:val="20"/>
          <w:szCs w:val="20"/>
        </w:rPr>
        <w:t>我團簡</w:t>
      </w:r>
      <w:proofErr w:type="gramEnd"/>
      <w:r w:rsidRPr="00634CC5">
        <w:rPr>
          <w:rFonts w:eastAsia="標楷體"/>
          <w:b/>
          <w:bCs/>
          <w:color w:val="000000"/>
          <w:sz w:val="20"/>
          <w:szCs w:val="20"/>
        </w:rPr>
        <w:t>執行秘書接受</w:t>
      </w:r>
      <w:r w:rsidRPr="00634CC5">
        <w:rPr>
          <w:rFonts w:eastAsia="標楷體"/>
          <w:b/>
          <w:bCs/>
          <w:color w:val="000000"/>
          <w:sz w:val="20"/>
          <w:szCs w:val="20"/>
        </w:rPr>
        <w:t>UNFCCC CLIMATE STUDIO</w:t>
      </w:r>
      <w:r w:rsidRPr="00634CC5">
        <w:rPr>
          <w:rFonts w:eastAsia="標楷體"/>
          <w:b/>
          <w:bCs/>
          <w:color w:val="000000"/>
          <w:sz w:val="20"/>
          <w:szCs w:val="20"/>
        </w:rPr>
        <w:t>專訪</w:t>
      </w:r>
    </w:p>
    <w:p w:rsidR="00410C1F" w:rsidRPr="00541686" w:rsidRDefault="00410C1F" w:rsidP="00410C1F">
      <w:pPr>
        <w:spacing w:afterLines="50" w:line="280" w:lineRule="exact"/>
        <w:rPr>
          <w:rFonts w:eastAsia="標楷體" w:hint="eastAsia"/>
          <w:color w:val="000000"/>
          <w:sz w:val="20"/>
          <w:szCs w:val="20"/>
          <w:u w:val="single"/>
        </w:rPr>
      </w:pPr>
      <w:hyperlink r:id="rId41" w:tgtFrame="_blank" w:history="1">
        <w:r w:rsidRPr="00541686">
          <w:rPr>
            <w:rStyle w:val="a3"/>
            <w:rFonts w:eastAsia="標楷體"/>
            <w:color w:val="000000"/>
            <w:sz w:val="20"/>
            <w:szCs w:val="20"/>
            <w:shd w:val="clear" w:color="auto" w:fill="FFFFFF"/>
          </w:rPr>
          <w:t>http://climatechange-tv.rtcc.org/2014/12/10/cop20-huichen-chien-environment-protection-administration/</w:t>
        </w:r>
      </w:hyperlink>
    </w:p>
    <w:p w:rsidR="00410C1F" w:rsidRPr="00634CC5" w:rsidRDefault="00410C1F" w:rsidP="00410C1F">
      <w:pPr>
        <w:spacing w:afterLines="50" w:line="280" w:lineRule="exact"/>
        <w:rPr>
          <w:rFonts w:eastAsia="標楷體" w:hint="eastAsia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324485</wp:posOffset>
            </wp:positionV>
            <wp:extent cx="5250180" cy="4208145"/>
            <wp:effectExtent l="19050" t="0" r="7620" b="0"/>
            <wp:wrapSquare wrapText="bothSides"/>
            <wp:docPr id="3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420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C1F" w:rsidRDefault="00410C1F" w:rsidP="00410C1F">
      <w:pPr>
        <w:spacing w:afterLines="50" w:line="280" w:lineRule="exact"/>
        <w:rPr>
          <w:rFonts w:eastAsia="標楷體" w:hint="eastAsia"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96520</wp:posOffset>
            </wp:positionV>
            <wp:extent cx="6332220" cy="7528560"/>
            <wp:effectExtent l="19050" t="0" r="0" b="0"/>
            <wp:wrapSquare wrapText="bothSides"/>
            <wp:docPr id="3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52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5E8C">
        <w:rPr>
          <w:rFonts w:eastAsia="標楷體"/>
          <w:color w:val="000000"/>
          <w:sz w:val="22"/>
          <w:szCs w:val="22"/>
          <w:shd w:val="clear" w:color="auto" w:fill="FFFFFF"/>
        </w:rPr>
        <w:t> </w:t>
      </w:r>
      <w:r w:rsidRPr="00095E8C">
        <w:rPr>
          <w:rFonts w:eastAsia="標楷體"/>
          <w:color w:val="000000"/>
          <w:sz w:val="22"/>
          <w:szCs w:val="22"/>
        </w:rPr>
        <w:t xml:space="preserve"> </w:t>
      </w:r>
    </w:p>
    <w:p w:rsidR="00410C1F" w:rsidRPr="00634CC5" w:rsidRDefault="00410C1F" w:rsidP="00410C1F">
      <w:pPr>
        <w:spacing w:line="280" w:lineRule="exact"/>
        <w:ind w:firstLineChars="71" w:firstLine="142"/>
        <w:rPr>
          <w:rFonts w:eastAsia="標楷體"/>
          <w:b/>
          <w:color w:val="000000"/>
          <w:sz w:val="20"/>
          <w:szCs w:val="20"/>
          <w:shd w:val="clear" w:color="auto" w:fill="FFFFFF"/>
        </w:rPr>
      </w:pPr>
      <w:proofErr w:type="gramStart"/>
      <w:r w:rsidRPr="00634CC5">
        <w:rPr>
          <w:rFonts w:eastAsia="標楷體" w:hint="eastAsia"/>
          <w:b/>
          <w:color w:val="000000"/>
          <w:sz w:val="20"/>
          <w:szCs w:val="20"/>
          <w:shd w:val="clear" w:color="auto" w:fill="FFFFFF"/>
        </w:rPr>
        <w:t>我團舉辦</w:t>
      </w:r>
      <w:proofErr w:type="gramEnd"/>
      <w:r w:rsidRPr="00634CC5">
        <w:rPr>
          <w:rFonts w:eastAsia="標楷體" w:hint="eastAsia"/>
          <w:b/>
          <w:color w:val="000000"/>
          <w:sz w:val="20"/>
          <w:szCs w:val="20"/>
          <w:shd w:val="clear" w:color="auto" w:fill="FFFFFF"/>
        </w:rPr>
        <w:t>周邊會議獲載於</w:t>
      </w:r>
      <w:r>
        <w:rPr>
          <w:rFonts w:eastAsia="標楷體" w:hint="eastAsia"/>
          <w:b/>
          <w:color w:val="000000"/>
          <w:sz w:val="20"/>
          <w:szCs w:val="20"/>
          <w:shd w:val="clear" w:color="auto" w:fill="FFFFFF"/>
        </w:rPr>
        <w:t>IISD</w:t>
      </w:r>
      <w:r w:rsidRPr="00634CC5">
        <w:rPr>
          <w:rFonts w:eastAsia="標楷體" w:hint="eastAsia"/>
          <w:b/>
          <w:color w:val="000000"/>
          <w:sz w:val="20"/>
          <w:szCs w:val="20"/>
          <w:shd w:val="clear" w:color="auto" w:fill="FFFFFF"/>
        </w:rPr>
        <w:t xml:space="preserve"> </w:t>
      </w:r>
      <w:r w:rsidRPr="00634CC5">
        <w:rPr>
          <w:rFonts w:eastAsia="標楷體"/>
          <w:b/>
          <w:color w:val="000000"/>
          <w:sz w:val="20"/>
          <w:szCs w:val="20"/>
          <w:shd w:val="clear" w:color="auto" w:fill="FFFFFF"/>
        </w:rPr>
        <w:t>COP20</w:t>
      </w:r>
      <w:r w:rsidRPr="00634CC5">
        <w:rPr>
          <w:rFonts w:eastAsia="標楷體" w:hint="eastAsia"/>
          <w:b/>
          <w:color w:val="000000"/>
          <w:sz w:val="20"/>
          <w:szCs w:val="20"/>
          <w:shd w:val="clear" w:color="auto" w:fill="FFFFFF"/>
        </w:rPr>
        <w:t>每日新聞報導</w:t>
      </w:r>
    </w:p>
    <w:p w:rsidR="00410C1F" w:rsidRPr="00634CC5" w:rsidRDefault="00410C1F" w:rsidP="00410C1F">
      <w:pPr>
        <w:spacing w:line="280" w:lineRule="exact"/>
        <w:ind w:firstLineChars="71" w:firstLine="142"/>
        <w:rPr>
          <w:rFonts w:eastAsia="標楷體"/>
          <w:b/>
          <w:color w:val="000000"/>
          <w:sz w:val="20"/>
          <w:szCs w:val="20"/>
        </w:rPr>
      </w:pPr>
      <w:hyperlink r:id="rId44" w:tgtFrame="_blank" w:history="1">
        <w:r w:rsidRPr="00634CC5">
          <w:rPr>
            <w:rStyle w:val="a3"/>
            <w:rFonts w:eastAsia="標楷體"/>
            <w:color w:val="000000"/>
            <w:sz w:val="20"/>
            <w:szCs w:val="20"/>
            <w:shd w:val="clear" w:color="auto" w:fill="FFFFFF"/>
          </w:rPr>
          <w:t>http://www.iisd.ca/climate/cop20/enbots/6dec.html</w:t>
        </w:r>
      </w:hyperlink>
    </w:p>
    <w:p w:rsidR="00410C1F" w:rsidRPr="00410C1F" w:rsidRDefault="00410C1F" w:rsidP="00B95788">
      <w:pPr>
        <w:spacing w:beforeLines="50" w:afterLines="50" w:line="280" w:lineRule="exact"/>
      </w:pPr>
    </w:p>
    <w:sectPr w:rsidR="00410C1F" w:rsidRPr="00410C1F" w:rsidSect="003D228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3327B"/>
    <w:multiLevelType w:val="hybridMultilevel"/>
    <w:tmpl w:val="9EB4E788"/>
    <w:lvl w:ilvl="0" w:tplc="C428D8F4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2997D62"/>
    <w:multiLevelType w:val="hybridMultilevel"/>
    <w:tmpl w:val="FC48141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586552B5"/>
    <w:multiLevelType w:val="hybridMultilevel"/>
    <w:tmpl w:val="9AF05DF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95788"/>
    <w:rsid w:val="00001F5E"/>
    <w:rsid w:val="00021A92"/>
    <w:rsid w:val="00056A4D"/>
    <w:rsid w:val="00056B24"/>
    <w:rsid w:val="00063F15"/>
    <w:rsid w:val="00066A3F"/>
    <w:rsid w:val="00067637"/>
    <w:rsid w:val="00072D0D"/>
    <w:rsid w:val="0007572A"/>
    <w:rsid w:val="00075B49"/>
    <w:rsid w:val="0009136B"/>
    <w:rsid w:val="00095E91"/>
    <w:rsid w:val="00097F2C"/>
    <w:rsid w:val="000B4F68"/>
    <w:rsid w:val="000B5873"/>
    <w:rsid w:val="000D1640"/>
    <w:rsid w:val="000D6ABA"/>
    <w:rsid w:val="000E0051"/>
    <w:rsid w:val="000E5686"/>
    <w:rsid w:val="000E6E12"/>
    <w:rsid w:val="000F1285"/>
    <w:rsid w:val="000F68B0"/>
    <w:rsid w:val="00100E1C"/>
    <w:rsid w:val="001010B2"/>
    <w:rsid w:val="00106300"/>
    <w:rsid w:val="00106762"/>
    <w:rsid w:val="00113902"/>
    <w:rsid w:val="00113E0B"/>
    <w:rsid w:val="0011786B"/>
    <w:rsid w:val="001228CB"/>
    <w:rsid w:val="00140490"/>
    <w:rsid w:val="0014785B"/>
    <w:rsid w:val="0015354F"/>
    <w:rsid w:val="001537E4"/>
    <w:rsid w:val="00157526"/>
    <w:rsid w:val="00164AD6"/>
    <w:rsid w:val="001711B6"/>
    <w:rsid w:val="00172457"/>
    <w:rsid w:val="001726E0"/>
    <w:rsid w:val="00181C0B"/>
    <w:rsid w:val="0018279C"/>
    <w:rsid w:val="001912F9"/>
    <w:rsid w:val="00194DB2"/>
    <w:rsid w:val="001A1BAB"/>
    <w:rsid w:val="001B5143"/>
    <w:rsid w:val="001B576F"/>
    <w:rsid w:val="001B7555"/>
    <w:rsid w:val="001C1D22"/>
    <w:rsid w:val="001C6B4D"/>
    <w:rsid w:val="001D2DE5"/>
    <w:rsid w:val="001E641E"/>
    <w:rsid w:val="001F365C"/>
    <w:rsid w:val="001F3BF5"/>
    <w:rsid w:val="001F7DCD"/>
    <w:rsid w:val="00205708"/>
    <w:rsid w:val="002058BE"/>
    <w:rsid w:val="00216D47"/>
    <w:rsid w:val="00216DD4"/>
    <w:rsid w:val="00226BC4"/>
    <w:rsid w:val="002434EC"/>
    <w:rsid w:val="00244E4F"/>
    <w:rsid w:val="00252F92"/>
    <w:rsid w:val="0026187D"/>
    <w:rsid w:val="00267BAE"/>
    <w:rsid w:val="00284A0C"/>
    <w:rsid w:val="00292E5A"/>
    <w:rsid w:val="002956BB"/>
    <w:rsid w:val="0029675D"/>
    <w:rsid w:val="002A05B8"/>
    <w:rsid w:val="002A191D"/>
    <w:rsid w:val="002A2938"/>
    <w:rsid w:val="002A49E2"/>
    <w:rsid w:val="002C0DE5"/>
    <w:rsid w:val="002C4573"/>
    <w:rsid w:val="002C5212"/>
    <w:rsid w:val="002C7254"/>
    <w:rsid w:val="00307835"/>
    <w:rsid w:val="00325389"/>
    <w:rsid w:val="00347C37"/>
    <w:rsid w:val="00355A02"/>
    <w:rsid w:val="003639FA"/>
    <w:rsid w:val="00363B00"/>
    <w:rsid w:val="00377B65"/>
    <w:rsid w:val="0039588E"/>
    <w:rsid w:val="00397668"/>
    <w:rsid w:val="003B0B1B"/>
    <w:rsid w:val="003B3997"/>
    <w:rsid w:val="003C13D2"/>
    <w:rsid w:val="003D228D"/>
    <w:rsid w:val="003D4E74"/>
    <w:rsid w:val="003D70B7"/>
    <w:rsid w:val="003E08D6"/>
    <w:rsid w:val="003E305B"/>
    <w:rsid w:val="003E6785"/>
    <w:rsid w:val="003F7D4B"/>
    <w:rsid w:val="00402815"/>
    <w:rsid w:val="00404426"/>
    <w:rsid w:val="0040749A"/>
    <w:rsid w:val="00410C1F"/>
    <w:rsid w:val="0042163A"/>
    <w:rsid w:val="00431869"/>
    <w:rsid w:val="004420E2"/>
    <w:rsid w:val="004451B1"/>
    <w:rsid w:val="0045031E"/>
    <w:rsid w:val="00451355"/>
    <w:rsid w:val="0046472A"/>
    <w:rsid w:val="00465EB3"/>
    <w:rsid w:val="0046674F"/>
    <w:rsid w:val="00471E73"/>
    <w:rsid w:val="00483915"/>
    <w:rsid w:val="00483DBC"/>
    <w:rsid w:val="0049199C"/>
    <w:rsid w:val="00491A2C"/>
    <w:rsid w:val="004946A4"/>
    <w:rsid w:val="00495667"/>
    <w:rsid w:val="00497781"/>
    <w:rsid w:val="004A0240"/>
    <w:rsid w:val="004B21CA"/>
    <w:rsid w:val="004B4457"/>
    <w:rsid w:val="004B5ECB"/>
    <w:rsid w:val="004C1293"/>
    <w:rsid w:val="004C7EDD"/>
    <w:rsid w:val="004E79AA"/>
    <w:rsid w:val="004F1FCC"/>
    <w:rsid w:val="004F2BC0"/>
    <w:rsid w:val="00505021"/>
    <w:rsid w:val="00507F90"/>
    <w:rsid w:val="005124BE"/>
    <w:rsid w:val="00535FEC"/>
    <w:rsid w:val="005425B1"/>
    <w:rsid w:val="00570D66"/>
    <w:rsid w:val="00575254"/>
    <w:rsid w:val="00593515"/>
    <w:rsid w:val="00593DF7"/>
    <w:rsid w:val="005A03A2"/>
    <w:rsid w:val="005A45D3"/>
    <w:rsid w:val="005A5948"/>
    <w:rsid w:val="005B2C02"/>
    <w:rsid w:val="005B3395"/>
    <w:rsid w:val="005C2952"/>
    <w:rsid w:val="005D3AEC"/>
    <w:rsid w:val="005E463A"/>
    <w:rsid w:val="005F7705"/>
    <w:rsid w:val="005F7A57"/>
    <w:rsid w:val="00604CD1"/>
    <w:rsid w:val="00605492"/>
    <w:rsid w:val="00607E38"/>
    <w:rsid w:val="00625DAE"/>
    <w:rsid w:val="00643C32"/>
    <w:rsid w:val="0068149B"/>
    <w:rsid w:val="006826F1"/>
    <w:rsid w:val="00693783"/>
    <w:rsid w:val="006A3820"/>
    <w:rsid w:val="006B10C2"/>
    <w:rsid w:val="006B210A"/>
    <w:rsid w:val="006B7123"/>
    <w:rsid w:val="006C0E86"/>
    <w:rsid w:val="006D24C7"/>
    <w:rsid w:val="006E08C5"/>
    <w:rsid w:val="006E1D11"/>
    <w:rsid w:val="00705343"/>
    <w:rsid w:val="00721D97"/>
    <w:rsid w:val="00724897"/>
    <w:rsid w:val="00730C19"/>
    <w:rsid w:val="00736993"/>
    <w:rsid w:val="00744E00"/>
    <w:rsid w:val="00773A10"/>
    <w:rsid w:val="007760C9"/>
    <w:rsid w:val="00780EF5"/>
    <w:rsid w:val="00785882"/>
    <w:rsid w:val="00793238"/>
    <w:rsid w:val="007B67C9"/>
    <w:rsid w:val="007C18C2"/>
    <w:rsid w:val="007D14D4"/>
    <w:rsid w:val="007D631A"/>
    <w:rsid w:val="007F3538"/>
    <w:rsid w:val="007F3CC9"/>
    <w:rsid w:val="008006A0"/>
    <w:rsid w:val="008009B6"/>
    <w:rsid w:val="00810D2B"/>
    <w:rsid w:val="00812B6C"/>
    <w:rsid w:val="00814AC9"/>
    <w:rsid w:val="00814D57"/>
    <w:rsid w:val="00823918"/>
    <w:rsid w:val="00832442"/>
    <w:rsid w:val="00855C59"/>
    <w:rsid w:val="0086038C"/>
    <w:rsid w:val="00894D12"/>
    <w:rsid w:val="008B2C35"/>
    <w:rsid w:val="008B6DCD"/>
    <w:rsid w:val="008C2519"/>
    <w:rsid w:val="008C351C"/>
    <w:rsid w:val="008D311F"/>
    <w:rsid w:val="00900FAD"/>
    <w:rsid w:val="00912945"/>
    <w:rsid w:val="0091604E"/>
    <w:rsid w:val="0093153E"/>
    <w:rsid w:val="009370F4"/>
    <w:rsid w:val="0093761D"/>
    <w:rsid w:val="009410BA"/>
    <w:rsid w:val="0095080D"/>
    <w:rsid w:val="00950BE2"/>
    <w:rsid w:val="00956254"/>
    <w:rsid w:val="00962C1C"/>
    <w:rsid w:val="00965C38"/>
    <w:rsid w:val="009758B9"/>
    <w:rsid w:val="00987064"/>
    <w:rsid w:val="00992994"/>
    <w:rsid w:val="0099472F"/>
    <w:rsid w:val="009A65AC"/>
    <w:rsid w:val="009B3F4C"/>
    <w:rsid w:val="009B79E2"/>
    <w:rsid w:val="009E1CEE"/>
    <w:rsid w:val="009E3730"/>
    <w:rsid w:val="00A00C9C"/>
    <w:rsid w:val="00A15F91"/>
    <w:rsid w:val="00A30785"/>
    <w:rsid w:val="00A35562"/>
    <w:rsid w:val="00A44065"/>
    <w:rsid w:val="00A45453"/>
    <w:rsid w:val="00A457D2"/>
    <w:rsid w:val="00A4669F"/>
    <w:rsid w:val="00A50AB9"/>
    <w:rsid w:val="00A63E3D"/>
    <w:rsid w:val="00A64B37"/>
    <w:rsid w:val="00A9018A"/>
    <w:rsid w:val="00A950AF"/>
    <w:rsid w:val="00AA0661"/>
    <w:rsid w:val="00AA215E"/>
    <w:rsid w:val="00AA2829"/>
    <w:rsid w:val="00AA34DC"/>
    <w:rsid w:val="00AC5031"/>
    <w:rsid w:val="00AC5340"/>
    <w:rsid w:val="00AD27C9"/>
    <w:rsid w:val="00AD6B8F"/>
    <w:rsid w:val="00AD7F8F"/>
    <w:rsid w:val="00AE2A0F"/>
    <w:rsid w:val="00AE43BD"/>
    <w:rsid w:val="00B213D6"/>
    <w:rsid w:val="00B21C64"/>
    <w:rsid w:val="00B30572"/>
    <w:rsid w:val="00B44B20"/>
    <w:rsid w:val="00B459B3"/>
    <w:rsid w:val="00B474B7"/>
    <w:rsid w:val="00B525EF"/>
    <w:rsid w:val="00B53A23"/>
    <w:rsid w:val="00B564D6"/>
    <w:rsid w:val="00B60A22"/>
    <w:rsid w:val="00B64F8B"/>
    <w:rsid w:val="00B73F2E"/>
    <w:rsid w:val="00B8345F"/>
    <w:rsid w:val="00B83CCF"/>
    <w:rsid w:val="00B84F09"/>
    <w:rsid w:val="00B944B2"/>
    <w:rsid w:val="00B95788"/>
    <w:rsid w:val="00B96EE3"/>
    <w:rsid w:val="00BA3BD0"/>
    <w:rsid w:val="00BB4C2A"/>
    <w:rsid w:val="00BD4331"/>
    <w:rsid w:val="00C1339C"/>
    <w:rsid w:val="00C2538B"/>
    <w:rsid w:val="00C31294"/>
    <w:rsid w:val="00C31860"/>
    <w:rsid w:val="00C32268"/>
    <w:rsid w:val="00C346B5"/>
    <w:rsid w:val="00C363E5"/>
    <w:rsid w:val="00C45F97"/>
    <w:rsid w:val="00C61BF0"/>
    <w:rsid w:val="00C93222"/>
    <w:rsid w:val="00C952B9"/>
    <w:rsid w:val="00C96779"/>
    <w:rsid w:val="00CA0F0B"/>
    <w:rsid w:val="00CB11D7"/>
    <w:rsid w:val="00CB5489"/>
    <w:rsid w:val="00CB7476"/>
    <w:rsid w:val="00CC561B"/>
    <w:rsid w:val="00CD651C"/>
    <w:rsid w:val="00CE5DE8"/>
    <w:rsid w:val="00CF0F66"/>
    <w:rsid w:val="00CF1E23"/>
    <w:rsid w:val="00CF36CD"/>
    <w:rsid w:val="00CF7FF2"/>
    <w:rsid w:val="00D130D3"/>
    <w:rsid w:val="00D16DEA"/>
    <w:rsid w:val="00D26C66"/>
    <w:rsid w:val="00D30774"/>
    <w:rsid w:val="00D41C1C"/>
    <w:rsid w:val="00D46C91"/>
    <w:rsid w:val="00D63380"/>
    <w:rsid w:val="00D8565B"/>
    <w:rsid w:val="00DA168A"/>
    <w:rsid w:val="00DB2876"/>
    <w:rsid w:val="00DB74A7"/>
    <w:rsid w:val="00DC07E9"/>
    <w:rsid w:val="00DE031C"/>
    <w:rsid w:val="00DE048C"/>
    <w:rsid w:val="00DE357C"/>
    <w:rsid w:val="00DF0194"/>
    <w:rsid w:val="00E260F1"/>
    <w:rsid w:val="00E3461A"/>
    <w:rsid w:val="00E368E8"/>
    <w:rsid w:val="00E4271E"/>
    <w:rsid w:val="00E513D3"/>
    <w:rsid w:val="00E67F06"/>
    <w:rsid w:val="00EA4DF2"/>
    <w:rsid w:val="00EB49A8"/>
    <w:rsid w:val="00EC5EB9"/>
    <w:rsid w:val="00EC704E"/>
    <w:rsid w:val="00ED3959"/>
    <w:rsid w:val="00EE15C5"/>
    <w:rsid w:val="00EE5036"/>
    <w:rsid w:val="00EF080A"/>
    <w:rsid w:val="00EF4A49"/>
    <w:rsid w:val="00EF626C"/>
    <w:rsid w:val="00EF72E9"/>
    <w:rsid w:val="00F03805"/>
    <w:rsid w:val="00F229CD"/>
    <w:rsid w:val="00F27071"/>
    <w:rsid w:val="00F37E35"/>
    <w:rsid w:val="00F433BA"/>
    <w:rsid w:val="00F54CF6"/>
    <w:rsid w:val="00F64069"/>
    <w:rsid w:val="00F77E65"/>
    <w:rsid w:val="00F84C7B"/>
    <w:rsid w:val="00FC0F27"/>
    <w:rsid w:val="00FC1B29"/>
    <w:rsid w:val="00FC3D7B"/>
    <w:rsid w:val="00FD71B0"/>
    <w:rsid w:val="00FE1B07"/>
    <w:rsid w:val="00FF2B0A"/>
    <w:rsid w:val="00FF6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78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9578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95788"/>
    <w:pPr>
      <w:ind w:leftChars="200" w:left="480"/>
    </w:pPr>
    <w:rPr>
      <w:rFonts w:ascii="Calibri" w:hAnsi="Calibri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957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9578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nfccc.int/files/meetings/lima_dec_2014/decisions/application/pdf/auv_cop20_naps.pdf" TargetMode="External"/><Relationship Id="rId13" Type="http://schemas.openxmlformats.org/officeDocument/2006/relationships/hyperlink" Target="http://unfccc.int/files/meetings/lima_dec_2014/decisions/application/pdf/auv_cop20_gef.pdf" TargetMode="External"/><Relationship Id="rId18" Type="http://schemas.openxmlformats.org/officeDocument/2006/relationships/hyperlink" Target="http://unfccc.int/files/meetings/lima_dec_2014/decisions/application/pdf/auv_cop20_aireviewgdls.pdf" TargetMode="External"/><Relationship Id="rId26" Type="http://schemas.openxmlformats.org/officeDocument/2006/relationships/hyperlink" Target="http://unfccc.int/files/meetings/archive/application/pdf/auv_cop20_declaration_a6.pdf" TargetMode="External"/><Relationship Id="rId39" Type="http://schemas.openxmlformats.org/officeDocument/2006/relationships/hyperlink" Target="http://unfccc.int/2860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unfccc.int/files/meetings/lima_dec_2014/decisions/application/pdf/auv_cop20_tec_ctcn_2013.pdf" TargetMode="External"/><Relationship Id="rId34" Type="http://schemas.openxmlformats.org/officeDocument/2006/relationships/hyperlink" Target="http://unfccc.int/files/meetings/lima_dec_2014/decisions/application/pdf/auv_cmp10_ji.pdf" TargetMode="External"/><Relationship Id="rId42" Type="http://schemas.openxmlformats.org/officeDocument/2006/relationships/image" Target="media/image3.emf"/><Relationship Id="rId7" Type="http://schemas.openxmlformats.org/officeDocument/2006/relationships/hyperlink" Target="http://unfccc.int/files/meetings/lima_dec_2014/decisions/application/pdf/auv_cop20_lossanddamage.pdf" TargetMode="External"/><Relationship Id="rId12" Type="http://schemas.openxmlformats.org/officeDocument/2006/relationships/hyperlink" Target="http://unfccc.int/files/meetings/lima_dec_2014/decisions/application/pdf/auv_cop20_gcf.pdf" TargetMode="External"/><Relationship Id="rId17" Type="http://schemas.openxmlformats.org/officeDocument/2006/relationships/hyperlink" Target="http://unfccc.int/files/meetings/lima_dec_2014/decisions/application/pdf/auv_cop20_ar5ipcc.pdf" TargetMode="External"/><Relationship Id="rId25" Type="http://schemas.openxmlformats.org/officeDocument/2006/relationships/hyperlink" Target="http://unfccc.int/files/meetings/lima_dec_2014/decisions/application/pdf/auv_cop20_gender.pdf" TargetMode="External"/><Relationship Id="rId33" Type="http://schemas.openxmlformats.org/officeDocument/2006/relationships/hyperlink" Target="http://unfccc.int/files/meetings/lima_dec_2014/decisions/application/pdf/auv_cmp10_cdm.pdf" TargetMode="External"/><Relationship Id="rId38" Type="http://schemas.openxmlformats.org/officeDocument/2006/relationships/hyperlink" Target="http://unfccc.int/files/meetings/lima_dec_2014/decisions/application/pdf/auv_cop20_cmp10_gratitude.pdf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unfccc.int/files/meetings/lima_dec_2014/decisions/application/pdf/auv_cop20_reportingfinancialinfo.pdf" TargetMode="External"/><Relationship Id="rId20" Type="http://schemas.openxmlformats.org/officeDocument/2006/relationships/hyperlink" Target="http://unfccc.int/files/meetings/lima_dec_2014/decisions/application/pdf/auv_cop20_trainingexperts.pdf" TargetMode="External"/><Relationship Id="rId29" Type="http://schemas.openxmlformats.org/officeDocument/2006/relationships/hyperlink" Target="http://unfccc.int/files/meetings/lima_dec_2014/decisions/application/pdf/auv_cop20_datesvenues.pdf" TargetMode="External"/><Relationship Id="rId41" Type="http://schemas.openxmlformats.org/officeDocument/2006/relationships/hyperlink" Target="http://climatechange-tv.rtcc.org/2014/12/10/cop20-huichen-chien-environment-protection-administration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unfccc.int/files/meetings/lima_dec_2014/decisions/application/pdf/auv_cop20_scf.pdf" TargetMode="External"/><Relationship Id="rId24" Type="http://schemas.openxmlformats.org/officeDocument/2006/relationships/hyperlink" Target="http://unfccc.int/files/meetings/lima_dec_2014/decisions/application/pdf/auv_cop20_eit.pdf" TargetMode="External"/><Relationship Id="rId32" Type="http://schemas.openxmlformats.org/officeDocument/2006/relationships/hyperlink" Target="http://unfccc.int/files/meetings/lima_dec_2014/decisions/application/pdf/auv_cmp10_ert.pdf" TargetMode="External"/><Relationship Id="rId37" Type="http://schemas.openxmlformats.org/officeDocument/2006/relationships/hyperlink" Target="http://unfccc.int/files/meetings/lima_dec_2014/decisions/application/pdf/auv_cmp10_admin.pdf" TargetMode="External"/><Relationship Id="rId40" Type="http://schemas.openxmlformats.org/officeDocument/2006/relationships/image" Target="media/image2.png"/><Relationship Id="rId45" Type="http://schemas.openxmlformats.org/officeDocument/2006/relationships/fontTable" Target="fontTable.xml"/><Relationship Id="rId5" Type="http://schemas.openxmlformats.org/officeDocument/2006/relationships/hyperlink" Target="http://unfccc.int/files/meetings/lima_dec_2014/application/pdf/auv_cop20_lima_call_for_climate_action.pdf" TargetMode="External"/><Relationship Id="rId15" Type="http://schemas.openxmlformats.org/officeDocument/2006/relationships/hyperlink" Target="http://unfccc.int/files/meetings/lima_dec_2014/decisions/application/pdf/auv_cop20_ldcfund.pdf" TargetMode="External"/><Relationship Id="rId23" Type="http://schemas.openxmlformats.org/officeDocument/2006/relationships/hyperlink" Target="http://unfccc.int/files/meetings/lima_dec_2014/decisions/application/pdf/auv_cop20_rm.pdf" TargetMode="External"/><Relationship Id="rId28" Type="http://schemas.openxmlformats.org/officeDocument/2006/relationships/hyperlink" Target="http://unfccc.int/files/meetings/lima_dec_2014/decisions/application/pdf/auv_cop20_financialprocedures.pdf" TargetMode="External"/><Relationship Id="rId36" Type="http://schemas.openxmlformats.org/officeDocument/2006/relationships/hyperlink" Target="http://unfccc.int/files/meetings/lima_dec_2014/decisions/application/pdf/auv_cmp10_lulucf.pdf" TargetMode="External"/><Relationship Id="rId10" Type="http://schemas.openxmlformats.org/officeDocument/2006/relationships/hyperlink" Target="http://unfccc.int/files/meetings/lima_dec_2014/decisions/application/pdf/auv_cop20_ltf.pdf" TargetMode="External"/><Relationship Id="rId19" Type="http://schemas.openxmlformats.org/officeDocument/2006/relationships/hyperlink" Target="http://unfccc.int/files/meetings/lima_dec_2014/decisions/application/pdf/auv_cop20_trainingexpertsghg.pdf" TargetMode="External"/><Relationship Id="rId31" Type="http://schemas.openxmlformats.org/officeDocument/2006/relationships/hyperlink" Target="http://unfccc.int/files/meetings/lima_dec_2014/decisions/application/pdf/auv_cmp10_2reviewaf.pdf" TargetMode="External"/><Relationship Id="rId44" Type="http://schemas.openxmlformats.org/officeDocument/2006/relationships/hyperlink" Target="http://www.iisd.ca/climate/cop20/enbots/6dec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nfccc.int/files/meetings/lima_dec_2014/decisions/application/pdf/auv_cop20_adaptationcommittee.pdf" TargetMode="External"/><Relationship Id="rId14" Type="http://schemas.openxmlformats.org/officeDocument/2006/relationships/hyperlink" Target="http://unfccc.int/files/meetings/lima_dec_2014/decisions/application/pdf/auv_cop20_5reviewfm.pdf" TargetMode="External"/><Relationship Id="rId22" Type="http://schemas.openxmlformats.org/officeDocument/2006/relationships/hyperlink" Target="http://unfccc.int/files/meetings/lima_dec_2014/decisions/application/pdf/auv_cop20_tec_ctcn.pdf" TargetMode="External"/><Relationship Id="rId27" Type="http://schemas.openxmlformats.org/officeDocument/2006/relationships/hyperlink" Target="http://unfccc.int/files/meetings/lima_dec_2014/decisions/application/pdf/auv_cop20_admin.pdf" TargetMode="External"/><Relationship Id="rId30" Type="http://schemas.openxmlformats.org/officeDocument/2006/relationships/hyperlink" Target="http://unfccc.int/files/meetings/lima_dec_2014/decisions/application/pdf/auv_cmp10_afb.pdf" TargetMode="External"/><Relationship Id="rId35" Type="http://schemas.openxmlformats.org/officeDocument/2006/relationships/hyperlink" Target="http://unfccc.int/files/meetings/lima_dec_2014/decisions/application/pdf/auv_cmp10_accreditationsynergy.pdf" TargetMode="External"/><Relationship Id="rId43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1167</Words>
  <Characters>6657</Characters>
  <Application>Microsoft Office Word</Application>
  <DocSecurity>0</DocSecurity>
  <Lines>55</Lines>
  <Paragraphs>15</Paragraphs>
  <ScaleCrop>false</ScaleCrop>
  <Company/>
  <LinksUpToDate>false</LinksUpToDate>
  <CharactersWithSpaces>7809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ginalee</dc:creator>
  <cp:lastModifiedBy>ginalee</cp:lastModifiedBy>
  <cp:revision>3</cp:revision>
  <dcterms:created xsi:type="dcterms:W3CDTF">2015-01-05T05:38:00Z</dcterms:created>
  <dcterms:modified xsi:type="dcterms:W3CDTF">2015-01-05T05:41:00Z</dcterms:modified>
</cp:coreProperties>
</file>