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8B9" w:rsidRPr="002E2FB3" w:rsidRDefault="00DF68B9" w:rsidP="00DF68B9">
      <w:pPr>
        <w:adjustRightInd w:val="0"/>
        <w:spacing w:line="520" w:lineRule="exact"/>
        <w:textAlignment w:val="baseline"/>
        <w:rPr>
          <w:rFonts w:eastAsia="標楷體"/>
          <w:b/>
          <w:kern w:val="0"/>
          <w:sz w:val="40"/>
          <w:szCs w:val="40"/>
        </w:rPr>
      </w:pPr>
      <w:bookmarkStart w:id="0" w:name="_GoBack"/>
      <w:bookmarkEnd w:id="0"/>
      <w:r w:rsidRPr="002E2FB3">
        <w:rPr>
          <w:rFonts w:eastAsia="標楷體" w:hint="eastAsia"/>
          <w:b/>
          <w:kern w:val="0"/>
          <w:sz w:val="40"/>
          <w:szCs w:val="40"/>
        </w:rPr>
        <w:t>附表</w:t>
      </w:r>
    </w:p>
    <w:p w:rsidR="00DF68B9" w:rsidRPr="002E2FB3" w:rsidRDefault="00DF68B9" w:rsidP="00DF68B9">
      <w:pPr>
        <w:pStyle w:val="aa"/>
        <w:numPr>
          <w:ilvl w:val="0"/>
          <w:numId w:val="5"/>
        </w:numPr>
        <w:adjustRightInd w:val="0"/>
        <w:spacing w:beforeLines="50" w:before="180" w:after="120" w:line="400" w:lineRule="exact"/>
        <w:ind w:leftChars="0" w:left="851" w:hanging="709"/>
        <w:jc w:val="both"/>
        <w:textAlignment w:val="baseline"/>
        <w:rPr>
          <w:rFonts w:eastAsia="標楷體"/>
        </w:rPr>
      </w:pPr>
      <w:r w:rsidRPr="002E2FB3">
        <w:rPr>
          <w:rFonts w:eastAsia="標楷體" w:hint="eastAsia"/>
        </w:rPr>
        <w:t>「桃園市觀塘工業區工業專用港環境影響說明書環境影響差異分析報告」變更對照表</w:t>
      </w:r>
    </w:p>
    <w:tbl>
      <w:tblPr>
        <w:tblW w:w="0" w:type="auto"/>
        <w:jc w:val="center"/>
        <w:tblCellMar>
          <w:top w:w="15" w:type="dxa"/>
          <w:left w:w="15" w:type="dxa"/>
          <w:bottom w:w="15" w:type="dxa"/>
          <w:right w:w="15" w:type="dxa"/>
        </w:tblCellMar>
        <w:tblLook w:val="04A0" w:firstRow="1" w:lastRow="0" w:firstColumn="1" w:lastColumn="0" w:noHBand="0" w:noVBand="1"/>
      </w:tblPr>
      <w:tblGrid>
        <w:gridCol w:w="2310"/>
        <w:gridCol w:w="2870"/>
        <w:gridCol w:w="2840"/>
      </w:tblGrid>
      <w:tr w:rsidR="00DF68B9" w:rsidRPr="002E2FB3" w:rsidTr="00B67948">
        <w:trPr>
          <w:trHeight w:val="280"/>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項目</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原環評通過方案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變更後迴避替代修正方案</w:t>
            </w:r>
          </w:p>
        </w:tc>
      </w:tr>
      <w:tr w:rsidR="00DF68B9" w:rsidRPr="002E2FB3" w:rsidTr="00B67948">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外廓防波堤（公尺）</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5,080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4,730</w:t>
            </w:r>
          </w:p>
        </w:tc>
      </w:tr>
      <w:tr w:rsidR="00DF68B9" w:rsidRPr="002E2FB3" w:rsidTr="00B67948">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碼頭（席）</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2</w:t>
            </w:r>
          </w:p>
        </w:tc>
      </w:tr>
      <w:tr w:rsidR="00DF68B9" w:rsidRPr="002E2FB3" w:rsidTr="00B67948">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碼頭海堤（公尺）</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 xml:space="preserve">2,860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1,688</w:t>
            </w:r>
          </w:p>
        </w:tc>
      </w:tr>
      <w:tr w:rsidR="00DF68B9" w:rsidRPr="002E2FB3" w:rsidTr="00B67948">
        <w:trPr>
          <w:trHeight w:val="160"/>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塡地面積（公頃）</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21</w:t>
            </w:r>
          </w:p>
        </w:tc>
      </w:tr>
      <w:tr w:rsidR="00DF68B9" w:rsidRPr="002E2FB3" w:rsidTr="00B67948">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szCs w:val="20"/>
              </w:rPr>
              <w:t>觀</w:t>
            </w:r>
            <w:proofErr w:type="gramStart"/>
            <w:r w:rsidRPr="002E2FB3">
              <w:rPr>
                <w:rFonts w:eastAsia="標楷體" w:cs="新細明體" w:hint="eastAsia"/>
                <w:kern w:val="0"/>
                <w:szCs w:val="20"/>
              </w:rPr>
              <w:t>新藻礁</w:t>
            </w:r>
            <w:proofErr w:type="gramEnd"/>
            <w:r w:rsidRPr="002E2FB3">
              <w:rPr>
                <w:rFonts w:eastAsia="標楷體" w:cs="新細明體" w:hint="eastAsia"/>
                <w:kern w:val="0"/>
                <w:szCs w:val="20"/>
              </w:rPr>
              <w:t>保護區新屋海域</w:t>
            </w:r>
            <w:proofErr w:type="gramStart"/>
            <w:r w:rsidRPr="002E2FB3">
              <w:rPr>
                <w:rFonts w:eastAsia="標楷體" w:cs="新細明體" w:hint="eastAsia"/>
                <w:kern w:val="0"/>
                <w:szCs w:val="20"/>
              </w:rPr>
              <w:t>三道突</w:t>
            </w:r>
            <w:proofErr w:type="gramEnd"/>
            <w:r w:rsidRPr="002E2FB3">
              <w:rPr>
                <w:rFonts w:eastAsia="標楷體" w:cs="新細明體" w:hint="eastAsia"/>
                <w:kern w:val="0"/>
                <w:szCs w:val="20"/>
              </w:rPr>
              <w:t>堤</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有</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cs="新細明體"/>
                <w:kern w:val="0"/>
              </w:rPr>
            </w:pPr>
            <w:r w:rsidRPr="002E2FB3">
              <w:rPr>
                <w:rFonts w:eastAsia="標楷體" w:cs="新細明體" w:hint="eastAsia"/>
                <w:kern w:val="0"/>
              </w:rPr>
              <w:t>不設置</w:t>
            </w:r>
          </w:p>
        </w:tc>
      </w:tr>
    </w:tbl>
    <w:p w:rsidR="00DF68B9" w:rsidRPr="002E2FB3" w:rsidRDefault="00DF68B9" w:rsidP="00DF68B9">
      <w:pPr>
        <w:pStyle w:val="aa"/>
        <w:numPr>
          <w:ilvl w:val="0"/>
          <w:numId w:val="5"/>
        </w:numPr>
        <w:adjustRightInd w:val="0"/>
        <w:spacing w:beforeLines="50" w:before="180" w:after="120" w:line="400" w:lineRule="exact"/>
        <w:ind w:leftChars="0" w:left="851" w:hanging="709"/>
        <w:jc w:val="both"/>
        <w:textAlignment w:val="baseline"/>
        <w:rPr>
          <w:rFonts w:eastAsia="標楷體"/>
        </w:rPr>
      </w:pPr>
      <w:r w:rsidRPr="002E2FB3">
        <w:rPr>
          <w:rFonts w:eastAsia="標楷體" w:hint="eastAsia"/>
        </w:rPr>
        <w:t>「桃園市觀塘工業區開發計畫環境影響評估報告書環境影響差異分析報告」變更對照表</w:t>
      </w:r>
    </w:p>
    <w:tbl>
      <w:tblPr>
        <w:tblW w:w="0" w:type="auto"/>
        <w:jc w:val="center"/>
        <w:tblInd w:w="1080" w:type="dxa"/>
        <w:tblCellMar>
          <w:top w:w="15" w:type="dxa"/>
          <w:left w:w="15" w:type="dxa"/>
          <w:bottom w:w="15" w:type="dxa"/>
          <w:right w:w="15" w:type="dxa"/>
        </w:tblCellMar>
        <w:tblLook w:val="04A0" w:firstRow="1" w:lastRow="0" w:firstColumn="1" w:lastColumn="0" w:noHBand="0" w:noVBand="1"/>
      </w:tblPr>
      <w:tblGrid>
        <w:gridCol w:w="2310"/>
        <w:gridCol w:w="2835"/>
        <w:gridCol w:w="2875"/>
      </w:tblGrid>
      <w:tr w:rsidR="00DF68B9" w:rsidRPr="002E2FB3" w:rsidTr="00B67948">
        <w:trPr>
          <w:trHeight w:val="280"/>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項目</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原環評通過方案</w:t>
            </w: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變更後迴避替代修正方案</w:t>
            </w:r>
          </w:p>
        </w:tc>
      </w:tr>
      <w:tr w:rsidR="00DF68B9" w:rsidRPr="002E2FB3" w:rsidTr="00B67948">
        <w:trPr>
          <w:trHeight w:val="360"/>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開發面積</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232</w:t>
            </w:r>
            <w:r w:rsidRPr="002E2FB3">
              <w:rPr>
                <w:rFonts w:eastAsia="標楷體" w:cs="新細明體" w:hint="eastAsia"/>
                <w:kern w:val="0"/>
              </w:rPr>
              <w:t>公頃</w:t>
            </w: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23</w:t>
            </w:r>
            <w:r w:rsidRPr="002E2FB3">
              <w:rPr>
                <w:rFonts w:eastAsia="標楷體" w:cs="新細明體" w:hint="eastAsia"/>
                <w:kern w:val="0"/>
              </w:rPr>
              <w:t>公頃</w:t>
            </w:r>
          </w:p>
        </w:tc>
      </w:tr>
      <w:tr w:rsidR="00DF68B9" w:rsidRPr="002E2FB3" w:rsidTr="00B67948">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開發內容</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氣化廠區（</w:t>
            </w:r>
            <w:r w:rsidRPr="002E2FB3">
              <w:rPr>
                <w:rFonts w:eastAsia="標楷體"/>
                <w:kern w:val="0"/>
              </w:rPr>
              <w:t>9</w:t>
            </w:r>
            <w:r w:rsidRPr="002E2FB3">
              <w:rPr>
                <w:rFonts w:eastAsia="標楷體" w:cs="新細明體" w:hint="eastAsia"/>
                <w:kern w:val="0"/>
              </w:rPr>
              <w:t>座</w:t>
            </w:r>
            <w:r w:rsidRPr="002E2FB3">
              <w:rPr>
                <w:rFonts w:eastAsia="標楷體"/>
                <w:kern w:val="0"/>
              </w:rPr>
              <w:t>LNG</w:t>
            </w:r>
            <w:r w:rsidRPr="002E2FB3">
              <w:rPr>
                <w:rFonts w:eastAsia="標楷體" w:cs="新細明體" w:hint="eastAsia"/>
                <w:kern w:val="0"/>
              </w:rPr>
              <w:t>儲槽、</w:t>
            </w:r>
            <w:r w:rsidRPr="002E2FB3">
              <w:rPr>
                <w:rFonts w:eastAsia="標楷體"/>
                <w:kern w:val="0"/>
              </w:rPr>
              <w:t xml:space="preserve">600 </w:t>
            </w:r>
            <w:r w:rsidRPr="002E2FB3">
              <w:rPr>
                <w:rFonts w:eastAsia="標楷體" w:cs="新細明體" w:hint="eastAsia"/>
                <w:kern w:val="0"/>
              </w:rPr>
              <w:t>萬噸</w:t>
            </w:r>
            <w:r w:rsidRPr="002E2FB3">
              <w:rPr>
                <w:rFonts w:eastAsia="標楷體"/>
                <w:kern w:val="0"/>
              </w:rPr>
              <w:t>/</w:t>
            </w:r>
            <w:r w:rsidRPr="002E2FB3">
              <w:rPr>
                <w:rFonts w:eastAsia="標楷體" w:cs="新細明體" w:hint="eastAsia"/>
                <w:kern w:val="0"/>
              </w:rPr>
              <w:t>年）</w:t>
            </w: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儲槽及氣化區（</w:t>
            </w:r>
            <w:r w:rsidRPr="002E2FB3">
              <w:rPr>
                <w:rFonts w:eastAsia="標楷體"/>
                <w:kern w:val="0"/>
              </w:rPr>
              <w:t>2</w:t>
            </w:r>
            <w:r w:rsidRPr="002E2FB3">
              <w:rPr>
                <w:rFonts w:eastAsia="標楷體" w:cs="新細明體" w:hint="eastAsia"/>
                <w:kern w:val="0"/>
              </w:rPr>
              <w:t>座</w:t>
            </w:r>
            <w:r w:rsidRPr="002E2FB3">
              <w:rPr>
                <w:rFonts w:eastAsia="標楷體"/>
                <w:kern w:val="0"/>
              </w:rPr>
              <w:t>LNG</w:t>
            </w:r>
            <w:r w:rsidRPr="002E2FB3">
              <w:rPr>
                <w:rFonts w:eastAsia="標楷體" w:cs="新細明體" w:hint="eastAsia"/>
                <w:kern w:val="0"/>
              </w:rPr>
              <w:t>儲槽、</w:t>
            </w:r>
            <w:r w:rsidRPr="002E2FB3">
              <w:rPr>
                <w:rFonts w:eastAsia="標楷體"/>
                <w:kern w:val="0"/>
              </w:rPr>
              <w:t xml:space="preserve">300 </w:t>
            </w:r>
            <w:r w:rsidRPr="002E2FB3">
              <w:rPr>
                <w:rFonts w:eastAsia="標楷體" w:cs="新細明體" w:hint="eastAsia"/>
                <w:kern w:val="0"/>
              </w:rPr>
              <w:t>萬噸</w:t>
            </w:r>
            <w:r w:rsidRPr="002E2FB3">
              <w:rPr>
                <w:rFonts w:eastAsia="標楷體"/>
                <w:kern w:val="0"/>
              </w:rPr>
              <w:t>/</w:t>
            </w:r>
            <w:r w:rsidRPr="002E2FB3">
              <w:rPr>
                <w:rFonts w:eastAsia="標楷體" w:cs="新細明體" w:hint="eastAsia"/>
                <w:kern w:val="0"/>
              </w:rPr>
              <w:t>年）</w:t>
            </w:r>
          </w:p>
        </w:tc>
      </w:tr>
      <w:tr w:rsidR="00DF68B9" w:rsidRPr="002E2FB3" w:rsidTr="00B67948">
        <w:trPr>
          <w:trHeight w:val="160"/>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北側海堤</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有</w:t>
            </w: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proofErr w:type="gramStart"/>
            <w:r w:rsidRPr="002E2FB3">
              <w:rPr>
                <w:rFonts w:eastAsia="標楷體" w:cs="新細明體" w:hint="eastAsia"/>
                <w:kern w:val="0"/>
              </w:rPr>
              <w:t>保留原填地區</w:t>
            </w:r>
            <w:proofErr w:type="gramEnd"/>
            <w:r w:rsidRPr="002E2FB3">
              <w:rPr>
                <w:rFonts w:eastAsia="標楷體" w:cs="新細明體" w:hint="eastAsia"/>
                <w:kern w:val="0"/>
              </w:rPr>
              <w:t>北側海堤，尚未施作約</w:t>
            </w:r>
            <w:r w:rsidRPr="002E2FB3">
              <w:rPr>
                <w:rFonts w:eastAsia="標楷體" w:cs="新細明體" w:hint="eastAsia"/>
                <w:kern w:val="0"/>
              </w:rPr>
              <w:t>722</w:t>
            </w:r>
            <w:r w:rsidRPr="002E2FB3">
              <w:rPr>
                <w:rFonts w:eastAsia="標楷體" w:cs="新細明體" w:hint="eastAsia"/>
                <w:kern w:val="0"/>
              </w:rPr>
              <w:t>公尺不施作，以棧橋與工業港連接</w:t>
            </w:r>
          </w:p>
        </w:tc>
      </w:tr>
      <w:tr w:rsidR="00DF68B9" w:rsidRPr="002E2FB3" w:rsidTr="00B67948">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廢水量</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532CMD</w:t>
            </w: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產生</w:t>
            </w:r>
            <w:r w:rsidRPr="002E2FB3">
              <w:rPr>
                <w:rFonts w:eastAsia="標楷體" w:cs="新細明體" w:hint="eastAsia"/>
                <w:kern w:val="0"/>
              </w:rPr>
              <w:t>64CMD</w:t>
            </w:r>
            <w:r w:rsidRPr="002E2FB3">
              <w:rPr>
                <w:rFonts w:eastAsia="標楷體" w:cs="新細明體" w:hint="eastAsia"/>
                <w:kern w:val="0"/>
              </w:rPr>
              <w:t>生活污水，回收再利用零排放</w:t>
            </w:r>
          </w:p>
        </w:tc>
      </w:tr>
      <w:tr w:rsidR="00DF68B9" w:rsidRPr="002E2FB3" w:rsidTr="00B67948">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焚化爐</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有</w:t>
            </w: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68B9" w:rsidRPr="002E2FB3" w:rsidRDefault="00DF68B9" w:rsidP="00B67948">
            <w:pPr>
              <w:widowControl/>
              <w:spacing w:line="320" w:lineRule="exact"/>
              <w:rPr>
                <w:rFonts w:eastAsia="標楷體" w:cs="新細明體"/>
                <w:kern w:val="0"/>
              </w:rPr>
            </w:pPr>
            <w:r w:rsidRPr="002E2FB3">
              <w:rPr>
                <w:rFonts w:eastAsia="標楷體" w:cs="新細明體" w:hint="eastAsia"/>
                <w:kern w:val="0"/>
              </w:rPr>
              <w:t>不設置</w:t>
            </w:r>
          </w:p>
        </w:tc>
      </w:tr>
    </w:tbl>
    <w:p w:rsidR="00DF68B9" w:rsidRPr="002E2FB3" w:rsidRDefault="00DF68B9" w:rsidP="00DF68B9">
      <w:r w:rsidRPr="002E2FB3">
        <w:rPr>
          <w:noProof/>
        </w:rPr>
        <w:drawing>
          <wp:anchor distT="0" distB="0" distL="114300" distR="114300" simplePos="0" relativeHeight="251659264" behindDoc="0" locked="0" layoutInCell="1" allowOverlap="1" wp14:anchorId="7BB153E1" wp14:editId="5CEBC7C9">
            <wp:simplePos x="0" y="0"/>
            <wp:positionH relativeFrom="column">
              <wp:posOffset>2929573</wp:posOffset>
            </wp:positionH>
            <wp:positionV relativeFrom="paragraph">
              <wp:posOffset>95885</wp:posOffset>
            </wp:positionV>
            <wp:extent cx="2995295" cy="2295525"/>
            <wp:effectExtent l="0" t="0" r="0" b="952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529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FB3">
        <w:rPr>
          <w:noProof/>
        </w:rPr>
        <w:drawing>
          <wp:anchor distT="0" distB="0" distL="114300" distR="114300" simplePos="0" relativeHeight="251660288" behindDoc="0" locked="0" layoutInCell="1" allowOverlap="1" wp14:anchorId="5C5C5D2F" wp14:editId="5E6FB4E1">
            <wp:simplePos x="0" y="0"/>
            <wp:positionH relativeFrom="column">
              <wp:posOffset>-138748</wp:posOffset>
            </wp:positionH>
            <wp:positionV relativeFrom="paragraph">
              <wp:posOffset>95250</wp:posOffset>
            </wp:positionV>
            <wp:extent cx="2929890" cy="2289175"/>
            <wp:effectExtent l="0" t="0" r="381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9890" cy="228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8B9" w:rsidRPr="002E2FB3" w:rsidRDefault="00DF68B9" w:rsidP="00DF68B9"/>
    <w:p w:rsidR="00DF68B9" w:rsidRPr="002E2FB3" w:rsidRDefault="00DF68B9" w:rsidP="00DF68B9"/>
    <w:p w:rsidR="00FA4F2F" w:rsidRPr="0075052D" w:rsidRDefault="00FA4F2F" w:rsidP="00DF68B9">
      <w:pPr>
        <w:widowControl/>
        <w:spacing w:beforeLines="40" w:before="144" w:after="120" w:line="380" w:lineRule="exact"/>
        <w:ind w:firstLineChars="200" w:firstLine="640"/>
        <w:jc w:val="both"/>
        <w:rPr>
          <w:rFonts w:eastAsia="標楷體"/>
          <w:color w:val="000000"/>
          <w:sz w:val="32"/>
          <w:szCs w:val="32"/>
        </w:rPr>
      </w:pPr>
    </w:p>
    <w:sectPr w:rsidR="00FA4F2F" w:rsidRPr="0075052D" w:rsidSect="00DF68B9">
      <w:footerReference w:type="default" r:id="rId10"/>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D41" w:rsidRDefault="00EB3D41" w:rsidP="00E04693">
      <w:r>
        <w:separator/>
      </w:r>
    </w:p>
  </w:endnote>
  <w:endnote w:type="continuationSeparator" w:id="0">
    <w:p w:rsidR="00EB3D41" w:rsidRDefault="00EB3D41" w:rsidP="00E04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630091"/>
      <w:docPartObj>
        <w:docPartGallery w:val="Page Numbers (Bottom of Page)"/>
        <w:docPartUnique/>
      </w:docPartObj>
    </w:sdtPr>
    <w:sdtEndPr>
      <w:rPr>
        <w:sz w:val="24"/>
        <w:szCs w:val="24"/>
      </w:rPr>
    </w:sdtEndPr>
    <w:sdtContent>
      <w:p w:rsidR="00D2108C" w:rsidRPr="00D2108C" w:rsidRDefault="00D2108C">
        <w:pPr>
          <w:pStyle w:val="a7"/>
          <w:jc w:val="center"/>
          <w:rPr>
            <w:sz w:val="24"/>
            <w:szCs w:val="24"/>
          </w:rPr>
        </w:pPr>
        <w:r w:rsidRPr="00D2108C">
          <w:rPr>
            <w:sz w:val="24"/>
            <w:szCs w:val="24"/>
          </w:rPr>
          <w:fldChar w:fldCharType="begin"/>
        </w:r>
        <w:r w:rsidRPr="00D2108C">
          <w:rPr>
            <w:sz w:val="24"/>
            <w:szCs w:val="24"/>
          </w:rPr>
          <w:instrText>PAGE   \* MERGEFORMAT</w:instrText>
        </w:r>
        <w:r w:rsidRPr="00D2108C">
          <w:rPr>
            <w:sz w:val="24"/>
            <w:szCs w:val="24"/>
          </w:rPr>
          <w:fldChar w:fldCharType="separate"/>
        </w:r>
        <w:r w:rsidR="00D9664E" w:rsidRPr="00D9664E">
          <w:rPr>
            <w:noProof/>
            <w:sz w:val="24"/>
            <w:szCs w:val="24"/>
            <w:lang w:val="zh-TW"/>
          </w:rPr>
          <w:t>1</w:t>
        </w:r>
        <w:r w:rsidRPr="00D2108C">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D41" w:rsidRDefault="00EB3D41" w:rsidP="00E04693">
      <w:r>
        <w:separator/>
      </w:r>
    </w:p>
  </w:footnote>
  <w:footnote w:type="continuationSeparator" w:id="0">
    <w:p w:rsidR="00EB3D41" w:rsidRDefault="00EB3D41" w:rsidP="00E046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E6853"/>
    <w:multiLevelType w:val="hybridMultilevel"/>
    <w:tmpl w:val="E5CED53C"/>
    <w:lvl w:ilvl="0" w:tplc="6040E17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12115E2"/>
    <w:multiLevelType w:val="hybridMultilevel"/>
    <w:tmpl w:val="CF2E9586"/>
    <w:lvl w:ilvl="0" w:tplc="9C829EF8">
      <w:start w:val="1"/>
      <w:numFmt w:val="taiwaneseCountingThousand"/>
      <w:lvlText w:val="%1、"/>
      <w:lvlJc w:val="left"/>
      <w:pPr>
        <w:tabs>
          <w:tab w:val="num" w:pos="720"/>
        </w:tabs>
        <w:ind w:left="720" w:hanging="720"/>
      </w:pPr>
      <w:rPr>
        <w:rFonts w:ascii="標楷體" w:eastAsia="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287D0146"/>
    <w:multiLevelType w:val="hybridMultilevel"/>
    <w:tmpl w:val="07F49F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7E757D7"/>
    <w:multiLevelType w:val="hybridMultilevel"/>
    <w:tmpl w:val="19B81AA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4815B4B"/>
    <w:multiLevelType w:val="hybridMultilevel"/>
    <w:tmpl w:val="307EA856"/>
    <w:lvl w:ilvl="0" w:tplc="04090015">
      <w:start w:val="1"/>
      <w:numFmt w:val="taiwaneseCountingThousand"/>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7AF"/>
    <w:rsid w:val="00010B0A"/>
    <w:rsid w:val="0001697A"/>
    <w:rsid w:val="00037BC7"/>
    <w:rsid w:val="000735CF"/>
    <w:rsid w:val="000860E4"/>
    <w:rsid w:val="000C589A"/>
    <w:rsid w:val="001456E1"/>
    <w:rsid w:val="001A1851"/>
    <w:rsid w:val="001F6DF0"/>
    <w:rsid w:val="00296C8E"/>
    <w:rsid w:val="002E7FCB"/>
    <w:rsid w:val="002F01AA"/>
    <w:rsid w:val="0030567D"/>
    <w:rsid w:val="00305A97"/>
    <w:rsid w:val="003D474C"/>
    <w:rsid w:val="003E2F91"/>
    <w:rsid w:val="003E5897"/>
    <w:rsid w:val="0042752B"/>
    <w:rsid w:val="0047070A"/>
    <w:rsid w:val="004816D1"/>
    <w:rsid w:val="00491550"/>
    <w:rsid w:val="00526B61"/>
    <w:rsid w:val="00537498"/>
    <w:rsid w:val="005A1CDE"/>
    <w:rsid w:val="005B3DB1"/>
    <w:rsid w:val="005D063A"/>
    <w:rsid w:val="005F12B2"/>
    <w:rsid w:val="005F5D39"/>
    <w:rsid w:val="006135AA"/>
    <w:rsid w:val="006861F5"/>
    <w:rsid w:val="006D190E"/>
    <w:rsid w:val="00705A51"/>
    <w:rsid w:val="00741754"/>
    <w:rsid w:val="00746503"/>
    <w:rsid w:val="0075052D"/>
    <w:rsid w:val="00760990"/>
    <w:rsid w:val="00764860"/>
    <w:rsid w:val="007F4375"/>
    <w:rsid w:val="0083657A"/>
    <w:rsid w:val="00875F26"/>
    <w:rsid w:val="008848A8"/>
    <w:rsid w:val="008A17AF"/>
    <w:rsid w:val="008A457E"/>
    <w:rsid w:val="008F38CD"/>
    <w:rsid w:val="009124E8"/>
    <w:rsid w:val="00927E15"/>
    <w:rsid w:val="00967C33"/>
    <w:rsid w:val="0099234A"/>
    <w:rsid w:val="0099751B"/>
    <w:rsid w:val="009C7D2D"/>
    <w:rsid w:val="009E28B0"/>
    <w:rsid w:val="009E77B4"/>
    <w:rsid w:val="009F7D84"/>
    <w:rsid w:val="00A26D7B"/>
    <w:rsid w:val="00A32249"/>
    <w:rsid w:val="00A36527"/>
    <w:rsid w:val="00AA6FD7"/>
    <w:rsid w:val="00AB3F3A"/>
    <w:rsid w:val="00AD2CD8"/>
    <w:rsid w:val="00B151F0"/>
    <w:rsid w:val="00B45AC7"/>
    <w:rsid w:val="00B539C1"/>
    <w:rsid w:val="00B550DB"/>
    <w:rsid w:val="00B55415"/>
    <w:rsid w:val="00C020B5"/>
    <w:rsid w:val="00C62C57"/>
    <w:rsid w:val="00CC3BD7"/>
    <w:rsid w:val="00D2108C"/>
    <w:rsid w:val="00D366D1"/>
    <w:rsid w:val="00D62EC2"/>
    <w:rsid w:val="00D92E3A"/>
    <w:rsid w:val="00D9664E"/>
    <w:rsid w:val="00DA5E80"/>
    <w:rsid w:val="00DC4616"/>
    <w:rsid w:val="00DC571D"/>
    <w:rsid w:val="00DF07DE"/>
    <w:rsid w:val="00DF68B9"/>
    <w:rsid w:val="00E03F46"/>
    <w:rsid w:val="00E04476"/>
    <w:rsid w:val="00E04693"/>
    <w:rsid w:val="00E13493"/>
    <w:rsid w:val="00E17176"/>
    <w:rsid w:val="00E3401F"/>
    <w:rsid w:val="00E37BA1"/>
    <w:rsid w:val="00E52779"/>
    <w:rsid w:val="00EA2FA2"/>
    <w:rsid w:val="00EB3D41"/>
    <w:rsid w:val="00EC7581"/>
    <w:rsid w:val="00EF5DC5"/>
    <w:rsid w:val="00F67252"/>
    <w:rsid w:val="00FA4F2F"/>
    <w:rsid w:val="00FC3108"/>
    <w:rsid w:val="00FD01DE"/>
    <w:rsid w:val="00FF52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493"/>
    <w:pPr>
      <w:widowControl w:val="0"/>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64860"/>
    <w:rPr>
      <w:rFonts w:ascii="Arial" w:hAnsi="Arial"/>
      <w:sz w:val="18"/>
      <w:szCs w:val="18"/>
    </w:rPr>
  </w:style>
  <w:style w:type="character" w:customStyle="1" w:styleId="a4">
    <w:name w:val="註解方塊文字 字元"/>
    <w:basedOn w:val="a0"/>
    <w:link w:val="a3"/>
    <w:uiPriority w:val="99"/>
    <w:semiHidden/>
    <w:locked/>
    <w:rsid w:val="00B550DB"/>
    <w:rPr>
      <w:rFonts w:ascii="Cambria" w:eastAsia="新細明體" w:hAnsi="Cambria" w:cs="Times New Roman"/>
      <w:sz w:val="2"/>
    </w:rPr>
  </w:style>
  <w:style w:type="paragraph" w:styleId="a5">
    <w:name w:val="header"/>
    <w:basedOn w:val="a"/>
    <w:link w:val="a6"/>
    <w:uiPriority w:val="99"/>
    <w:rsid w:val="00E04693"/>
    <w:pPr>
      <w:tabs>
        <w:tab w:val="center" w:pos="4153"/>
        <w:tab w:val="right" w:pos="8306"/>
      </w:tabs>
      <w:snapToGrid w:val="0"/>
    </w:pPr>
    <w:rPr>
      <w:sz w:val="20"/>
      <w:szCs w:val="20"/>
    </w:rPr>
  </w:style>
  <w:style w:type="character" w:customStyle="1" w:styleId="a6">
    <w:name w:val="頁首 字元"/>
    <w:basedOn w:val="a0"/>
    <w:link w:val="a5"/>
    <w:uiPriority w:val="99"/>
    <w:locked/>
    <w:rsid w:val="00E04693"/>
    <w:rPr>
      <w:rFonts w:cs="Times New Roman"/>
      <w:kern w:val="2"/>
    </w:rPr>
  </w:style>
  <w:style w:type="paragraph" w:styleId="a7">
    <w:name w:val="footer"/>
    <w:basedOn w:val="a"/>
    <w:link w:val="a8"/>
    <w:uiPriority w:val="99"/>
    <w:rsid w:val="00E04693"/>
    <w:pPr>
      <w:tabs>
        <w:tab w:val="center" w:pos="4153"/>
        <w:tab w:val="right" w:pos="8306"/>
      </w:tabs>
      <w:snapToGrid w:val="0"/>
    </w:pPr>
    <w:rPr>
      <w:sz w:val="20"/>
      <w:szCs w:val="20"/>
    </w:rPr>
  </w:style>
  <w:style w:type="character" w:customStyle="1" w:styleId="a8">
    <w:name w:val="頁尾 字元"/>
    <w:basedOn w:val="a0"/>
    <w:link w:val="a7"/>
    <w:uiPriority w:val="99"/>
    <w:locked/>
    <w:rsid w:val="00E04693"/>
    <w:rPr>
      <w:rFonts w:cs="Times New Roman"/>
      <w:kern w:val="2"/>
    </w:rPr>
  </w:style>
  <w:style w:type="table" w:styleId="a9">
    <w:name w:val="Table Grid"/>
    <w:basedOn w:val="a1"/>
    <w:uiPriority w:val="99"/>
    <w:rsid w:val="00526B6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03F46"/>
    <w:pPr>
      <w:widowControl/>
      <w:spacing w:before="100" w:beforeAutospacing="1" w:after="100" w:afterAutospacing="1"/>
    </w:pPr>
    <w:rPr>
      <w:rFonts w:ascii="新細明體" w:hAnsi="新細明體" w:cs="新細明體"/>
      <w:kern w:val="0"/>
    </w:rPr>
  </w:style>
  <w:style w:type="paragraph" w:styleId="aa">
    <w:name w:val="List Paragraph"/>
    <w:aliases w:val="1.1.1.1清單段落,列點,(二)"/>
    <w:basedOn w:val="a"/>
    <w:link w:val="ab"/>
    <w:uiPriority w:val="34"/>
    <w:qFormat/>
    <w:rsid w:val="006D190E"/>
    <w:pPr>
      <w:ind w:leftChars="200" w:left="480"/>
    </w:pPr>
  </w:style>
  <w:style w:type="character" w:customStyle="1" w:styleId="ab">
    <w:name w:val="清單段落 字元"/>
    <w:aliases w:val="1.1.1.1清單段落 字元,列點 字元,(二) 字元"/>
    <w:link w:val="aa"/>
    <w:uiPriority w:val="34"/>
    <w:locked/>
    <w:rsid w:val="00DF68B9"/>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493"/>
    <w:pPr>
      <w:widowControl w:val="0"/>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64860"/>
    <w:rPr>
      <w:rFonts w:ascii="Arial" w:hAnsi="Arial"/>
      <w:sz w:val="18"/>
      <w:szCs w:val="18"/>
    </w:rPr>
  </w:style>
  <w:style w:type="character" w:customStyle="1" w:styleId="a4">
    <w:name w:val="註解方塊文字 字元"/>
    <w:basedOn w:val="a0"/>
    <w:link w:val="a3"/>
    <w:uiPriority w:val="99"/>
    <w:semiHidden/>
    <w:locked/>
    <w:rsid w:val="00B550DB"/>
    <w:rPr>
      <w:rFonts w:ascii="Cambria" w:eastAsia="新細明體" w:hAnsi="Cambria" w:cs="Times New Roman"/>
      <w:sz w:val="2"/>
    </w:rPr>
  </w:style>
  <w:style w:type="paragraph" w:styleId="a5">
    <w:name w:val="header"/>
    <w:basedOn w:val="a"/>
    <w:link w:val="a6"/>
    <w:uiPriority w:val="99"/>
    <w:rsid w:val="00E04693"/>
    <w:pPr>
      <w:tabs>
        <w:tab w:val="center" w:pos="4153"/>
        <w:tab w:val="right" w:pos="8306"/>
      </w:tabs>
      <w:snapToGrid w:val="0"/>
    </w:pPr>
    <w:rPr>
      <w:sz w:val="20"/>
      <w:szCs w:val="20"/>
    </w:rPr>
  </w:style>
  <w:style w:type="character" w:customStyle="1" w:styleId="a6">
    <w:name w:val="頁首 字元"/>
    <w:basedOn w:val="a0"/>
    <w:link w:val="a5"/>
    <w:uiPriority w:val="99"/>
    <w:locked/>
    <w:rsid w:val="00E04693"/>
    <w:rPr>
      <w:rFonts w:cs="Times New Roman"/>
      <w:kern w:val="2"/>
    </w:rPr>
  </w:style>
  <w:style w:type="paragraph" w:styleId="a7">
    <w:name w:val="footer"/>
    <w:basedOn w:val="a"/>
    <w:link w:val="a8"/>
    <w:uiPriority w:val="99"/>
    <w:rsid w:val="00E04693"/>
    <w:pPr>
      <w:tabs>
        <w:tab w:val="center" w:pos="4153"/>
        <w:tab w:val="right" w:pos="8306"/>
      </w:tabs>
      <w:snapToGrid w:val="0"/>
    </w:pPr>
    <w:rPr>
      <w:sz w:val="20"/>
      <w:szCs w:val="20"/>
    </w:rPr>
  </w:style>
  <w:style w:type="character" w:customStyle="1" w:styleId="a8">
    <w:name w:val="頁尾 字元"/>
    <w:basedOn w:val="a0"/>
    <w:link w:val="a7"/>
    <w:uiPriority w:val="99"/>
    <w:locked/>
    <w:rsid w:val="00E04693"/>
    <w:rPr>
      <w:rFonts w:cs="Times New Roman"/>
      <w:kern w:val="2"/>
    </w:rPr>
  </w:style>
  <w:style w:type="table" w:styleId="a9">
    <w:name w:val="Table Grid"/>
    <w:basedOn w:val="a1"/>
    <w:uiPriority w:val="99"/>
    <w:rsid w:val="00526B6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03F46"/>
    <w:pPr>
      <w:widowControl/>
      <w:spacing w:before="100" w:beforeAutospacing="1" w:after="100" w:afterAutospacing="1"/>
    </w:pPr>
    <w:rPr>
      <w:rFonts w:ascii="新細明體" w:hAnsi="新細明體" w:cs="新細明體"/>
      <w:kern w:val="0"/>
    </w:rPr>
  </w:style>
  <w:style w:type="paragraph" w:styleId="aa">
    <w:name w:val="List Paragraph"/>
    <w:aliases w:val="1.1.1.1清單段落,列點,(二)"/>
    <w:basedOn w:val="a"/>
    <w:link w:val="ab"/>
    <w:uiPriority w:val="34"/>
    <w:qFormat/>
    <w:rsid w:val="006D190E"/>
    <w:pPr>
      <w:ind w:leftChars="200" w:left="480"/>
    </w:pPr>
  </w:style>
  <w:style w:type="character" w:customStyle="1" w:styleId="ab">
    <w:name w:val="清單段落 字元"/>
    <w:aliases w:val="1.1.1.1清單段落 字元,列點 字元,(二) 字元"/>
    <w:link w:val="aa"/>
    <w:uiPriority w:val="34"/>
    <w:locked/>
    <w:rsid w:val="00DF68B9"/>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83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58</Words>
  <Characters>331</Characters>
  <Application>Microsoft Office Word</Application>
  <DocSecurity>0</DocSecurity>
  <Lines>2</Lines>
  <Paragraphs>1</Paragraphs>
  <ScaleCrop>false</ScaleCrop>
  <Company>epa</Company>
  <LinksUpToDate>false</LinksUpToDate>
  <CharactersWithSpaces>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行政院環境保護署新聞資料                97年2月19日</dc:title>
  <dc:creator>epa</dc:creator>
  <cp:lastModifiedBy>李佳蓉</cp:lastModifiedBy>
  <cp:revision>2</cp:revision>
  <cp:lastPrinted>2018-10-02T00:55:00Z</cp:lastPrinted>
  <dcterms:created xsi:type="dcterms:W3CDTF">2018-10-02T01:07:00Z</dcterms:created>
  <dcterms:modified xsi:type="dcterms:W3CDTF">2018-10-02T01:07:00Z</dcterms:modified>
</cp:coreProperties>
</file>