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A3" w:rsidRPr="002E5433" w:rsidRDefault="002A6DA3" w:rsidP="002A6DA3">
      <w:pPr>
        <w:overflowPunct w:val="0"/>
        <w:snapToGrid w:val="0"/>
        <w:spacing w:beforeLines="50" w:before="180" w:after="120" w:line="400" w:lineRule="exact"/>
        <w:jc w:val="both"/>
        <w:rPr>
          <w:rFonts w:eastAsia="標楷體"/>
          <w:sz w:val="32"/>
          <w:szCs w:val="28"/>
          <w:bdr w:val="single" w:sz="4" w:space="0" w:color="auto"/>
        </w:rPr>
      </w:pPr>
      <w:bookmarkStart w:id="0" w:name="_GoBack"/>
      <w:bookmarkEnd w:id="0"/>
      <w:r w:rsidRPr="002E5433">
        <w:rPr>
          <w:rFonts w:eastAsia="標楷體" w:hint="eastAsia"/>
          <w:sz w:val="32"/>
          <w:szCs w:val="28"/>
          <w:bdr w:val="single" w:sz="4" w:space="0" w:color="auto"/>
        </w:rPr>
        <w:t>附件</w:t>
      </w:r>
    </w:p>
    <w:p w:rsidR="002A6DA3" w:rsidRDefault="002A6DA3" w:rsidP="002A6DA3">
      <w:pPr>
        <w:overflowPunct w:val="0"/>
        <w:snapToGrid w:val="0"/>
        <w:spacing w:beforeLines="50" w:before="180" w:after="120"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2A6DA3">
        <w:rPr>
          <w:rFonts w:eastAsia="標楷體" w:hint="eastAsia"/>
          <w:b/>
          <w:sz w:val="28"/>
          <w:szCs w:val="28"/>
        </w:rPr>
        <w:t>106</w:t>
      </w:r>
      <w:proofErr w:type="gramEnd"/>
      <w:r w:rsidRPr="002A6DA3">
        <w:rPr>
          <w:rFonts w:eastAsia="標楷體" w:hint="eastAsia"/>
          <w:b/>
          <w:sz w:val="28"/>
          <w:szCs w:val="28"/>
        </w:rPr>
        <w:t>年度綠色商店推廣績優單位表揚名單</w:t>
      </w:r>
    </w:p>
    <w:p w:rsidR="00AF2C35" w:rsidRPr="00AF2C35" w:rsidRDefault="00AF2C35" w:rsidP="00AF2C35">
      <w:pPr>
        <w:overflowPunct w:val="0"/>
        <w:snapToGrid w:val="0"/>
        <w:spacing w:beforeLines="50" w:before="180" w:after="120" w:line="400" w:lineRule="exact"/>
        <w:ind w:firstLineChars="118" w:firstLine="283"/>
        <w:rPr>
          <w:rFonts w:eastAsia="標楷體"/>
        </w:rPr>
      </w:pPr>
      <w:r>
        <w:rPr>
          <w:rFonts w:ascii="標楷體" w:eastAsia="標楷體" w:hAnsi="標楷體" w:hint="eastAsia"/>
        </w:rPr>
        <w:t>★</w:t>
      </w:r>
      <w:r w:rsidRPr="00AF2C35">
        <w:rPr>
          <w:rFonts w:eastAsia="標楷體" w:hint="eastAsia"/>
        </w:rPr>
        <w:t>表揚名單為</w:t>
      </w:r>
      <w:proofErr w:type="gramStart"/>
      <w:r w:rsidRPr="00AF2C35">
        <w:rPr>
          <w:rFonts w:eastAsia="標楷體" w:hint="eastAsia"/>
        </w:rPr>
        <w:t>106</w:t>
      </w:r>
      <w:proofErr w:type="gramEnd"/>
      <w:r w:rsidRPr="00AF2C35">
        <w:rPr>
          <w:rFonts w:eastAsia="標楷體" w:hint="eastAsia"/>
        </w:rPr>
        <w:t>年度各類別綠色商店販售綠色商品金額前三名者</w:t>
      </w:r>
    </w:p>
    <w:tbl>
      <w:tblPr>
        <w:tblW w:w="8435" w:type="dxa"/>
        <w:jc w:val="center"/>
        <w:tblInd w:w="-9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3086"/>
        <w:gridCol w:w="4357"/>
      </w:tblGrid>
      <w:tr w:rsidR="002A6DA3" w:rsidRPr="002A6DA3" w:rsidTr="004757AD">
        <w:trPr>
          <w:trHeight w:val="270"/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2A6DA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項次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2A6DA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商店類別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2A6DA3"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  <w:t>商店名稱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color w:val="000000"/>
                <w:kern w:val="0"/>
              </w:rPr>
              <w:t>1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color w:val="000000"/>
                <w:kern w:val="0"/>
              </w:rPr>
              <w:t>3C</w:t>
            </w:r>
            <w:r w:rsidRPr="002A6DA3">
              <w:rPr>
                <w:rFonts w:ascii="標楷體" w:eastAsia="標楷體" w:hAnsi="標楷體" w:hint="eastAsia"/>
                <w:color w:val="000000"/>
                <w:kern w:val="0"/>
              </w:rPr>
              <w:t>及家電產品類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台灣富士全錄股份有限公司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color w:val="000000"/>
                <w:kern w:val="0"/>
              </w:rPr>
              <w:t>2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kern w:val="0"/>
              </w:rPr>
              <w:t>HCG-</w:t>
            </w:r>
            <w:r w:rsidRPr="002A6DA3">
              <w:rPr>
                <w:rFonts w:ascii="標楷體" w:eastAsia="標楷體" w:hAnsi="標楷體" w:hint="eastAsia"/>
                <w:kern w:val="0"/>
              </w:rPr>
              <w:t>東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淇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股份有限公司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color w:val="000000"/>
                <w:kern w:val="0"/>
              </w:rPr>
              <w:t>3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順發電腦股份有限公司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color w:val="000000"/>
                <w:kern w:val="0"/>
              </w:rPr>
              <w:t>4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2A6DA3">
              <w:rPr>
                <w:rFonts w:ascii="標楷體" w:eastAsia="標楷體" w:hAnsi="標楷體" w:cs="Arial" w:hint="eastAsia"/>
                <w:color w:val="000000"/>
                <w:kern w:val="0"/>
              </w:rPr>
              <w:t>日常用品類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台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象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股份有限公司</w:t>
            </w:r>
            <w:r w:rsidRPr="002A6DA3">
              <w:rPr>
                <w:kern w:val="0"/>
              </w:rPr>
              <w:t>-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象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印高雄服務中心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color w:val="000000"/>
                <w:kern w:val="0"/>
              </w:rPr>
              <w:t>5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台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象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股份有限公司</w:t>
            </w:r>
            <w:r w:rsidRPr="002A6DA3">
              <w:rPr>
                <w:kern w:val="0"/>
              </w:rPr>
              <w:t>-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象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印長安服務中心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color w:val="000000"/>
                <w:kern w:val="0"/>
              </w:rPr>
              <w:t>6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rFonts w:ascii="標楷體" w:eastAsia="標楷體" w:hAnsi="標楷體" w:cs="Arial"/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台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象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股份有限公司</w:t>
            </w:r>
            <w:r w:rsidRPr="002A6DA3">
              <w:rPr>
                <w:kern w:val="0"/>
              </w:rPr>
              <w:t>-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象印夢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時代據點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7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ascii="標楷體" w:eastAsia="標楷體" w:hAnsi="標楷體" w:hint="eastAsia"/>
                <w:color w:val="000000"/>
                <w:kern w:val="0"/>
              </w:rPr>
              <w:t>綜合產品類</w:t>
            </w:r>
            <w:r w:rsidR="002E5433" w:rsidRPr="002A6DA3">
              <w:rPr>
                <w:rFonts w:eastAsia="標楷體" w:hAnsi="標楷體" w:hint="eastAsia"/>
              </w:rPr>
              <w:t>（</w:t>
            </w:r>
            <w:r w:rsidRPr="002A6DA3">
              <w:rPr>
                <w:rFonts w:ascii="標楷體" w:eastAsia="標楷體" w:hAnsi="標楷體" w:hint="eastAsia"/>
                <w:color w:val="000000"/>
                <w:kern w:val="0"/>
              </w:rPr>
              <w:t>量販類</w:t>
            </w:r>
            <w:r w:rsidR="002E5433" w:rsidRPr="002A6DA3">
              <w:rPr>
                <w:rFonts w:eastAsia="標楷體" w:hAnsi="標楷體" w:hint="eastAsia"/>
              </w:rPr>
              <w:t>）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大買家股份有限公司大里國光分公司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8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大買家股份有限公分台中北屯分公司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9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家福股份有限公司台中大墩分公司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ascii="標楷體" w:eastAsia="標楷體" w:hAnsi="標楷體" w:hint="eastAsia"/>
                <w:color w:val="000000"/>
                <w:kern w:val="0"/>
              </w:rPr>
              <w:t>家具建材類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順</w:t>
            </w: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鈺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行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11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大展磁磚建材行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12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兆德傢俱</w:t>
            </w:r>
            <w:proofErr w:type="gramEnd"/>
            <w:r w:rsidRPr="002A6DA3">
              <w:rPr>
                <w:rFonts w:ascii="標楷體" w:eastAsia="標楷體" w:hAnsi="標楷體" w:hint="eastAsia"/>
                <w:kern w:val="0"/>
              </w:rPr>
              <w:t>生活館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13</w:t>
            </w:r>
          </w:p>
        </w:tc>
        <w:tc>
          <w:tcPr>
            <w:tcW w:w="3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ascii="標楷體" w:eastAsia="標楷體" w:hAnsi="標楷體" w:hint="eastAsia"/>
                <w:color w:val="000000"/>
                <w:kern w:val="0"/>
              </w:rPr>
              <w:t>文具類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proofErr w:type="gramStart"/>
            <w:r w:rsidRPr="002A6DA3">
              <w:rPr>
                <w:rFonts w:ascii="標楷體" w:eastAsia="標楷體" w:hAnsi="標楷體" w:hint="eastAsia"/>
                <w:kern w:val="0"/>
              </w:rPr>
              <w:t>弘民行</w:t>
            </w:r>
            <w:proofErr w:type="gramEnd"/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14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文具大王企業社</w:t>
            </w:r>
          </w:p>
        </w:tc>
      </w:tr>
      <w:tr w:rsidR="002A6DA3" w:rsidRPr="002A6DA3" w:rsidTr="004757AD">
        <w:trPr>
          <w:trHeight w:val="27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jc w:val="center"/>
              <w:rPr>
                <w:color w:val="000000"/>
                <w:kern w:val="0"/>
              </w:rPr>
            </w:pPr>
            <w:r w:rsidRPr="002A6DA3"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3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DA3" w:rsidRPr="002A6DA3" w:rsidRDefault="002A6DA3" w:rsidP="002A6DA3">
            <w:pPr>
              <w:widowControl/>
              <w:rPr>
                <w:color w:val="000000"/>
                <w:kern w:val="0"/>
              </w:rPr>
            </w:pP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DA3" w:rsidRPr="002A6DA3" w:rsidRDefault="002A6DA3" w:rsidP="002A6DA3">
            <w:pPr>
              <w:widowControl/>
              <w:rPr>
                <w:kern w:val="0"/>
              </w:rPr>
            </w:pPr>
            <w:r w:rsidRPr="002A6DA3">
              <w:rPr>
                <w:rFonts w:ascii="標楷體" w:eastAsia="標楷體" w:hAnsi="標楷體" w:hint="eastAsia"/>
                <w:kern w:val="0"/>
              </w:rPr>
              <w:t>八大奇文具事業有限公司</w:t>
            </w:r>
          </w:p>
        </w:tc>
      </w:tr>
    </w:tbl>
    <w:p w:rsidR="002A6DA3" w:rsidRPr="00C055D0" w:rsidRDefault="002A6DA3" w:rsidP="002A6DA3">
      <w:pPr>
        <w:overflowPunct w:val="0"/>
        <w:snapToGrid w:val="0"/>
        <w:spacing w:beforeLines="50" w:before="180" w:after="120"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C055D0">
        <w:rPr>
          <w:rFonts w:eastAsia="標楷體" w:hint="eastAsia"/>
          <w:b/>
          <w:sz w:val="28"/>
          <w:szCs w:val="28"/>
        </w:rPr>
        <w:t>107</w:t>
      </w:r>
      <w:proofErr w:type="gramEnd"/>
      <w:r w:rsidRPr="00C055D0">
        <w:rPr>
          <w:rFonts w:eastAsia="標楷體" w:hint="eastAsia"/>
          <w:b/>
          <w:sz w:val="28"/>
          <w:szCs w:val="28"/>
        </w:rPr>
        <w:t>年度</w:t>
      </w:r>
      <w:r w:rsidR="00F276A2" w:rsidRPr="00C055D0">
        <w:rPr>
          <w:rFonts w:eastAsia="標楷體" w:hint="eastAsia"/>
          <w:b/>
          <w:sz w:val="28"/>
          <w:szCs w:val="28"/>
        </w:rPr>
        <w:t>(106</w:t>
      </w:r>
      <w:r w:rsidR="00F276A2" w:rsidRPr="00C055D0">
        <w:rPr>
          <w:rFonts w:eastAsia="標楷體" w:hint="eastAsia"/>
          <w:b/>
          <w:sz w:val="28"/>
          <w:szCs w:val="28"/>
        </w:rPr>
        <w:t>年底至</w:t>
      </w:r>
      <w:r w:rsidR="00F276A2" w:rsidRPr="00C055D0">
        <w:rPr>
          <w:rFonts w:eastAsia="標楷體" w:hint="eastAsia"/>
          <w:b/>
          <w:sz w:val="28"/>
          <w:szCs w:val="28"/>
        </w:rPr>
        <w:t>107</w:t>
      </w:r>
      <w:r w:rsidR="00F276A2" w:rsidRPr="00C055D0">
        <w:rPr>
          <w:rFonts w:eastAsia="標楷體" w:hint="eastAsia"/>
          <w:b/>
          <w:sz w:val="28"/>
          <w:szCs w:val="28"/>
        </w:rPr>
        <w:t>年</w:t>
      </w:r>
      <w:r w:rsidR="00F276A2" w:rsidRPr="00C055D0">
        <w:rPr>
          <w:rFonts w:eastAsia="標楷體" w:hint="eastAsia"/>
          <w:b/>
          <w:sz w:val="28"/>
          <w:szCs w:val="28"/>
        </w:rPr>
        <w:t>)</w:t>
      </w:r>
      <w:r w:rsidRPr="00C055D0">
        <w:rPr>
          <w:rFonts w:eastAsia="標楷體" w:hint="eastAsia"/>
          <w:b/>
          <w:sz w:val="28"/>
          <w:szCs w:val="28"/>
        </w:rPr>
        <w:t>獲得服務業環保標章業者名單</w:t>
      </w:r>
    </w:p>
    <w:tbl>
      <w:tblPr>
        <w:tblStyle w:val="aa"/>
        <w:tblW w:w="8420" w:type="dxa"/>
        <w:jc w:val="center"/>
        <w:tblInd w:w="-933" w:type="dxa"/>
        <w:tblLook w:val="04A0" w:firstRow="1" w:lastRow="0" w:firstColumn="1" w:lastColumn="0" w:noHBand="0" w:noVBand="1"/>
      </w:tblPr>
      <w:tblGrid>
        <w:gridCol w:w="992"/>
        <w:gridCol w:w="4585"/>
        <w:gridCol w:w="2843"/>
      </w:tblGrid>
      <w:tr w:rsidR="002A6DA3" w:rsidRPr="002A6DA3" w:rsidTr="004757AD">
        <w:trPr>
          <w:trHeight w:val="57"/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  <w:b/>
              </w:rPr>
            </w:pPr>
            <w:r w:rsidRPr="002A6DA3">
              <w:rPr>
                <w:rFonts w:eastAsia="標楷體" w:hAnsi="標楷體" w:hint="eastAsia"/>
                <w:b/>
              </w:rPr>
              <w:t>項次</w:t>
            </w:r>
          </w:p>
        </w:tc>
        <w:tc>
          <w:tcPr>
            <w:tcW w:w="4585" w:type="dxa"/>
            <w:shd w:val="clear" w:color="auto" w:fill="F2F2F2" w:themeFill="background1" w:themeFillShade="F2"/>
            <w:vAlign w:val="center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  <w:b/>
              </w:rPr>
            </w:pPr>
            <w:r w:rsidRPr="002A6DA3">
              <w:rPr>
                <w:rFonts w:eastAsia="標楷體" w:hAnsi="標楷體" w:hint="eastAsia"/>
                <w:b/>
              </w:rPr>
              <w:t>業者名稱</w:t>
            </w:r>
          </w:p>
        </w:tc>
        <w:tc>
          <w:tcPr>
            <w:tcW w:w="2843" w:type="dxa"/>
            <w:shd w:val="clear" w:color="auto" w:fill="F2F2F2" w:themeFill="background1" w:themeFillShade="F2"/>
            <w:vAlign w:val="center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  <w:b/>
              </w:rPr>
            </w:pPr>
            <w:r w:rsidRPr="002A6DA3">
              <w:rPr>
                <w:rFonts w:eastAsia="標楷體" w:hAnsi="標楷體" w:hint="eastAsia"/>
                <w:b/>
              </w:rPr>
              <w:t>級別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1</w:t>
            </w:r>
          </w:p>
        </w:tc>
        <w:tc>
          <w:tcPr>
            <w:tcW w:w="4585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甲桂林商務旅館</w:t>
            </w:r>
          </w:p>
        </w:tc>
        <w:tc>
          <w:tcPr>
            <w:tcW w:w="2843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金級環保旅館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2</w:t>
            </w:r>
          </w:p>
        </w:tc>
        <w:tc>
          <w:tcPr>
            <w:tcW w:w="4585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西湖渡假村</w:t>
            </w:r>
          </w:p>
        </w:tc>
        <w:tc>
          <w:tcPr>
            <w:tcW w:w="2843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金級環保育樂場所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3</w:t>
            </w:r>
          </w:p>
        </w:tc>
        <w:tc>
          <w:tcPr>
            <w:tcW w:w="4585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星漾商旅（中清館）</w:t>
            </w:r>
          </w:p>
        </w:tc>
        <w:tc>
          <w:tcPr>
            <w:tcW w:w="2843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金級環保旅館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4</w:t>
            </w:r>
          </w:p>
        </w:tc>
        <w:tc>
          <w:tcPr>
            <w:tcW w:w="4585" w:type="dxa"/>
          </w:tcPr>
          <w:p w:rsidR="002A6DA3" w:rsidRPr="002A6DA3" w:rsidRDefault="00C35915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澎湖</w:t>
            </w:r>
            <w:proofErr w:type="gramStart"/>
            <w:r w:rsidRPr="002A6DA3">
              <w:rPr>
                <w:rFonts w:eastAsia="標楷體" w:hAnsi="標楷體" w:hint="eastAsia"/>
              </w:rPr>
              <w:t>福朋喜</w:t>
            </w:r>
            <w:proofErr w:type="gramEnd"/>
            <w:r w:rsidRPr="002A6DA3">
              <w:rPr>
                <w:rFonts w:eastAsia="標楷體" w:hAnsi="標楷體" w:hint="eastAsia"/>
              </w:rPr>
              <w:t>來登酒店</w:t>
            </w:r>
          </w:p>
        </w:tc>
        <w:tc>
          <w:tcPr>
            <w:tcW w:w="2843" w:type="dxa"/>
          </w:tcPr>
          <w:p w:rsidR="002A6DA3" w:rsidRPr="002A6DA3" w:rsidRDefault="00C35915" w:rsidP="00C35915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金</w:t>
            </w:r>
            <w:r w:rsidR="002A6DA3" w:rsidRPr="002A6DA3">
              <w:rPr>
                <w:rFonts w:eastAsia="標楷體" w:hAnsi="標楷體" w:hint="eastAsia"/>
              </w:rPr>
              <w:t>級環保旅館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5</w:t>
            </w:r>
          </w:p>
        </w:tc>
        <w:tc>
          <w:tcPr>
            <w:tcW w:w="4585" w:type="dxa"/>
          </w:tcPr>
          <w:p w:rsidR="002A6DA3" w:rsidRPr="002A6DA3" w:rsidRDefault="00C35915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雅</w:t>
            </w:r>
            <w:proofErr w:type="gramStart"/>
            <w:r w:rsidRPr="002A6DA3">
              <w:rPr>
                <w:rFonts w:eastAsia="標楷體" w:hAnsi="標楷體" w:hint="eastAsia"/>
              </w:rPr>
              <w:t>霖</w:t>
            </w:r>
            <w:proofErr w:type="gramEnd"/>
            <w:r w:rsidRPr="002A6DA3">
              <w:rPr>
                <w:rFonts w:eastAsia="標楷體" w:hAnsi="標楷體" w:hint="eastAsia"/>
              </w:rPr>
              <w:t>大飯店</w:t>
            </w:r>
          </w:p>
        </w:tc>
        <w:tc>
          <w:tcPr>
            <w:tcW w:w="2843" w:type="dxa"/>
          </w:tcPr>
          <w:p w:rsidR="002A6DA3" w:rsidRPr="002A6DA3" w:rsidRDefault="00C35915" w:rsidP="002A6DA3">
            <w:pPr>
              <w:jc w:val="both"/>
              <w:rPr>
                <w:rFonts w:eastAsia="標楷體" w:hAnsi="標楷體"/>
              </w:rPr>
            </w:pPr>
            <w:proofErr w:type="gramStart"/>
            <w:r w:rsidRPr="002A6DA3">
              <w:rPr>
                <w:rFonts w:eastAsia="標楷體" w:hAnsi="標楷體" w:hint="eastAsia"/>
              </w:rPr>
              <w:t>銅</w:t>
            </w:r>
            <w:r w:rsidR="002A6DA3" w:rsidRPr="002A6DA3">
              <w:rPr>
                <w:rFonts w:eastAsia="標楷體" w:hAnsi="標楷體" w:hint="eastAsia"/>
              </w:rPr>
              <w:t>級環保</w:t>
            </w:r>
            <w:proofErr w:type="gramEnd"/>
            <w:r w:rsidR="002A6DA3" w:rsidRPr="002A6DA3">
              <w:rPr>
                <w:rFonts w:eastAsia="標楷體" w:hAnsi="標楷體" w:hint="eastAsia"/>
              </w:rPr>
              <w:t>旅館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6</w:t>
            </w:r>
          </w:p>
        </w:tc>
        <w:tc>
          <w:tcPr>
            <w:tcW w:w="4585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珠山</w:t>
            </w:r>
            <w:r w:rsidRPr="002A6DA3">
              <w:rPr>
                <w:rFonts w:eastAsia="標楷體" w:hAnsi="標楷體" w:hint="eastAsia"/>
              </w:rPr>
              <w:t>19</w:t>
            </w:r>
            <w:r w:rsidRPr="002A6DA3">
              <w:rPr>
                <w:rFonts w:eastAsia="標楷體" w:hAnsi="標楷體" w:hint="eastAsia"/>
              </w:rPr>
              <w:t>號民宿（陶然居）</w:t>
            </w:r>
          </w:p>
        </w:tc>
        <w:tc>
          <w:tcPr>
            <w:tcW w:w="2843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proofErr w:type="gramStart"/>
            <w:r w:rsidRPr="002A6DA3">
              <w:rPr>
                <w:rFonts w:eastAsia="標楷體" w:hAnsi="標楷體" w:hint="eastAsia"/>
              </w:rPr>
              <w:t>銅級環保</w:t>
            </w:r>
            <w:proofErr w:type="gramEnd"/>
            <w:r w:rsidRPr="002A6DA3">
              <w:rPr>
                <w:rFonts w:eastAsia="標楷體" w:hAnsi="標楷體" w:hint="eastAsia"/>
              </w:rPr>
              <w:t>旅館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7</w:t>
            </w:r>
          </w:p>
        </w:tc>
        <w:tc>
          <w:tcPr>
            <w:tcW w:w="4585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proofErr w:type="gramStart"/>
            <w:r w:rsidRPr="002A6DA3">
              <w:rPr>
                <w:rFonts w:eastAsia="標楷體" w:hAnsi="標楷體" w:hint="eastAsia"/>
              </w:rPr>
              <w:t>想耀民</w:t>
            </w:r>
            <w:proofErr w:type="gramEnd"/>
            <w:r w:rsidRPr="002A6DA3">
              <w:rPr>
                <w:rFonts w:eastAsia="標楷體" w:hAnsi="標楷體" w:hint="eastAsia"/>
              </w:rPr>
              <w:t>宿</w:t>
            </w:r>
          </w:p>
        </w:tc>
        <w:tc>
          <w:tcPr>
            <w:tcW w:w="2843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proofErr w:type="gramStart"/>
            <w:r w:rsidRPr="002A6DA3">
              <w:rPr>
                <w:rFonts w:eastAsia="標楷體" w:hAnsi="標楷體" w:hint="eastAsia"/>
              </w:rPr>
              <w:t>銅級環保</w:t>
            </w:r>
            <w:proofErr w:type="gramEnd"/>
            <w:r w:rsidRPr="002A6DA3">
              <w:rPr>
                <w:rFonts w:eastAsia="標楷體" w:hAnsi="標楷體" w:hint="eastAsia"/>
              </w:rPr>
              <w:t>旅館</w:t>
            </w:r>
          </w:p>
        </w:tc>
      </w:tr>
      <w:tr w:rsidR="002A6DA3" w:rsidRPr="002A6DA3" w:rsidTr="004757AD">
        <w:trPr>
          <w:trHeight w:val="283"/>
          <w:jc w:val="center"/>
        </w:trPr>
        <w:tc>
          <w:tcPr>
            <w:tcW w:w="992" w:type="dxa"/>
          </w:tcPr>
          <w:p w:rsidR="002A6DA3" w:rsidRPr="002A6DA3" w:rsidRDefault="002A6DA3" w:rsidP="002A6DA3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8</w:t>
            </w:r>
          </w:p>
        </w:tc>
        <w:tc>
          <w:tcPr>
            <w:tcW w:w="4585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正好友生態環保旅店</w:t>
            </w:r>
          </w:p>
        </w:tc>
        <w:tc>
          <w:tcPr>
            <w:tcW w:w="2843" w:type="dxa"/>
          </w:tcPr>
          <w:p w:rsidR="002A6DA3" w:rsidRPr="002A6DA3" w:rsidRDefault="002A6DA3" w:rsidP="002A6DA3">
            <w:pPr>
              <w:jc w:val="both"/>
              <w:rPr>
                <w:rFonts w:eastAsia="標楷體" w:hAnsi="標楷體"/>
              </w:rPr>
            </w:pPr>
            <w:proofErr w:type="gramStart"/>
            <w:r w:rsidRPr="002A6DA3">
              <w:rPr>
                <w:rFonts w:eastAsia="標楷體" w:hAnsi="標楷體" w:hint="eastAsia"/>
              </w:rPr>
              <w:t>銅級環保</w:t>
            </w:r>
            <w:proofErr w:type="gramEnd"/>
            <w:r w:rsidRPr="002A6DA3">
              <w:rPr>
                <w:rFonts w:eastAsia="標楷體" w:hAnsi="標楷體" w:hint="eastAsia"/>
              </w:rPr>
              <w:t>旅館</w:t>
            </w:r>
          </w:p>
        </w:tc>
      </w:tr>
    </w:tbl>
    <w:p w:rsidR="00CB1A2E" w:rsidRDefault="00CB1A2E" w:rsidP="00F276A2">
      <w:pPr>
        <w:overflowPunct w:val="0"/>
        <w:snapToGrid w:val="0"/>
        <w:spacing w:beforeLines="50" w:before="180" w:after="120" w:line="400" w:lineRule="exact"/>
        <w:jc w:val="center"/>
        <w:rPr>
          <w:rFonts w:eastAsia="標楷體"/>
          <w:b/>
        </w:rPr>
      </w:pPr>
    </w:p>
    <w:p w:rsidR="00CB1A2E" w:rsidRDefault="00CB1A2E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F276A2" w:rsidRPr="00C055D0" w:rsidRDefault="00F276A2" w:rsidP="00F276A2">
      <w:pPr>
        <w:overflowPunct w:val="0"/>
        <w:snapToGrid w:val="0"/>
        <w:spacing w:beforeLines="50" w:before="180" w:after="120"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C055D0">
        <w:rPr>
          <w:rFonts w:eastAsia="標楷體" w:hint="eastAsia"/>
          <w:b/>
          <w:sz w:val="28"/>
          <w:szCs w:val="28"/>
        </w:rPr>
        <w:lastRenderedPageBreak/>
        <w:t>107</w:t>
      </w:r>
      <w:proofErr w:type="gramEnd"/>
      <w:r w:rsidRPr="00C055D0">
        <w:rPr>
          <w:rFonts w:eastAsia="標楷體" w:hint="eastAsia"/>
          <w:b/>
          <w:sz w:val="28"/>
          <w:szCs w:val="28"/>
        </w:rPr>
        <w:t>年度低碳產品獎勵獲獎事業</w:t>
      </w:r>
    </w:p>
    <w:tbl>
      <w:tblPr>
        <w:tblStyle w:val="aa"/>
        <w:tblW w:w="8396" w:type="dxa"/>
        <w:jc w:val="center"/>
        <w:tblInd w:w="-459" w:type="dxa"/>
        <w:tblLook w:val="04A0" w:firstRow="1" w:lastRow="0" w:firstColumn="1" w:lastColumn="0" w:noHBand="0" w:noVBand="1"/>
      </w:tblPr>
      <w:tblGrid>
        <w:gridCol w:w="993"/>
        <w:gridCol w:w="3576"/>
        <w:gridCol w:w="3827"/>
      </w:tblGrid>
      <w:tr w:rsidR="00F276A2" w:rsidRPr="002A6DA3" w:rsidTr="00F276A2">
        <w:trPr>
          <w:trHeight w:val="57"/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  <w:b/>
              </w:rPr>
            </w:pPr>
            <w:r w:rsidRPr="002A6DA3">
              <w:rPr>
                <w:rFonts w:eastAsia="標楷體" w:hAnsi="標楷體" w:hint="eastAsia"/>
                <w:b/>
              </w:rPr>
              <w:t>項次</w:t>
            </w:r>
          </w:p>
        </w:tc>
        <w:tc>
          <w:tcPr>
            <w:tcW w:w="3576" w:type="dxa"/>
            <w:shd w:val="clear" w:color="auto" w:fill="F2F2F2" w:themeFill="background1" w:themeFillShade="F2"/>
            <w:vAlign w:val="center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  <w:b/>
              </w:rPr>
            </w:pPr>
            <w:r w:rsidRPr="002A6DA3">
              <w:rPr>
                <w:rFonts w:eastAsia="標楷體" w:hAnsi="標楷體" w:hint="eastAsia"/>
                <w:b/>
              </w:rPr>
              <w:t>業者名稱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  <w:b/>
              </w:rPr>
            </w:pPr>
            <w:proofErr w:type="gramStart"/>
            <w:r>
              <w:rPr>
                <w:rFonts w:eastAsia="標楷體" w:hAnsi="標楷體" w:hint="eastAsia"/>
                <w:b/>
              </w:rPr>
              <w:t>獎</w:t>
            </w:r>
            <w:r w:rsidRPr="002A6DA3">
              <w:rPr>
                <w:rFonts w:eastAsia="標楷體" w:hAnsi="標楷體" w:hint="eastAsia"/>
                <w:b/>
              </w:rPr>
              <w:t>別</w:t>
            </w:r>
            <w:proofErr w:type="gramEnd"/>
          </w:p>
        </w:tc>
      </w:tr>
      <w:tr w:rsidR="00F276A2" w:rsidRPr="002A6DA3" w:rsidTr="00F276A2">
        <w:trPr>
          <w:trHeight w:val="283"/>
          <w:jc w:val="center"/>
        </w:trPr>
        <w:tc>
          <w:tcPr>
            <w:tcW w:w="993" w:type="dxa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1</w:t>
            </w:r>
          </w:p>
        </w:tc>
        <w:tc>
          <w:tcPr>
            <w:tcW w:w="3576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石安牧場</w:t>
            </w:r>
          </w:p>
        </w:tc>
        <w:tc>
          <w:tcPr>
            <w:tcW w:w="3827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特優獎</w:t>
            </w:r>
            <w:r>
              <w:rPr>
                <w:rFonts w:eastAsia="標楷體" w:hAnsi="標楷體" w:hint="eastAsia"/>
              </w:rPr>
              <w:t>，</w:t>
            </w:r>
            <w:r w:rsidRPr="00F276A2">
              <w:rPr>
                <w:rFonts w:eastAsia="標楷體" w:hAnsi="標楷體" w:hint="eastAsia"/>
              </w:rPr>
              <w:t>頒給獎勵金新臺幣</w:t>
            </w:r>
            <w:r>
              <w:rPr>
                <w:rFonts w:eastAsia="標楷體" w:hAnsi="標楷體" w:hint="eastAsia"/>
              </w:rPr>
              <w:t>30</w:t>
            </w:r>
            <w:r w:rsidRPr="00F276A2">
              <w:rPr>
                <w:rFonts w:eastAsia="標楷體" w:hAnsi="標楷體" w:hint="eastAsia"/>
              </w:rPr>
              <w:t>萬元</w:t>
            </w:r>
          </w:p>
        </w:tc>
      </w:tr>
      <w:tr w:rsidR="00F276A2" w:rsidRPr="002A6DA3" w:rsidTr="00F276A2">
        <w:trPr>
          <w:trHeight w:val="283"/>
          <w:jc w:val="center"/>
        </w:trPr>
        <w:tc>
          <w:tcPr>
            <w:tcW w:w="993" w:type="dxa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2</w:t>
            </w:r>
          </w:p>
        </w:tc>
        <w:tc>
          <w:tcPr>
            <w:tcW w:w="3576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致伸科技股份有限公司</w:t>
            </w:r>
          </w:p>
        </w:tc>
        <w:tc>
          <w:tcPr>
            <w:tcW w:w="3827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優</w:t>
            </w:r>
            <w:r>
              <w:rPr>
                <w:rFonts w:eastAsia="標楷體" w:hAnsi="標楷體" w:hint="eastAsia"/>
              </w:rPr>
              <w:t>等</w:t>
            </w:r>
            <w:r w:rsidRPr="00F276A2">
              <w:rPr>
                <w:rFonts w:eastAsia="標楷體" w:hAnsi="標楷體" w:hint="eastAsia"/>
              </w:rPr>
              <w:t>獎</w:t>
            </w:r>
            <w:r>
              <w:rPr>
                <w:rFonts w:eastAsia="標楷體" w:hAnsi="標楷體" w:hint="eastAsia"/>
              </w:rPr>
              <w:t>，</w:t>
            </w:r>
            <w:r w:rsidRPr="00F276A2">
              <w:rPr>
                <w:rFonts w:eastAsia="標楷體" w:hAnsi="標楷體" w:hint="eastAsia"/>
              </w:rPr>
              <w:t>頒給獎勵金新臺幣</w:t>
            </w:r>
            <w:r>
              <w:rPr>
                <w:rFonts w:eastAsia="標楷體" w:hAnsi="標楷體" w:hint="eastAsia"/>
              </w:rPr>
              <w:t>20</w:t>
            </w:r>
            <w:r w:rsidRPr="00F276A2">
              <w:rPr>
                <w:rFonts w:eastAsia="標楷體" w:hAnsi="標楷體" w:hint="eastAsia"/>
              </w:rPr>
              <w:t>萬元</w:t>
            </w:r>
          </w:p>
        </w:tc>
      </w:tr>
      <w:tr w:rsidR="00F276A2" w:rsidRPr="002A6DA3" w:rsidTr="00F276A2">
        <w:trPr>
          <w:trHeight w:val="283"/>
          <w:jc w:val="center"/>
        </w:trPr>
        <w:tc>
          <w:tcPr>
            <w:tcW w:w="993" w:type="dxa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3</w:t>
            </w:r>
          </w:p>
        </w:tc>
        <w:tc>
          <w:tcPr>
            <w:tcW w:w="3576" w:type="dxa"/>
          </w:tcPr>
          <w:p w:rsidR="00F276A2" w:rsidRPr="002A6DA3" w:rsidRDefault="00D92BAB" w:rsidP="00BE4661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臺</w:t>
            </w:r>
            <w:r w:rsidR="00F276A2" w:rsidRPr="00F276A2">
              <w:rPr>
                <w:rFonts w:eastAsia="標楷體" w:hAnsi="標楷體" w:hint="eastAsia"/>
              </w:rPr>
              <w:t>灣高速鐵路股份有限公司</w:t>
            </w:r>
          </w:p>
        </w:tc>
        <w:tc>
          <w:tcPr>
            <w:tcW w:w="3827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優</w:t>
            </w:r>
            <w:r>
              <w:rPr>
                <w:rFonts w:eastAsia="標楷體" w:hAnsi="標楷體" w:hint="eastAsia"/>
              </w:rPr>
              <w:t>等</w:t>
            </w:r>
            <w:r w:rsidRPr="00F276A2">
              <w:rPr>
                <w:rFonts w:eastAsia="標楷體" w:hAnsi="標楷體" w:hint="eastAsia"/>
              </w:rPr>
              <w:t>獎</w:t>
            </w:r>
            <w:r>
              <w:rPr>
                <w:rFonts w:eastAsia="標楷體" w:hAnsi="標楷體" w:hint="eastAsia"/>
              </w:rPr>
              <w:t>，</w:t>
            </w:r>
            <w:r w:rsidRPr="00F276A2">
              <w:rPr>
                <w:rFonts w:eastAsia="標楷體" w:hAnsi="標楷體" w:hint="eastAsia"/>
              </w:rPr>
              <w:t>頒給獎勵金新臺幣</w:t>
            </w:r>
            <w:r>
              <w:rPr>
                <w:rFonts w:eastAsia="標楷體" w:hAnsi="標楷體" w:hint="eastAsia"/>
              </w:rPr>
              <w:t>20</w:t>
            </w:r>
            <w:r w:rsidRPr="00F276A2">
              <w:rPr>
                <w:rFonts w:eastAsia="標楷體" w:hAnsi="標楷體" w:hint="eastAsia"/>
              </w:rPr>
              <w:t>萬元</w:t>
            </w:r>
          </w:p>
        </w:tc>
      </w:tr>
      <w:tr w:rsidR="00F276A2" w:rsidRPr="002A6DA3" w:rsidTr="00F276A2">
        <w:trPr>
          <w:trHeight w:val="283"/>
          <w:jc w:val="center"/>
        </w:trPr>
        <w:tc>
          <w:tcPr>
            <w:tcW w:w="993" w:type="dxa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4</w:t>
            </w:r>
          </w:p>
        </w:tc>
        <w:tc>
          <w:tcPr>
            <w:tcW w:w="3576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太平洋崇光百貨股份有限公司</w:t>
            </w:r>
          </w:p>
        </w:tc>
        <w:tc>
          <w:tcPr>
            <w:tcW w:w="3827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優</w:t>
            </w:r>
            <w:r>
              <w:rPr>
                <w:rFonts w:eastAsia="標楷體" w:hAnsi="標楷體" w:hint="eastAsia"/>
              </w:rPr>
              <w:t>等</w:t>
            </w:r>
            <w:r w:rsidRPr="00F276A2">
              <w:rPr>
                <w:rFonts w:eastAsia="標楷體" w:hAnsi="標楷體" w:hint="eastAsia"/>
              </w:rPr>
              <w:t>獎</w:t>
            </w:r>
            <w:r>
              <w:rPr>
                <w:rFonts w:eastAsia="標楷體" w:hAnsi="標楷體" w:hint="eastAsia"/>
              </w:rPr>
              <w:t>，</w:t>
            </w:r>
            <w:r w:rsidRPr="00F276A2">
              <w:rPr>
                <w:rFonts w:eastAsia="標楷體" w:hAnsi="標楷體" w:hint="eastAsia"/>
              </w:rPr>
              <w:t>頒給獎勵金新臺幣</w:t>
            </w:r>
            <w:r>
              <w:rPr>
                <w:rFonts w:eastAsia="標楷體" w:hAnsi="標楷體" w:hint="eastAsia"/>
              </w:rPr>
              <w:t>20</w:t>
            </w:r>
            <w:r w:rsidRPr="00F276A2">
              <w:rPr>
                <w:rFonts w:eastAsia="標楷體" w:hAnsi="標楷體" w:hint="eastAsia"/>
              </w:rPr>
              <w:t>萬元</w:t>
            </w:r>
          </w:p>
        </w:tc>
      </w:tr>
      <w:tr w:rsidR="00F276A2" w:rsidRPr="002A6DA3" w:rsidTr="00F276A2">
        <w:trPr>
          <w:trHeight w:val="283"/>
          <w:jc w:val="center"/>
        </w:trPr>
        <w:tc>
          <w:tcPr>
            <w:tcW w:w="993" w:type="dxa"/>
          </w:tcPr>
          <w:p w:rsidR="00F276A2" w:rsidRPr="002A6DA3" w:rsidRDefault="00F276A2" w:rsidP="00BE4661">
            <w:pPr>
              <w:jc w:val="center"/>
              <w:rPr>
                <w:rFonts w:eastAsia="標楷體" w:hAnsi="標楷體"/>
              </w:rPr>
            </w:pPr>
            <w:r w:rsidRPr="002A6DA3">
              <w:rPr>
                <w:rFonts w:eastAsia="標楷體" w:hAnsi="標楷體" w:hint="eastAsia"/>
              </w:rPr>
              <w:t>5</w:t>
            </w:r>
          </w:p>
        </w:tc>
        <w:tc>
          <w:tcPr>
            <w:tcW w:w="3576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信義房屋仲介股份有限公司</w:t>
            </w:r>
          </w:p>
        </w:tc>
        <w:tc>
          <w:tcPr>
            <w:tcW w:w="3827" w:type="dxa"/>
          </w:tcPr>
          <w:p w:rsidR="00F276A2" w:rsidRPr="002A6DA3" w:rsidRDefault="00F276A2" w:rsidP="00BE4661">
            <w:pPr>
              <w:jc w:val="both"/>
              <w:rPr>
                <w:rFonts w:eastAsia="標楷體" w:hAnsi="標楷體"/>
              </w:rPr>
            </w:pPr>
            <w:r w:rsidRPr="00F276A2">
              <w:rPr>
                <w:rFonts w:eastAsia="標楷體" w:hAnsi="標楷體" w:hint="eastAsia"/>
              </w:rPr>
              <w:t>優</w:t>
            </w:r>
            <w:r>
              <w:rPr>
                <w:rFonts w:eastAsia="標楷體" w:hAnsi="標楷體" w:hint="eastAsia"/>
              </w:rPr>
              <w:t>良</w:t>
            </w:r>
            <w:r w:rsidRPr="00F276A2">
              <w:rPr>
                <w:rFonts w:eastAsia="標楷體" w:hAnsi="標楷體" w:hint="eastAsia"/>
              </w:rPr>
              <w:t>獎</w:t>
            </w:r>
            <w:r>
              <w:rPr>
                <w:rFonts w:eastAsia="標楷體" w:hAnsi="標楷體" w:hint="eastAsia"/>
              </w:rPr>
              <w:t>，</w:t>
            </w:r>
            <w:r w:rsidRPr="00F276A2">
              <w:rPr>
                <w:rFonts w:eastAsia="標楷體" w:hAnsi="標楷體" w:hint="eastAsia"/>
              </w:rPr>
              <w:t>頒給獎勵金新臺幣</w:t>
            </w:r>
            <w:r>
              <w:rPr>
                <w:rFonts w:eastAsia="標楷體" w:hAnsi="標楷體" w:hint="eastAsia"/>
              </w:rPr>
              <w:t>10</w:t>
            </w:r>
            <w:r w:rsidRPr="00F276A2">
              <w:rPr>
                <w:rFonts w:eastAsia="標楷體" w:hAnsi="標楷體" w:hint="eastAsia"/>
              </w:rPr>
              <w:t>萬元</w:t>
            </w:r>
          </w:p>
        </w:tc>
      </w:tr>
    </w:tbl>
    <w:p w:rsidR="00B83C34" w:rsidRPr="00C055D0" w:rsidRDefault="00DE168D" w:rsidP="00C055D0">
      <w:pPr>
        <w:overflowPunct w:val="0"/>
        <w:snapToGrid w:val="0"/>
        <w:spacing w:beforeLines="50" w:before="180" w:after="120"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 w:rsidRPr="00C055D0">
        <w:rPr>
          <w:rFonts w:eastAsia="標楷體" w:hint="eastAsia"/>
          <w:b/>
          <w:sz w:val="28"/>
          <w:szCs w:val="28"/>
        </w:rPr>
        <w:t>107</w:t>
      </w:r>
      <w:proofErr w:type="gramEnd"/>
      <w:r w:rsidRPr="00C055D0">
        <w:rPr>
          <w:rFonts w:eastAsia="標楷體" w:hint="eastAsia"/>
          <w:b/>
          <w:sz w:val="28"/>
          <w:szCs w:val="28"/>
        </w:rPr>
        <w:t>年度貢獻碳足跡排放係數之公私部門</w:t>
      </w:r>
    </w:p>
    <w:tbl>
      <w:tblPr>
        <w:tblpPr w:leftFromText="180" w:rightFromText="180" w:vertAnchor="text" w:horzAnchor="margin" w:tblpX="312" w:tblpY="51"/>
        <w:tblW w:w="467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4"/>
        <w:gridCol w:w="7980"/>
      </w:tblGrid>
      <w:tr w:rsidR="002E5433" w:rsidRPr="00DE168D" w:rsidTr="002E5433">
        <w:trPr>
          <w:trHeight w:val="420"/>
          <w:tblHeader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B83C34" w:rsidRPr="00DE168D" w:rsidRDefault="00B83C34" w:rsidP="00DE168D">
            <w:pPr>
              <w:jc w:val="center"/>
              <w:rPr>
                <w:rFonts w:eastAsia="標楷體" w:hAnsi="標楷體"/>
                <w:b/>
              </w:rPr>
            </w:pPr>
            <w:r w:rsidRPr="00DE168D">
              <w:rPr>
                <w:rFonts w:eastAsia="標楷體" w:hAnsi="標楷體"/>
                <w:b/>
              </w:rPr>
              <w:t>項次</w:t>
            </w:r>
          </w:p>
        </w:tc>
        <w:tc>
          <w:tcPr>
            <w:tcW w:w="4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  <w:hideMark/>
          </w:tcPr>
          <w:p w:rsidR="00B83C34" w:rsidRPr="00DE168D" w:rsidRDefault="00B83C34" w:rsidP="00DE168D">
            <w:pPr>
              <w:jc w:val="center"/>
              <w:rPr>
                <w:rFonts w:eastAsia="標楷體" w:hAnsi="標楷體"/>
                <w:b/>
              </w:rPr>
            </w:pPr>
            <w:r w:rsidRPr="00DE168D">
              <w:rPr>
                <w:rFonts w:eastAsia="標楷體" w:hAnsi="標楷體"/>
                <w:b/>
              </w:rPr>
              <w:t>單位</w:t>
            </w:r>
          </w:p>
        </w:tc>
      </w:tr>
      <w:tr w:rsidR="00B83C34" w:rsidRPr="00DE168D" w:rsidTr="002E5433">
        <w:trPr>
          <w:trHeight w:val="421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1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山林水環境工程股份有限公司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2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proofErr w:type="gramStart"/>
            <w:r w:rsidRPr="002E5433">
              <w:rPr>
                <w:rFonts w:eastAsia="標楷體" w:hAnsi="標楷體"/>
              </w:rPr>
              <w:t>中欣行股份有限公司</w:t>
            </w:r>
            <w:proofErr w:type="gramEnd"/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3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中華紙漿股份有限公司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4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台灣高速鐵路股份有限公司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5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統一企業股份有限公司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6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proofErr w:type="gramStart"/>
            <w:r w:rsidRPr="002E5433">
              <w:rPr>
                <w:rFonts w:eastAsia="標楷體" w:hAnsi="標楷體"/>
              </w:rPr>
              <w:t>寀</w:t>
            </w:r>
            <w:proofErr w:type="gramEnd"/>
            <w:r w:rsidRPr="002E5433">
              <w:rPr>
                <w:rFonts w:eastAsia="標楷體" w:hAnsi="標楷體"/>
              </w:rPr>
              <w:t>呈股份有限公司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7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馬祖酒廠實業股份有限公司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8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proofErr w:type="gramStart"/>
            <w:r w:rsidRPr="002E5433">
              <w:rPr>
                <w:rFonts w:eastAsia="標楷體" w:hAnsi="標楷體" w:hint="eastAsia"/>
              </w:rPr>
              <w:t>臺</w:t>
            </w:r>
            <w:proofErr w:type="gramEnd"/>
            <w:r w:rsidRPr="002E5433">
              <w:rPr>
                <w:rFonts w:eastAsia="標楷體" w:hAnsi="標楷體" w:hint="eastAsia"/>
              </w:rPr>
              <w:t>南市政府水利局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9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味丹企業股份有限公司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10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歐萊德國際股份有限公司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11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proofErr w:type="gramStart"/>
            <w:r w:rsidRPr="002E5433">
              <w:rPr>
                <w:rFonts w:eastAsia="標楷體" w:hAnsi="標楷體"/>
              </w:rPr>
              <w:t>昇</w:t>
            </w:r>
            <w:proofErr w:type="gramEnd"/>
            <w:r w:rsidRPr="002E5433">
              <w:rPr>
                <w:rFonts w:eastAsia="標楷體" w:hAnsi="標楷體"/>
              </w:rPr>
              <w:t>宏國際企業股份有限公司</w:t>
            </w:r>
          </w:p>
        </w:tc>
      </w:tr>
      <w:tr w:rsidR="00B83C34" w:rsidRPr="00DE168D" w:rsidTr="00DE168D">
        <w:trPr>
          <w:trHeight w:val="33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C34" w:rsidRPr="002E5433" w:rsidRDefault="00B83C34" w:rsidP="00DE168D">
            <w:pPr>
              <w:jc w:val="center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12</w:t>
            </w:r>
          </w:p>
        </w:tc>
        <w:tc>
          <w:tcPr>
            <w:tcW w:w="4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C34" w:rsidRPr="002E5433" w:rsidRDefault="00B83C34" w:rsidP="00DE168D">
            <w:pPr>
              <w:jc w:val="both"/>
              <w:rPr>
                <w:rFonts w:eastAsia="標楷體" w:hAnsi="標楷體"/>
              </w:rPr>
            </w:pPr>
            <w:r w:rsidRPr="002E5433">
              <w:rPr>
                <w:rFonts w:eastAsia="標楷體" w:hAnsi="標楷體"/>
              </w:rPr>
              <w:t>德大生技有限公司</w:t>
            </w:r>
          </w:p>
        </w:tc>
      </w:tr>
    </w:tbl>
    <w:p w:rsidR="00B83C34" w:rsidRPr="00105B69" w:rsidRDefault="00B83C34" w:rsidP="00B83C34">
      <w:pPr>
        <w:jc w:val="center"/>
        <w:rPr>
          <w:rFonts w:eastAsia="標楷體"/>
          <w:sz w:val="28"/>
          <w:szCs w:val="28"/>
        </w:rPr>
      </w:pPr>
    </w:p>
    <w:p w:rsidR="002A6DA3" w:rsidRPr="002A6DA3" w:rsidRDefault="002A6DA3" w:rsidP="002A6DA3">
      <w:pPr>
        <w:spacing w:line="480" w:lineRule="atLeast"/>
        <w:jc w:val="both"/>
        <w:rPr>
          <w:rFonts w:eastAsia="標楷體" w:hAnsi="標楷體"/>
        </w:rPr>
      </w:pPr>
    </w:p>
    <w:p w:rsidR="002A6DA3" w:rsidRPr="002A6DA3" w:rsidRDefault="002A6DA3" w:rsidP="002A6DA3">
      <w:pPr>
        <w:overflowPunct w:val="0"/>
        <w:snapToGrid w:val="0"/>
        <w:spacing w:beforeLines="50" w:before="180" w:after="120" w:line="400" w:lineRule="exact"/>
        <w:jc w:val="both"/>
        <w:rPr>
          <w:rFonts w:eastAsia="標楷體"/>
          <w:sz w:val="32"/>
          <w:szCs w:val="28"/>
        </w:rPr>
      </w:pPr>
    </w:p>
    <w:sectPr w:rsidR="002A6DA3" w:rsidRPr="002A6DA3" w:rsidSect="00A34ED7">
      <w:footerReference w:type="even" r:id="rId8"/>
      <w:footerReference w:type="default" r:id="rId9"/>
      <w:pgSz w:w="11906" w:h="16838"/>
      <w:pgMar w:top="567" w:right="1134" w:bottom="851" w:left="1134" w:header="851" w:footer="6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89" w:rsidRDefault="00B34489">
      <w:r>
        <w:separator/>
      </w:r>
    </w:p>
  </w:endnote>
  <w:endnote w:type="continuationSeparator" w:id="0">
    <w:p w:rsidR="00B34489" w:rsidRDefault="00B3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EE" w:rsidRDefault="00B6495C" w:rsidP="00A26E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25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5EE" w:rsidRDefault="007C25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EE" w:rsidRDefault="00B6495C" w:rsidP="00A26E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C25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6B01">
      <w:rPr>
        <w:rStyle w:val="a5"/>
        <w:noProof/>
      </w:rPr>
      <w:t>1</w:t>
    </w:r>
    <w:r>
      <w:rPr>
        <w:rStyle w:val="a5"/>
      </w:rPr>
      <w:fldChar w:fldCharType="end"/>
    </w:r>
  </w:p>
  <w:p w:rsidR="007C25EE" w:rsidRDefault="007C25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89" w:rsidRDefault="00B34489">
      <w:r>
        <w:separator/>
      </w:r>
    </w:p>
  </w:footnote>
  <w:footnote w:type="continuationSeparator" w:id="0">
    <w:p w:rsidR="00B34489" w:rsidRDefault="00B34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73"/>
    <w:rsid w:val="00032A87"/>
    <w:rsid w:val="00093207"/>
    <w:rsid w:val="000C5EE2"/>
    <w:rsid w:val="00111E20"/>
    <w:rsid w:val="00130451"/>
    <w:rsid w:val="0013090F"/>
    <w:rsid w:val="001553D3"/>
    <w:rsid w:val="00180FD7"/>
    <w:rsid w:val="001F31B2"/>
    <w:rsid w:val="001F3EA7"/>
    <w:rsid w:val="00244888"/>
    <w:rsid w:val="002719CD"/>
    <w:rsid w:val="00280966"/>
    <w:rsid w:val="00280EA4"/>
    <w:rsid w:val="0028324F"/>
    <w:rsid w:val="00290C30"/>
    <w:rsid w:val="002A6DA3"/>
    <w:rsid w:val="002B4283"/>
    <w:rsid w:val="002D6F28"/>
    <w:rsid w:val="002E5433"/>
    <w:rsid w:val="00324FC3"/>
    <w:rsid w:val="003324EC"/>
    <w:rsid w:val="0035283F"/>
    <w:rsid w:val="00393402"/>
    <w:rsid w:val="00395373"/>
    <w:rsid w:val="00416F7F"/>
    <w:rsid w:val="00421E9B"/>
    <w:rsid w:val="00444CC4"/>
    <w:rsid w:val="004602DF"/>
    <w:rsid w:val="004610D1"/>
    <w:rsid w:val="004633F7"/>
    <w:rsid w:val="00470101"/>
    <w:rsid w:val="004757AD"/>
    <w:rsid w:val="00487BB4"/>
    <w:rsid w:val="004B1C44"/>
    <w:rsid w:val="004B3BE7"/>
    <w:rsid w:val="004E2254"/>
    <w:rsid w:val="005253BA"/>
    <w:rsid w:val="00543DE0"/>
    <w:rsid w:val="005473AD"/>
    <w:rsid w:val="00562C3E"/>
    <w:rsid w:val="00567765"/>
    <w:rsid w:val="005858EF"/>
    <w:rsid w:val="006444A9"/>
    <w:rsid w:val="00660F33"/>
    <w:rsid w:val="0067579A"/>
    <w:rsid w:val="006D703D"/>
    <w:rsid w:val="006D72D8"/>
    <w:rsid w:val="00707497"/>
    <w:rsid w:val="00742C73"/>
    <w:rsid w:val="00746AAE"/>
    <w:rsid w:val="00761F80"/>
    <w:rsid w:val="00774827"/>
    <w:rsid w:val="007812D8"/>
    <w:rsid w:val="00781CF5"/>
    <w:rsid w:val="007C25EE"/>
    <w:rsid w:val="007F11C0"/>
    <w:rsid w:val="00812175"/>
    <w:rsid w:val="00815BA1"/>
    <w:rsid w:val="00834CA1"/>
    <w:rsid w:val="008464E1"/>
    <w:rsid w:val="00872B72"/>
    <w:rsid w:val="00886044"/>
    <w:rsid w:val="008B7876"/>
    <w:rsid w:val="008D03FB"/>
    <w:rsid w:val="008D174F"/>
    <w:rsid w:val="008D643D"/>
    <w:rsid w:val="008D72F6"/>
    <w:rsid w:val="008F4F71"/>
    <w:rsid w:val="0090330D"/>
    <w:rsid w:val="009414A7"/>
    <w:rsid w:val="00945C2E"/>
    <w:rsid w:val="00964500"/>
    <w:rsid w:val="00A104DF"/>
    <w:rsid w:val="00A147CC"/>
    <w:rsid w:val="00A26EF2"/>
    <w:rsid w:val="00A34ED7"/>
    <w:rsid w:val="00A407E0"/>
    <w:rsid w:val="00A9636D"/>
    <w:rsid w:val="00AC3BE1"/>
    <w:rsid w:val="00AF0F0C"/>
    <w:rsid w:val="00AF2C35"/>
    <w:rsid w:val="00B129C6"/>
    <w:rsid w:val="00B14CB9"/>
    <w:rsid w:val="00B34489"/>
    <w:rsid w:val="00B6495C"/>
    <w:rsid w:val="00B83C34"/>
    <w:rsid w:val="00BB53A8"/>
    <w:rsid w:val="00BC0FC8"/>
    <w:rsid w:val="00C04A47"/>
    <w:rsid w:val="00C055D0"/>
    <w:rsid w:val="00C35915"/>
    <w:rsid w:val="00CB1A2E"/>
    <w:rsid w:val="00CE18BE"/>
    <w:rsid w:val="00D007D1"/>
    <w:rsid w:val="00D13D90"/>
    <w:rsid w:val="00D14173"/>
    <w:rsid w:val="00D27DFF"/>
    <w:rsid w:val="00D33B09"/>
    <w:rsid w:val="00D627B0"/>
    <w:rsid w:val="00D835A3"/>
    <w:rsid w:val="00D92BAB"/>
    <w:rsid w:val="00D96F5E"/>
    <w:rsid w:val="00DC3C51"/>
    <w:rsid w:val="00DE168D"/>
    <w:rsid w:val="00DE775B"/>
    <w:rsid w:val="00DF6B01"/>
    <w:rsid w:val="00E10A75"/>
    <w:rsid w:val="00E32518"/>
    <w:rsid w:val="00E33584"/>
    <w:rsid w:val="00E4480D"/>
    <w:rsid w:val="00E52D8F"/>
    <w:rsid w:val="00E63476"/>
    <w:rsid w:val="00E82D55"/>
    <w:rsid w:val="00F14C9A"/>
    <w:rsid w:val="00F179D5"/>
    <w:rsid w:val="00F276A2"/>
    <w:rsid w:val="00F9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2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42C7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2C73"/>
  </w:style>
  <w:style w:type="paragraph" w:styleId="a6">
    <w:name w:val="Balloon Text"/>
    <w:basedOn w:val="a"/>
    <w:link w:val="a7"/>
    <w:uiPriority w:val="99"/>
    <w:semiHidden/>
    <w:unhideWhenUsed/>
    <w:rsid w:val="0074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42C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3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F3EA7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A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2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742C7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2C73"/>
  </w:style>
  <w:style w:type="paragraph" w:styleId="a6">
    <w:name w:val="Balloon Text"/>
    <w:basedOn w:val="a"/>
    <w:link w:val="a7"/>
    <w:uiPriority w:val="99"/>
    <w:semiHidden/>
    <w:unhideWhenUsed/>
    <w:rsid w:val="0074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42C7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F3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F3EA7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2A6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DF52-A235-418B-A31E-5E90D6FF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jfyuan2001</dc:creator>
  <cp:lastModifiedBy>李佳蓉</cp:lastModifiedBy>
  <cp:revision>2</cp:revision>
  <dcterms:created xsi:type="dcterms:W3CDTF">2018-11-26T00:32:00Z</dcterms:created>
  <dcterms:modified xsi:type="dcterms:W3CDTF">2018-11-26T00:32:00Z</dcterms:modified>
</cp:coreProperties>
</file>